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FDA3E" w14:textId="77777777" w:rsidR="00526137" w:rsidRDefault="00526137" w:rsidP="00526137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5D445623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1A95FD9" w14:textId="77777777" w:rsidR="00526137" w:rsidRDefault="00526137" w:rsidP="00526137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79CEC738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CBDA2D0" w14:textId="77777777" w:rsidR="00526137" w:rsidRDefault="00526137" w:rsidP="00526137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некоторых вопросах противодействия коррупции</w:t>
      </w:r>
    </w:p>
    <w:p w14:paraId="621BB597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C124C41" w14:textId="77777777" w:rsidR="00526137" w:rsidRDefault="00526137" w:rsidP="00526137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</w:t>
      </w:r>
      <w:r>
        <w:rPr>
          <w:i/>
          <w:iCs/>
          <w:color w:val="1111EE"/>
          <w:sz w:val="27"/>
          <w:szCs w:val="27"/>
          <w:shd w:val="clear" w:color="auto" w:fill="F0F0F0"/>
        </w:rPr>
        <w:br/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15.07.2015  № 364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50430C1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CCF3F78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частью 1 статьи 5 Федерального закона </w:t>
      </w:r>
      <w:hyperlink r:id="rId5" w:tgtFrame="contents" w:history="1">
        <w:r>
          <w:rPr>
            <w:rStyle w:val="cmd"/>
            <w:color w:val="1111EE"/>
            <w:sz w:val="27"/>
            <w:szCs w:val="27"/>
          </w:rPr>
          <w:t>от 25 декабря 2008 г. № 273-ФЗ</w:t>
        </w:r>
      </w:hyperlink>
      <w:r>
        <w:rPr>
          <w:color w:val="000000"/>
          <w:sz w:val="27"/>
          <w:szCs w:val="27"/>
        </w:rPr>
        <w:t> "О противодействии коррупции", Федеральным законом </w:t>
      </w:r>
      <w:hyperlink r:id="rId6" w:tgtFrame="contents" w:history="1">
        <w:r>
          <w:rPr>
            <w:rStyle w:val="cmd"/>
            <w:color w:val="1111EE"/>
            <w:sz w:val="27"/>
            <w:szCs w:val="27"/>
          </w:rPr>
          <w:t>от 22 декабря 2014 г. № 431-ФЗ</w:t>
        </w:r>
      </w:hyperlink>
      <w:r>
        <w:rPr>
          <w:color w:val="000000"/>
          <w:sz w:val="27"/>
          <w:szCs w:val="27"/>
        </w:rPr>
        <w:t> "О внесении изменений в отдельные законодательные акты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14:paraId="45C2B2E3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Руководителям федеральных государственных органов, государственных корпораций (компаний), фондов и иных организаций, созданных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Федерацией на основании федеральных законов:</w:t>
      </w:r>
    </w:p>
    <w:p w14:paraId="59559591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обеспечить в 3-месячный срок разработку и утверждение перечней должностей, предусмотренных подпунктом "и" пункта 1 части 1 статьи 2 Федерального закона </w:t>
      </w:r>
      <w:hyperlink r:id="rId7" w:tgtFrame="contents" w:history="1">
        <w:r>
          <w:rPr>
            <w:rStyle w:val="cmd"/>
            <w:color w:val="1111EE"/>
            <w:sz w:val="27"/>
            <w:szCs w:val="27"/>
          </w:rPr>
          <w:t>от 7 мая 2013 г. № 79-ФЗ</w:t>
        </w:r>
      </w:hyperlink>
      <w:r>
        <w:rPr>
          <w:color w:val="000000"/>
          <w:sz w:val="27"/>
          <w:szCs w:val="27"/>
        </w:rPr>
        <w:t> 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владеть и (или) пользоваться иностранными финансовыми инструментами");</w:t>
      </w:r>
    </w:p>
    <w:p w14:paraId="4357B31E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 разработке перечней должностей, указанных в подпункте "а"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14:paraId="167F5EC4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федеральной государственной гражданской службы, отнесенные к высшей группе должностей;</w:t>
      </w:r>
    </w:p>
    <w:p w14:paraId="2F634904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исполнение обязанностей по должности предусматривает допуск к сведениям особой важности.</w:t>
      </w:r>
    </w:p>
    <w:p w14:paraId="0EF4E0B1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Рекомендовать Центральному банку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подпунктом "и" пункта 1 части 1 статьи 2 Федерального закона </w:t>
      </w:r>
      <w:hyperlink r:id="rId8" w:tgtFrame="contents" w:history="1">
        <w:r>
          <w:rPr>
            <w:rStyle w:val="cmd"/>
            <w:color w:val="1111EE"/>
            <w:sz w:val="27"/>
            <w:szCs w:val="27"/>
          </w:rPr>
          <w:t xml:space="preserve">"О запрете отдельным категориям лиц открывать и иметь счета (вклады), </w:t>
        </w:r>
        <w:r>
          <w:rPr>
            <w:rStyle w:val="cmd"/>
            <w:color w:val="1111EE"/>
            <w:sz w:val="27"/>
            <w:szCs w:val="27"/>
          </w:rPr>
          <w:lastRenderedPageBreak/>
          <w:t>хранить наличные денежные средства и ценности в иностранных банках, расположенных за пределами территории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</w:rPr>
          <w:t> Федерации, владеть и (или) пользоваться иностранными финансовыми инструментами"</w:t>
        </w:r>
      </w:hyperlink>
      <w:r>
        <w:rPr>
          <w:color w:val="000000"/>
          <w:sz w:val="27"/>
          <w:szCs w:val="27"/>
        </w:rPr>
        <w:t>, руководствуясь подпунктом "б" пункта 1 настоящего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.</w:t>
      </w:r>
    </w:p>
    <w:p w14:paraId="635CAFA7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Установить, что впредь до принятия соответствующего федерального закона факт, свидетельствующий о невозможности выполнения лицами, указанными в части 1 статьи 2 Федерального закона </w:t>
      </w:r>
      <w:hyperlink r:id="rId9" w:tgtFrame="contents" w:history="1">
        <w:r>
          <w:rPr>
            <w:rStyle w:val="cmd"/>
            <w:color w:val="1111EE"/>
            <w:sz w:val="27"/>
            <w:szCs w:val="27"/>
          </w:rPr>
  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</w:rPr>
          <w:t> Федерации, владеть и (или) пользоваться иностранными финансовыми инструментами"</w:t>
        </w:r>
      </w:hyperlink>
      <w:r>
        <w:rPr>
          <w:color w:val="000000"/>
          <w:sz w:val="27"/>
          <w:szCs w:val="27"/>
        </w:rPr>
        <w:t>, требований этого Федерального закона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14:paraId="75CB9333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Внести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0" w:tgtFrame="contents" w:history="1">
        <w:r>
          <w:rPr>
            <w:rStyle w:val="cmd"/>
            <w:color w:val="1111EE"/>
            <w:sz w:val="27"/>
            <w:szCs w:val="27"/>
          </w:rPr>
          <w:t>от 18 мая 2009 г. № 557</w:t>
        </w:r>
      </w:hyperlink>
      <w:r>
        <w:rPr>
          <w:color w:val="000000"/>
          <w:sz w:val="27"/>
          <w:szCs w:val="27"/>
        </w:rPr>
        <w:t> "Об 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21, ст. 2542; 2012, № 4, ст. 471; № 14, ст. 1616; 2014, № 27, ст. 3754) и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, следующие изменения:</w:t>
      </w:r>
    </w:p>
    <w:p w14:paraId="1DDAFD32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из наименования и пункта 1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 слова "при назначении на которые граждане и" исключить;</w:t>
      </w:r>
    </w:p>
    <w:p w14:paraId="75302FC4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из наименования перечня слова "при назначении на которые граждане и" исключить.</w:t>
      </w:r>
    </w:p>
    <w:p w14:paraId="54A572C7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Внести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1" w:tgtFrame="contents" w:history="1">
        <w:r>
          <w:rPr>
            <w:rStyle w:val="cmd"/>
            <w:color w:val="1111EE"/>
            <w:sz w:val="27"/>
            <w:szCs w:val="27"/>
          </w:rPr>
          <w:t>от 18 мая 2009 г. № 559</w:t>
        </w:r>
      </w:hyperlink>
      <w:r>
        <w:rPr>
          <w:color w:val="000000"/>
          <w:sz w:val="27"/>
          <w:szCs w:val="27"/>
        </w:rPr>
        <w:t xml:space="preserve"> "О представлении гражданами, претендующими на замещение должностей федеральной государственной </w:t>
      </w:r>
      <w:r>
        <w:rPr>
          <w:color w:val="000000"/>
          <w:sz w:val="27"/>
          <w:szCs w:val="27"/>
        </w:rPr>
        <w:lastRenderedPageBreak/>
        <w:t>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21, ст. 2544; 2010, № 3, ст. 274; 2012, № 12, ст. 1391; 2013, № 14, ст. 1670; № 40, ст. 5044; № 49, ст. 6399; 2014, № 26, ст. 3518, 3520), следующие изменения:</w:t>
      </w:r>
    </w:p>
    <w:p w14:paraId="6A3130CE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пункт 2 изложить в следующей редакции:</w:t>
      </w:r>
    </w:p>
    <w:p w14:paraId="7C2A39FB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"2. 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 - гражданин), и на федерального государственного служащего, замещавшего по состоянию на 31 декабря отчетного года должность государственной службы, предусмотренную перечнем должностей, утвержденным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 от 18 мая 2009 г. № 557 (далее - государственный служащий).";</w:t>
      </w:r>
    </w:p>
    <w:p w14:paraId="7AFF48A4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из подпункта "а" пункта 3 слова ", предусмотренные перечнем должностей, указанным в пункте 2 настоящего Положения," исключить;</w:t>
      </w:r>
    </w:p>
    <w:p w14:paraId="2E92C286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(Утратил силу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15.07.2015 № 364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F3D6DC3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Внести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3" w:tgtFrame="contents" w:history="1">
        <w:r>
          <w:rPr>
            <w:rStyle w:val="cmd"/>
            <w:color w:val="1111EE"/>
            <w:sz w:val="27"/>
            <w:szCs w:val="27"/>
          </w:rPr>
          <w:t>от 21 сентября 2009 г. № 1065</w:t>
        </w:r>
      </w:hyperlink>
      <w:r>
        <w:rPr>
          <w:color w:val="000000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39, ст. 4588; 2010, № 3, ст. 274; № 27, ст. 3446; № 30, ст. 4070; 2012, № 12, ст. 1391; 2013, № 14, ст. 1670; № 49, ст. 6399; 2014, № 15, ст. 1729; № 26, ст. 3518) 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, следующие изменения:</w:t>
      </w:r>
    </w:p>
    <w:p w14:paraId="02A8BEF1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пункте 3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:</w:t>
      </w:r>
    </w:p>
    <w:p w14:paraId="1EB1C2A6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подпункта "з"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14:paraId="24851C65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подпунктом "м" следующего содержания:</w:t>
      </w:r>
    </w:p>
    <w:p w14:paraId="219F211D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"м) 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14:paraId="70C627E1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б) пункт 3 Положения изложить в следующей редакции:</w:t>
      </w:r>
    </w:p>
    <w:p w14:paraId="7CF4D47A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"3. 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перечнем должностей, утвержденным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 от 18 мая 2009 г. № 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Федерации.".</w:t>
      </w:r>
    </w:p>
    <w:p w14:paraId="57884255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4" w:tgtFrame="contents" w:history="1">
        <w:r>
          <w:rPr>
            <w:rStyle w:val="cmd"/>
            <w:color w:val="1111EE"/>
            <w:sz w:val="27"/>
            <w:szCs w:val="27"/>
          </w:rPr>
          <w:t>от 1 июля 2010 г. № 821</w:t>
        </w:r>
      </w:hyperlink>
      <w:r>
        <w:rPr>
          <w:color w:val="000000"/>
          <w:sz w:val="27"/>
          <w:szCs w:val="27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2010, № 27, ст. 3446; 2012, № 12, ст. 1391; 2013, № 14, ст. 1670; № 49, ст. 6399; 2014, № 26, ст. 3518), следующие изменения:</w:t>
      </w:r>
    </w:p>
    <w:p w14:paraId="21659404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пункте 16:</w:t>
      </w:r>
    </w:p>
    <w:p w14:paraId="50EC2ED3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"б" дополнить абзацем следующего содержания:</w:t>
      </w:r>
    </w:p>
    <w:p w14:paraId="0FCD3889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"заявление государственного служащего о невозможности выполнить требования Федерального закона от 7 мая 2013 г. 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14:paraId="4EFE981D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"д" изложить в следующей редакции:</w:t>
      </w:r>
    </w:p>
    <w:p w14:paraId="181E8128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"д) поступившее в соответствии с частью 4 статьи 12 Федерального закона от 25 декабря 2008 г. № 273-ФЗ "О противодействии коррупции" и статьей 64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 Трудового кодекса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</w:t>
      </w:r>
      <w:r>
        <w:rPr>
          <w:color w:val="000000"/>
          <w:sz w:val="27"/>
          <w:szCs w:val="27"/>
        </w:rPr>
        <w:lastRenderedPageBreak/>
        <w:t>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14:paraId="654D8F3B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пункт 19 изложить в следующей редакции:</w:t>
      </w:r>
    </w:p>
    <w:p w14:paraId="6B7CB102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"19. 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14:paraId="299F8D1E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дополнить пунктом 25</w:t>
      </w:r>
      <w:r>
        <w:rPr>
          <w:rStyle w:val="w9"/>
          <w:color w:val="000000"/>
          <w:sz w:val="17"/>
          <w:szCs w:val="17"/>
        </w:rPr>
        <w:t>2</w:t>
      </w:r>
      <w:r>
        <w:rPr>
          <w:color w:val="000000"/>
          <w:sz w:val="27"/>
          <w:szCs w:val="27"/>
        </w:rPr>
        <w:t> следующего содержания:</w:t>
      </w:r>
    </w:p>
    <w:p w14:paraId="68F5873F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"25</w:t>
      </w:r>
      <w:r>
        <w:rPr>
          <w:rStyle w:val="w9"/>
          <w:color w:val="000000"/>
          <w:sz w:val="17"/>
          <w:szCs w:val="17"/>
        </w:rPr>
        <w:t>2</w:t>
      </w:r>
      <w:r>
        <w:rPr>
          <w:color w:val="000000"/>
          <w:sz w:val="27"/>
          <w:szCs w:val="27"/>
        </w:rPr>
        <w:t>. 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14:paraId="2E526370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владеть и (или) пользоваться иностранными финансовыми инструментами", являются объективными и уважительными;</w:t>
      </w:r>
    </w:p>
    <w:p w14:paraId="29BD9A94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Федерации, </w:t>
      </w:r>
      <w:r>
        <w:rPr>
          <w:color w:val="000000"/>
          <w:sz w:val="27"/>
          <w:szCs w:val="27"/>
        </w:rPr>
        <w:lastRenderedPageBreak/>
        <w:t>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14:paraId="69DFDFE7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пункт 26 изложить в следующей редакции:</w:t>
      </w:r>
    </w:p>
    <w:p w14:paraId="4C9D8D57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"26. 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22 - 25, 25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, 25</w:t>
      </w:r>
      <w:r>
        <w:rPr>
          <w:rStyle w:val="w9"/>
          <w:color w:val="000000"/>
          <w:sz w:val="17"/>
          <w:szCs w:val="17"/>
        </w:rPr>
        <w:t>2</w:t>
      </w:r>
      <w:r>
        <w:rPr>
          <w:color w:val="000000"/>
          <w:sz w:val="27"/>
          <w:szCs w:val="27"/>
        </w:rPr>
        <w:t> и 26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 настоящего Положения. Основания и мотивы принятия такого решения должны быть отражены в протоколе заседания комиссии.".</w:t>
      </w:r>
    </w:p>
    <w:p w14:paraId="53441613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Внести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5" w:tgtFrame="contents" w:history="1">
        <w:r>
          <w:rPr>
            <w:rStyle w:val="cmd"/>
            <w:color w:val="1111EE"/>
            <w:sz w:val="27"/>
            <w:szCs w:val="27"/>
          </w:rPr>
          <w:t>от 2 апреля 2013 г. № 309</w:t>
        </w:r>
      </w:hyperlink>
      <w:r>
        <w:rPr>
          <w:color w:val="000000"/>
          <w:sz w:val="27"/>
          <w:szCs w:val="27"/>
        </w:rPr>
        <w:t> "О мерах по реализации отдельных положений Федерального закона "О противодействии коррупции"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2013, № 14, ст. 1670; № 23, ст. 2892; № 28, ст. 3813; № 49, ст. 6399; 2014, № 26, ст. 3520; № 30, ст. 4286) изменение, дополнив пункт 25 подпунктом "в" следующего содержания:</w:t>
      </w:r>
    </w:p>
    <w:p w14:paraId="760FBE13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"в) 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 и Правительства Российской Федерации по вопросам противодействия коррупции.".</w:t>
      </w:r>
    </w:p>
    <w:p w14:paraId="54FBE3AD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Настоящий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вступает в силу со дня его подписания.</w:t>
      </w:r>
    </w:p>
    <w:p w14:paraId="5E5A3897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639E367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5D5CB7F" w14:textId="77777777" w:rsidR="00526137" w:rsidRDefault="00526137" w:rsidP="00526137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В.Путин</w:t>
      </w:r>
    </w:p>
    <w:p w14:paraId="65ECA23F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219464B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5EAA8B4D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 марта 2015 года</w:t>
      </w:r>
    </w:p>
    <w:p w14:paraId="4FAF03EE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120</w:t>
      </w:r>
    </w:p>
    <w:p w14:paraId="08369E13" w14:textId="77777777" w:rsidR="00526137" w:rsidRDefault="00526137" w:rsidP="00526137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FB712D0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EE"/>
    <w:rsid w:val="00526137"/>
    <w:rsid w:val="00590BEE"/>
    <w:rsid w:val="00A3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FB89F-FD79-4E02-985C-0C17B6DF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52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526137"/>
  </w:style>
  <w:style w:type="paragraph" w:styleId="a3">
    <w:name w:val="Normal (Web)"/>
    <w:basedOn w:val="a"/>
    <w:uiPriority w:val="99"/>
    <w:semiHidden/>
    <w:unhideWhenUsed/>
    <w:rsid w:val="0052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52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526137"/>
  </w:style>
  <w:style w:type="character" w:customStyle="1" w:styleId="cmd">
    <w:name w:val="cmd"/>
    <w:basedOn w:val="a0"/>
    <w:rsid w:val="00526137"/>
  </w:style>
  <w:style w:type="character" w:styleId="a4">
    <w:name w:val="Hyperlink"/>
    <w:basedOn w:val="a0"/>
    <w:uiPriority w:val="99"/>
    <w:semiHidden/>
    <w:unhideWhenUsed/>
    <w:rsid w:val="00526137"/>
    <w:rPr>
      <w:color w:val="0000FF"/>
      <w:u w:val="single"/>
    </w:rPr>
  </w:style>
  <w:style w:type="character" w:customStyle="1" w:styleId="w9">
    <w:name w:val="w9"/>
    <w:basedOn w:val="a0"/>
    <w:rsid w:val="00526137"/>
  </w:style>
  <w:style w:type="paragraph" w:customStyle="1" w:styleId="i">
    <w:name w:val="i"/>
    <w:basedOn w:val="a"/>
    <w:rsid w:val="0052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68620&amp;backlink=1&amp;&amp;nd=102165163" TargetMode="External"/><Relationship Id="rId13" Type="http://schemas.openxmlformats.org/officeDocument/2006/relationships/hyperlink" Target="http://pravo.gov.ru/proxy/ips/?docbody=&amp;prevDoc=102368620&amp;backlink=1&amp;&amp;nd=1021325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68620&amp;backlink=1&amp;&amp;nd=102165163" TargetMode="External"/><Relationship Id="rId12" Type="http://schemas.openxmlformats.org/officeDocument/2006/relationships/hyperlink" Target="http://pravo.gov.ru/proxy/ips/?docbody=&amp;prevDoc=102368620&amp;backlink=1&amp;&amp;nd=10237599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68620&amp;backlink=1&amp;&amp;nd=102364257" TargetMode="External"/><Relationship Id="rId11" Type="http://schemas.openxmlformats.org/officeDocument/2006/relationships/hyperlink" Target="http://pravo.gov.ru/proxy/ips/?docbody=&amp;prevDoc=102368620&amp;backlink=1&amp;&amp;nd=102129669" TargetMode="External"/><Relationship Id="rId5" Type="http://schemas.openxmlformats.org/officeDocument/2006/relationships/hyperlink" Target="http://pravo.gov.ru/proxy/ips/?docbody=&amp;prevDoc=102368620&amp;backlink=1&amp;&amp;nd=102126657" TargetMode="External"/><Relationship Id="rId15" Type="http://schemas.openxmlformats.org/officeDocument/2006/relationships/hyperlink" Target="http://pravo.gov.ru/proxy/ips/?docbody=&amp;prevDoc=102368620&amp;backlink=1&amp;&amp;nd=102164304" TargetMode="External"/><Relationship Id="rId10" Type="http://schemas.openxmlformats.org/officeDocument/2006/relationships/hyperlink" Target="http://pravo.gov.ru/proxy/ips/?docbody=&amp;prevDoc=102368620&amp;backlink=1&amp;&amp;nd=102129667" TargetMode="External"/><Relationship Id="rId4" Type="http://schemas.openxmlformats.org/officeDocument/2006/relationships/hyperlink" Target="http://pravo.gov.ru/proxy/ips/?docbody=&amp;prevDoc=102368620&amp;backlink=1&amp;&amp;nd=102375996" TargetMode="External"/><Relationship Id="rId9" Type="http://schemas.openxmlformats.org/officeDocument/2006/relationships/hyperlink" Target="http://pravo.gov.ru/proxy/ips/?docbody=&amp;prevDoc=102368620&amp;backlink=1&amp;&amp;nd=102165163" TargetMode="External"/><Relationship Id="rId14" Type="http://schemas.openxmlformats.org/officeDocument/2006/relationships/hyperlink" Target="http://pravo.gov.ru/proxy/ips/?docbody=&amp;prevDoc=102368620&amp;backlink=1&amp;&amp;nd=1021395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2482</Words>
  <Characters>14152</Characters>
  <Application>Microsoft Office Word</Application>
  <DocSecurity>0</DocSecurity>
  <Lines>117</Lines>
  <Paragraphs>33</Paragraphs>
  <ScaleCrop>false</ScaleCrop>
  <Company/>
  <LinksUpToDate>false</LinksUpToDate>
  <CharactersWithSpaces>16601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2026-06-26T14:50:00Z</dcterms:created>
  <dcterms:modified xsi:type="dcterms:W3CDTF">2026-06-26T14:50:00Z</dcterms:modified>
</cp:coreProperties>
</file>