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763B6" w14:textId="77777777" w:rsidR="00E24E9F" w:rsidRDefault="00E24E9F" w:rsidP="00E24E9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shd w:val="clear" w:color="auto" w:fill="FFD800"/>
        </w:rPr>
        <w:br/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45B94736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FEDB376" w14:textId="77777777" w:rsidR="00E24E9F" w:rsidRDefault="00E24E9F" w:rsidP="00E24E9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0D0AB5B3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EE94301" w14:textId="77777777" w:rsidR="00E24E9F" w:rsidRDefault="00E24E9F" w:rsidP="00E24E9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мерах по противодействию коррупции</w:t>
      </w:r>
    </w:p>
    <w:p w14:paraId="05BC794C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A861CDF" w14:textId="77777777" w:rsidR="00E24E9F" w:rsidRDefault="00E24E9F" w:rsidP="00E24E9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60E5CB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006EFA8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создания системы противодействия коррупции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устранения причин, ее порождающих, постановляю:</w:t>
      </w:r>
    </w:p>
    <w:p w14:paraId="4524D586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Образовать Совет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 (далее - Совет).</w:t>
      </w:r>
    </w:p>
    <w:p w14:paraId="31205930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Совета является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Федерации.</w:t>
      </w:r>
    </w:p>
    <w:p w14:paraId="410A424E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Установить, что:</w:t>
      </w:r>
    </w:p>
    <w:p w14:paraId="419E8932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основными задачами Совета являются:</w:t>
      </w:r>
    </w:p>
    <w:p w14:paraId="7A021B5A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подготовка предложений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Президенту</w:t>
      </w:r>
      <w:r>
        <w:rPr>
          <w:color w:val="000000"/>
          <w:sz w:val="27"/>
          <w:szCs w:val="27"/>
        </w:rPr>
        <w:t> Российской Федерации, касающихся выработки и реализации государственной политики в области противодействия коррупции;</w:t>
      </w:r>
    </w:p>
    <w:p w14:paraId="3DE043E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14:paraId="5F98F610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14:paraId="0A24B02A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Совет для решения возложенных на него основных задач:</w:t>
      </w:r>
    </w:p>
    <w:p w14:paraId="3C86E166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1D81CAFE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общественных объединений.</w:t>
      </w:r>
    </w:p>
    <w:p w14:paraId="175529F3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Члены Совета принимают участие в его работе на общественных началах.</w:t>
      </w:r>
    </w:p>
    <w:p w14:paraId="3937012E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Заседание Совета ведет председатель Совета.</w:t>
      </w:r>
    </w:p>
    <w:p w14:paraId="0E351A8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Решения Совета оформляются протоколом.</w:t>
      </w:r>
    </w:p>
    <w:p w14:paraId="264683B5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реализации решений Совета могут издаваться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указы</w:t>
      </w:r>
      <w:r>
        <w:rPr>
          <w:color w:val="000000"/>
          <w:sz w:val="27"/>
          <w:szCs w:val="27"/>
        </w:rPr>
        <w:t>, распоряжения и даваться поручения Президента Российской Федерации.</w:t>
      </w:r>
    </w:p>
    <w:p w14:paraId="7A377D1C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DC78A84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Образовать для решения текущих вопросов деятельности Совета президиум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коррупции.</w:t>
      </w:r>
    </w:p>
    <w:p w14:paraId="2B19C0CC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6061998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президиума Совета является Руководитель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Федерации.</w:t>
      </w:r>
    </w:p>
    <w:p w14:paraId="03109AA3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F091E75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Установить, что:</w:t>
      </w:r>
    </w:p>
    <w:p w14:paraId="0BE22DAD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президиум Совета:</w:t>
      </w:r>
    </w:p>
    <w:p w14:paraId="7EFEEEAE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формирует повестку дня заседаний Совета;</w:t>
      </w:r>
    </w:p>
    <w:p w14:paraId="1517893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рассматривает вопросы, связанные с реализацией решений Совета;</w:t>
      </w:r>
    </w:p>
    <w:p w14:paraId="42F6D99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14:paraId="1305756E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 </w:t>
      </w:r>
      <w:hyperlink r:id="rId20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от 25 декабря 2008 г. № 273-ФЗ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противодействии коррупции", другими федеральными законами в целях противодействия коррупции (далее 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21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от 21 сентября 2009 г. № 1066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, должности федеральной государственной службы, назначение на которые и освобождение от которых осуществляются </w:t>
      </w:r>
      <w:r>
        <w:rPr>
          <w:rStyle w:val="bookmark"/>
          <w:color w:val="1111EE"/>
          <w:sz w:val="27"/>
          <w:szCs w:val="27"/>
          <w:shd w:val="clear" w:color="auto" w:fill="FFD800"/>
        </w:rPr>
        <w:t>Президентом</w:t>
      </w:r>
      <w:r>
        <w:rPr>
          <w:rStyle w:val="edx"/>
          <w:color w:val="1111EE"/>
          <w:sz w:val="27"/>
          <w:szCs w:val="27"/>
          <w:shd w:val="clear" w:color="auto" w:fill="F0F0F0"/>
        </w:rPr>
        <w:t xml:space="preserve"> 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</w:t>
      </w:r>
      <w:r>
        <w:rPr>
          <w:rStyle w:val="edx"/>
          <w:color w:val="1111EE"/>
          <w:sz w:val="27"/>
          <w:szCs w:val="27"/>
          <w:shd w:val="clear" w:color="auto" w:fill="F0F0F0"/>
        </w:rPr>
        <w:lastRenderedPageBreak/>
        <w:t>избирательной комиссии Российской Федерации и аппарата Счетной палаты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376CA10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по решению </w:t>
      </w:r>
      <w:r>
        <w:rPr>
          <w:rStyle w:val="bookmark"/>
          <w:color w:val="1111EE"/>
          <w:sz w:val="27"/>
          <w:szCs w:val="27"/>
          <w:shd w:val="clear" w:color="auto" w:fill="FFD800"/>
        </w:rPr>
        <w:t>Президента</w:t>
      </w:r>
      <w:r>
        <w:rPr>
          <w:rStyle w:val="edx"/>
          <w:color w:val="1111EE"/>
          <w:sz w:val="27"/>
          <w:szCs w:val="27"/>
          <w:shd w:val="clear" w:color="auto" w:fill="F0F0F0"/>
        </w:rPr>
        <w:t> 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F329E22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 </w:t>
      </w:r>
      <w:r>
        <w:rPr>
          <w:rStyle w:val="bookmark"/>
          <w:color w:val="1111EE"/>
          <w:sz w:val="27"/>
          <w:szCs w:val="27"/>
          <w:shd w:val="clear" w:color="auto" w:fill="FFD800"/>
        </w:rPr>
        <w:t>Российской</w:t>
      </w:r>
      <w:r>
        <w:rPr>
          <w:rStyle w:val="edx"/>
          <w:color w:val="1111EE"/>
          <w:sz w:val="27"/>
          <w:szCs w:val="27"/>
          <w:shd w:val="clear" w:color="auto" w:fill="F0F0F0"/>
        </w:rPr>
        <w:t> 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3E93B6C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5995322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Указа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26172255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для реализации решений президиума Совета могут даваться поручения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Федерации;</w:t>
      </w:r>
    </w:p>
    <w:p w14:paraId="608CEEB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решения президиума Совета оформляются протоколами.</w:t>
      </w:r>
    </w:p>
    <w:p w14:paraId="19ADF803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Установить, что председатель президиума Совета:</w:t>
      </w:r>
    </w:p>
    <w:p w14:paraId="42103A4B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формирует повестку дня заседаний президиума Совета;</w:t>
      </w:r>
    </w:p>
    <w:p w14:paraId="039939B9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14:paraId="284825F5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14:paraId="72E4E0DF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14:paraId="5193C60B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14:paraId="2D2177BA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Признать утратившими силу:</w:t>
      </w:r>
    </w:p>
    <w:p w14:paraId="77FAEB57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31" w:tgtFrame="contents" w:history="1">
        <w:r>
          <w:rPr>
            <w:rStyle w:val="cmd"/>
            <w:color w:val="1111EE"/>
            <w:sz w:val="27"/>
            <w:szCs w:val="27"/>
          </w:rPr>
          <w:t>от 3 февраля 2007 г. № 129</w:t>
        </w:r>
      </w:hyperlink>
      <w:r>
        <w:rPr>
          <w:color w:val="000000"/>
          <w:sz w:val="27"/>
          <w:szCs w:val="27"/>
        </w:rPr>
        <w:t> "Об образовании межведомственной рабочей группы для подготовки предложений по реализации в законодательстве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2007, № 6, ст. 731);</w:t>
      </w:r>
    </w:p>
    <w:p w14:paraId="70236176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Президента Российской Федерации </w:t>
      </w:r>
      <w:hyperlink r:id="rId32" w:tgtFrame="contents" w:history="1">
        <w:r>
          <w:rPr>
            <w:rStyle w:val="cmd"/>
            <w:color w:val="1111EE"/>
            <w:sz w:val="27"/>
            <w:szCs w:val="27"/>
          </w:rPr>
          <w:t>от 11 августа 2007 г. № 1068</w:t>
        </w:r>
      </w:hyperlink>
      <w:r>
        <w:rPr>
          <w:color w:val="000000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2007, № 34, ст. 4210).</w:t>
      </w:r>
    </w:p>
    <w:p w14:paraId="185EEB9F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подписания.</w:t>
      </w:r>
    </w:p>
    <w:p w14:paraId="0C82011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26F9588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DC870A0" w14:textId="77777777" w:rsidR="00E24E9F" w:rsidRDefault="00E24E9F" w:rsidP="00E24E9F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Д.Медведев</w:t>
      </w:r>
    </w:p>
    <w:p w14:paraId="4D958B75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D13DF77" w14:textId="77777777" w:rsidR="00E24E9F" w:rsidRDefault="00E24E9F" w:rsidP="00E24E9F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  <w:r>
        <w:rPr>
          <w:color w:val="000000"/>
          <w:sz w:val="27"/>
          <w:szCs w:val="27"/>
        </w:rPr>
        <w:br/>
        <w:t>19 мая 2008 года</w:t>
      </w:r>
      <w:r>
        <w:rPr>
          <w:color w:val="000000"/>
          <w:sz w:val="27"/>
          <w:szCs w:val="27"/>
        </w:rPr>
        <w:br/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815</w:t>
      </w:r>
    </w:p>
    <w:p w14:paraId="7E70E1DF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B961BC7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8B46D32" w14:textId="77777777" w:rsidR="00E24E9F" w:rsidRDefault="00E24E9F" w:rsidP="00E24E9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19 мая 2008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815</w:t>
      </w:r>
    </w:p>
    <w:p w14:paraId="1CCDF115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3A664E8" w14:textId="77777777" w:rsidR="00E24E9F" w:rsidRDefault="00E24E9F" w:rsidP="00E24E9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СОСТАВ</w:t>
      </w:r>
      <w:r>
        <w:rPr>
          <w:b/>
          <w:bCs/>
          <w:color w:val="000000"/>
          <w:sz w:val="27"/>
          <w:szCs w:val="27"/>
        </w:rPr>
        <w:br/>
        <w:t> Совета при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Президенте</w:t>
      </w:r>
      <w:r>
        <w:rPr>
          <w:b/>
          <w:bCs/>
          <w:color w:val="000000"/>
          <w:sz w:val="27"/>
          <w:szCs w:val="27"/>
        </w:rPr>
        <w:t> Российской Федерации</w:t>
      </w:r>
      <w:r>
        <w:rPr>
          <w:b/>
          <w:bCs/>
          <w:color w:val="000000"/>
          <w:sz w:val="27"/>
          <w:szCs w:val="27"/>
        </w:rPr>
        <w:br/>
        <w:t> по противодействию коррупции</w:t>
      </w:r>
    </w:p>
    <w:p w14:paraId="4179ED8D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7D9B08D2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(Состав утратил силу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FAE4EE2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D1511D7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C5A217F" w14:textId="77777777" w:rsidR="00E24E9F" w:rsidRDefault="00E24E9F" w:rsidP="00E24E9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19 мая 2008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815</w:t>
      </w:r>
    </w:p>
    <w:p w14:paraId="38C3EE69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F9E13DA" w14:textId="77777777" w:rsidR="00E24E9F" w:rsidRDefault="00E24E9F" w:rsidP="00E24E9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СОСТАВ</w:t>
      </w:r>
      <w:r>
        <w:rPr>
          <w:b/>
          <w:bCs/>
          <w:color w:val="000000"/>
          <w:sz w:val="27"/>
          <w:szCs w:val="27"/>
        </w:rPr>
        <w:br/>
        <w:t> президиума Совета при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Президенте</w:t>
      </w:r>
      <w:r>
        <w:rPr>
          <w:b/>
          <w:bCs/>
          <w:color w:val="000000"/>
          <w:sz w:val="27"/>
          <w:szCs w:val="27"/>
        </w:rPr>
        <w:t> Российской Федерации</w:t>
      </w:r>
      <w:r>
        <w:rPr>
          <w:b/>
          <w:bCs/>
          <w:color w:val="000000"/>
          <w:sz w:val="27"/>
          <w:szCs w:val="27"/>
        </w:rPr>
        <w:br/>
        <w:t> по противодействию коррупции</w:t>
      </w:r>
    </w:p>
    <w:p w14:paraId="7E6C66A3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FAA7041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(Состав утратил силу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8A13CF6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CAC90EC" w14:textId="77777777" w:rsidR="00E24E9F" w:rsidRDefault="00E24E9F" w:rsidP="00E24E9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7DDC7E7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C8"/>
    <w:rsid w:val="004964C8"/>
    <w:rsid w:val="00A34811"/>
    <w:rsid w:val="00E2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0C28B-5E3D-43DA-8CA2-528645F1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E2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E24E9F"/>
  </w:style>
  <w:style w:type="paragraph" w:styleId="a3">
    <w:name w:val="Normal (Web)"/>
    <w:basedOn w:val="a"/>
    <w:uiPriority w:val="99"/>
    <w:semiHidden/>
    <w:unhideWhenUsed/>
    <w:rsid w:val="00E2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E2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E24E9F"/>
  </w:style>
  <w:style w:type="character" w:customStyle="1" w:styleId="cmd">
    <w:name w:val="cmd"/>
    <w:basedOn w:val="a0"/>
    <w:rsid w:val="00E24E9F"/>
  </w:style>
  <w:style w:type="character" w:styleId="a4">
    <w:name w:val="Hyperlink"/>
    <w:basedOn w:val="a0"/>
    <w:uiPriority w:val="99"/>
    <w:semiHidden/>
    <w:unhideWhenUsed/>
    <w:rsid w:val="00E24E9F"/>
    <w:rPr>
      <w:color w:val="0000FF"/>
      <w:u w:val="single"/>
    </w:rPr>
  </w:style>
  <w:style w:type="character" w:customStyle="1" w:styleId="mark">
    <w:name w:val="mark"/>
    <w:basedOn w:val="a0"/>
    <w:rsid w:val="00E24E9F"/>
  </w:style>
  <w:style w:type="character" w:customStyle="1" w:styleId="ed">
    <w:name w:val="ed"/>
    <w:basedOn w:val="a0"/>
    <w:rsid w:val="00E24E9F"/>
  </w:style>
  <w:style w:type="character" w:customStyle="1" w:styleId="edx">
    <w:name w:val="edx"/>
    <w:basedOn w:val="a0"/>
    <w:rsid w:val="00E24E9F"/>
  </w:style>
  <w:style w:type="paragraph" w:customStyle="1" w:styleId="i">
    <w:name w:val="i"/>
    <w:basedOn w:val="a"/>
    <w:rsid w:val="00E2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E2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1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71208" TargetMode="External"/><Relationship Id="rId26" Type="http://schemas.openxmlformats.org/officeDocument/2006/relationships/hyperlink" Target="http://pravo.gov.ru/proxy/ips/?docbody=&amp;prevDoc=102122053&amp;backlink=1&amp;&amp;nd=1024458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132592" TargetMode="External"/><Relationship Id="rId34" Type="http://schemas.openxmlformats.org/officeDocument/2006/relationships/hyperlink" Target="http://pravo.gov.ru/proxy/ips/?docbody=&amp;prevDoc=102122053&amp;backlink=1&amp;&amp;nd=102158483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58483" TargetMode="External"/><Relationship Id="rId25" Type="http://schemas.openxmlformats.org/officeDocument/2006/relationships/hyperlink" Target="http://pravo.gov.ru/proxy/ips/?docbody=&amp;prevDoc=102122053&amp;backlink=1&amp;&amp;nd=606390892" TargetMode="External"/><Relationship Id="rId33" Type="http://schemas.openxmlformats.org/officeDocument/2006/relationships/hyperlink" Target="http://pravo.gov.ru/proxy/ips/?docbody=&amp;prevDoc=102122053&amp;backlink=1&amp;&amp;nd=1021584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606390892" TargetMode="External"/><Relationship Id="rId20" Type="http://schemas.openxmlformats.org/officeDocument/2006/relationships/hyperlink" Target="http://pravo.gov.ru/proxy/ips/?docbody=&amp;prevDoc=102122053&amp;backlink=1&amp;&amp;nd=102126657" TargetMode="External"/><Relationship Id="rId29" Type="http://schemas.openxmlformats.org/officeDocument/2006/relationships/hyperlink" Target="http://pravo.gov.ru/proxy/ips/?docbody=&amp;prevDoc=102122053&amp;backlink=1&amp;&amp;nd=60639089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64304" TargetMode="External"/><Relationship Id="rId32" Type="http://schemas.openxmlformats.org/officeDocument/2006/relationships/hyperlink" Target="http://pravo.gov.ru/proxy/ips/?docbody=&amp;prevDoc=102122053&amp;backlink=1&amp;&amp;nd=102116123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606390892" TargetMode="External"/><Relationship Id="rId28" Type="http://schemas.openxmlformats.org/officeDocument/2006/relationships/hyperlink" Target="http://pravo.gov.ru/proxy/ips/?docbody=&amp;prevDoc=102122053&amp;backlink=1&amp;&amp;nd=10254981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58483" TargetMode="External"/><Relationship Id="rId31" Type="http://schemas.openxmlformats.org/officeDocument/2006/relationships/hyperlink" Target="http://pravo.gov.ru/proxy/ips/?docbody=&amp;prevDoc=102122053&amp;backlink=1&amp;&amp;nd=1021117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102139510" TargetMode="External"/><Relationship Id="rId27" Type="http://schemas.openxmlformats.org/officeDocument/2006/relationships/hyperlink" Target="http://pravo.gov.ru/proxy/ips/?docbody=&amp;prevDoc=102122053&amp;backlink=1&amp;&amp;nd=606390892" TargetMode="External"/><Relationship Id="rId30" Type="http://schemas.openxmlformats.org/officeDocument/2006/relationships/hyperlink" Target="http://pravo.gov.ru/proxy/ips/?docbody=&amp;prevDoc=102122053&amp;backlink=1&amp;&amp;nd=102171208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pravo.gov.ru/proxy/ips/?docbody=&amp;prevDoc=102122053&amp;backlink=1&amp;&amp;nd=102153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1907</Words>
  <Characters>10874</Characters>
  <Application>Microsoft Office Word</Application>
  <DocSecurity>0</DocSecurity>
  <Lines>90</Lines>
  <Paragraphs>25</Paragraphs>
  <ScaleCrop>false</ScaleCrop>
  <Company/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2026-06-25T20:53:00Z</dcterms:created>
  <dcterms:modified xsi:type="dcterms:W3CDTF">2026-06-25T20:54:00Z</dcterms:modified>
</cp:coreProperties>
</file>