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9B" w:rsidRPr="00467BC9" w:rsidRDefault="0043379B" w:rsidP="00467BC9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</w:p>
    <w:p w:rsidR="00467BC9" w:rsidRPr="00467BC9" w:rsidRDefault="00467BC9" w:rsidP="00467BC9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</w:p>
    <w:p w:rsidR="00467BC9" w:rsidRPr="00467BC9" w:rsidRDefault="009B1B9D" w:rsidP="0038182A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467BC9" w:rsidRPr="00467BC9" w:rsidRDefault="0038182A" w:rsidP="0038182A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председателя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Шипуновского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 Алтайского края</w:t>
      </w:r>
    </w:p>
    <w:p w:rsidR="00467BC9" w:rsidRPr="00467BC9" w:rsidRDefault="00902885" w:rsidP="0038182A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818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97AE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381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9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="0038182A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97AE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81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38182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</w:p>
    <w:p w:rsidR="00467BC9" w:rsidRPr="00467BC9" w:rsidRDefault="00467BC9" w:rsidP="00467BC9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</w:p>
    <w:p w:rsidR="00467BC9" w:rsidRPr="00467BC9" w:rsidRDefault="00467BC9" w:rsidP="00467BC9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</w:p>
    <w:p w:rsidR="00467BC9" w:rsidRPr="00467BC9" w:rsidRDefault="00467BC9" w:rsidP="00467BC9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</w:p>
    <w:p w:rsidR="00467BC9" w:rsidRPr="00467BC9" w:rsidRDefault="00467BC9" w:rsidP="00467BC9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</w:p>
    <w:p w:rsidR="00467BC9" w:rsidRPr="00467BC9" w:rsidRDefault="00467BC9" w:rsidP="00467BC9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</w:p>
    <w:p w:rsidR="0043379B" w:rsidRPr="00467BC9" w:rsidRDefault="0043379B" w:rsidP="00467BC9">
      <w:pPr>
        <w:widowControl w:val="0"/>
        <w:spacing w:after="0" w:line="240" w:lineRule="auto"/>
        <w:ind w:right="198"/>
        <w:jc w:val="center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>ПРАВИЛА</w:t>
      </w:r>
    </w:p>
    <w:p w:rsidR="0038182A" w:rsidRDefault="0043379B" w:rsidP="00467BC9">
      <w:pPr>
        <w:widowControl w:val="0"/>
        <w:spacing w:after="0" w:line="240" w:lineRule="auto"/>
        <w:ind w:right="200"/>
        <w:jc w:val="center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 xml:space="preserve">пребывания посетителей </w:t>
      </w:r>
    </w:p>
    <w:p w:rsidR="0043379B" w:rsidRPr="00467BC9" w:rsidRDefault="0043379B" w:rsidP="00467BC9">
      <w:pPr>
        <w:widowControl w:val="0"/>
        <w:spacing w:after="0" w:line="240" w:lineRule="auto"/>
        <w:ind w:right="200"/>
        <w:jc w:val="center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 xml:space="preserve">в </w:t>
      </w:r>
      <w:proofErr w:type="spellStart"/>
      <w:r w:rsidR="0038182A">
        <w:rPr>
          <w:rStyle w:val="20"/>
          <w:rFonts w:eastAsiaTheme="minorHAnsi"/>
          <w:b/>
          <w:sz w:val="28"/>
          <w:szCs w:val="28"/>
        </w:rPr>
        <w:t>Шипуновском</w:t>
      </w:r>
      <w:proofErr w:type="spellEnd"/>
      <w:r w:rsidR="0038182A">
        <w:rPr>
          <w:rStyle w:val="20"/>
          <w:rFonts w:eastAsiaTheme="minorHAnsi"/>
          <w:b/>
          <w:sz w:val="28"/>
          <w:szCs w:val="28"/>
        </w:rPr>
        <w:t xml:space="preserve"> районном суде Алтайского края</w:t>
      </w:r>
    </w:p>
    <w:p w:rsidR="0043379B" w:rsidRPr="00467BC9" w:rsidRDefault="0043379B" w:rsidP="00467BC9">
      <w:pPr>
        <w:spacing w:after="0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>1. Общие положения</w:t>
      </w:r>
    </w:p>
    <w:p w:rsidR="0043379B" w:rsidRPr="00467BC9" w:rsidRDefault="0043379B" w:rsidP="00467BC9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1.1. </w:t>
      </w:r>
      <w:proofErr w:type="gramStart"/>
      <w:r w:rsidR="0038182A">
        <w:rPr>
          <w:rStyle w:val="20"/>
          <w:rFonts w:eastAsiaTheme="minorHAnsi"/>
          <w:sz w:val="28"/>
          <w:szCs w:val="28"/>
        </w:rPr>
        <w:t>П</w:t>
      </w:r>
      <w:r w:rsidRPr="00467BC9">
        <w:rPr>
          <w:rStyle w:val="20"/>
          <w:rFonts w:eastAsiaTheme="minorHAnsi"/>
          <w:sz w:val="28"/>
          <w:szCs w:val="28"/>
        </w:rPr>
        <w:t>равила пребывания временно находящихся в зд</w:t>
      </w:r>
      <w:r w:rsidR="00AC582B" w:rsidRPr="00467BC9">
        <w:rPr>
          <w:rStyle w:val="20"/>
          <w:rFonts w:eastAsiaTheme="minorHAnsi"/>
          <w:sz w:val="28"/>
          <w:szCs w:val="28"/>
        </w:rPr>
        <w:t>ании (помещении) суд</w:t>
      </w:r>
      <w:r w:rsidR="0038182A">
        <w:rPr>
          <w:rStyle w:val="20"/>
          <w:rFonts w:eastAsiaTheme="minorHAnsi"/>
          <w:sz w:val="28"/>
          <w:szCs w:val="28"/>
        </w:rPr>
        <w:t>а</w:t>
      </w:r>
      <w:r w:rsidR="00AC582B" w:rsidRPr="00467BC9">
        <w:rPr>
          <w:rStyle w:val="20"/>
          <w:rFonts w:eastAsiaTheme="minorHAnsi"/>
          <w:sz w:val="28"/>
          <w:szCs w:val="28"/>
        </w:rPr>
        <w:t xml:space="preserve"> </w:t>
      </w:r>
      <w:r w:rsidRPr="00467BC9">
        <w:rPr>
          <w:rStyle w:val="20"/>
          <w:rFonts w:eastAsiaTheme="minorHAnsi"/>
          <w:sz w:val="28"/>
          <w:szCs w:val="28"/>
        </w:rPr>
        <w:t xml:space="preserve">физических лиц, для которых суд не является местом работы (далее </w:t>
      </w:r>
      <w:r w:rsidR="00AC582B" w:rsidRPr="00467BC9">
        <w:rPr>
          <w:rStyle w:val="20"/>
          <w:rFonts w:eastAsiaTheme="minorHAnsi"/>
          <w:sz w:val="28"/>
          <w:szCs w:val="28"/>
        </w:rPr>
        <w:t>–</w:t>
      </w:r>
      <w:r w:rsidRPr="00467BC9">
        <w:rPr>
          <w:rStyle w:val="20"/>
          <w:rFonts w:eastAsiaTheme="minorHAnsi"/>
          <w:sz w:val="28"/>
          <w:szCs w:val="28"/>
        </w:rPr>
        <w:t xml:space="preserve"> посетители), разработаны с целью определения основных требований к порядку</w:t>
      </w:r>
      <w:r w:rsidR="0038182A">
        <w:rPr>
          <w:rStyle w:val="20"/>
          <w:rFonts w:eastAsiaTheme="minorHAnsi"/>
          <w:sz w:val="28"/>
          <w:szCs w:val="28"/>
        </w:rPr>
        <w:t xml:space="preserve"> </w:t>
      </w:r>
      <w:r w:rsidRPr="00467BC9">
        <w:rPr>
          <w:rStyle w:val="20"/>
          <w:rFonts w:eastAsiaTheme="minorHAnsi"/>
          <w:sz w:val="28"/>
          <w:szCs w:val="28"/>
        </w:rPr>
        <w:t>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</w:t>
      </w:r>
      <w:r w:rsidR="0038182A">
        <w:rPr>
          <w:rStyle w:val="20"/>
          <w:rFonts w:eastAsiaTheme="minorHAnsi"/>
          <w:sz w:val="28"/>
          <w:szCs w:val="28"/>
        </w:rPr>
        <w:t xml:space="preserve">а </w:t>
      </w:r>
      <w:proofErr w:type="spellStart"/>
      <w:r w:rsidR="0038182A">
        <w:rPr>
          <w:rStyle w:val="20"/>
          <w:rFonts w:eastAsiaTheme="minorHAnsi"/>
          <w:sz w:val="28"/>
          <w:szCs w:val="28"/>
        </w:rPr>
        <w:t>Шипуновского</w:t>
      </w:r>
      <w:proofErr w:type="spellEnd"/>
      <w:r w:rsidR="0038182A">
        <w:rPr>
          <w:rStyle w:val="20"/>
          <w:rFonts w:eastAsiaTheme="minorHAnsi"/>
          <w:sz w:val="28"/>
          <w:szCs w:val="28"/>
        </w:rPr>
        <w:t xml:space="preserve"> районного суда Алтайского края</w:t>
      </w:r>
      <w:r w:rsidRPr="00467BC9">
        <w:rPr>
          <w:rStyle w:val="20"/>
          <w:rFonts w:eastAsiaTheme="minorHAnsi"/>
          <w:sz w:val="28"/>
          <w:szCs w:val="28"/>
        </w:rPr>
        <w:t>.</w:t>
      </w:r>
      <w:proofErr w:type="gramEnd"/>
    </w:p>
    <w:p w:rsidR="0043379B" w:rsidRPr="00467BC9" w:rsidRDefault="0038182A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>П</w:t>
      </w:r>
      <w:r w:rsidR="0043379B" w:rsidRPr="00467BC9">
        <w:rPr>
          <w:rStyle w:val="20"/>
          <w:rFonts w:eastAsiaTheme="minorHAnsi"/>
          <w:sz w:val="28"/>
          <w:szCs w:val="28"/>
        </w:rPr>
        <w:t>равила пребывания посетителей в суд</w:t>
      </w:r>
      <w:r>
        <w:rPr>
          <w:rStyle w:val="20"/>
          <w:rFonts w:eastAsiaTheme="minorHAnsi"/>
          <w:sz w:val="28"/>
          <w:szCs w:val="28"/>
        </w:rPr>
        <w:t>е</w:t>
      </w:r>
      <w:r w:rsidR="0043379B" w:rsidRPr="00467BC9">
        <w:rPr>
          <w:rStyle w:val="20"/>
          <w:rFonts w:eastAsiaTheme="minorHAnsi"/>
          <w:sz w:val="28"/>
          <w:szCs w:val="28"/>
        </w:rPr>
        <w:t xml:space="preserve"> направлены </w:t>
      </w:r>
      <w:proofErr w:type="gramStart"/>
      <w:r w:rsidR="0043379B" w:rsidRPr="00467BC9">
        <w:rPr>
          <w:rStyle w:val="20"/>
          <w:rFonts w:eastAsiaTheme="minorHAnsi"/>
          <w:sz w:val="28"/>
          <w:szCs w:val="28"/>
        </w:rPr>
        <w:t>на</w:t>
      </w:r>
      <w:proofErr w:type="gramEnd"/>
      <w:r w:rsidR="0043379B" w:rsidRPr="00467BC9">
        <w:rPr>
          <w:rStyle w:val="20"/>
          <w:rFonts w:eastAsiaTheme="minorHAnsi"/>
          <w:sz w:val="28"/>
          <w:szCs w:val="28"/>
        </w:rPr>
        <w:t xml:space="preserve">: </w:t>
      </w:r>
    </w:p>
    <w:p w:rsidR="0043379B" w:rsidRPr="00467BC9" w:rsidRDefault="0043379B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реализацию конституционного права граждан на судебную защиту; </w:t>
      </w:r>
    </w:p>
    <w:p w:rsidR="0043379B" w:rsidRPr="00467BC9" w:rsidRDefault="0043379B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обеспечение установленного порядка деятельности судов; </w:t>
      </w:r>
    </w:p>
    <w:p w:rsidR="0043379B" w:rsidRPr="00467BC9" w:rsidRDefault="0043379B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поддержание общественного порядка в здании (помещении) суда и осуществление </w:t>
      </w:r>
      <w:r w:rsidR="00741BB3" w:rsidRPr="00467BC9">
        <w:rPr>
          <w:rStyle w:val="20"/>
          <w:rFonts w:eastAsiaTheme="minorHAnsi"/>
          <w:sz w:val="28"/>
          <w:szCs w:val="28"/>
        </w:rPr>
        <w:t>его</w:t>
      </w:r>
      <w:r w:rsidRPr="00467BC9">
        <w:rPr>
          <w:rStyle w:val="20"/>
          <w:rFonts w:eastAsiaTheme="minorHAnsi"/>
          <w:sz w:val="28"/>
          <w:szCs w:val="28"/>
        </w:rPr>
        <w:t xml:space="preserve"> охраны;</w:t>
      </w:r>
    </w:p>
    <w:p w:rsidR="00741BB3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741BB3" w:rsidRPr="00467BC9" w:rsidRDefault="00741BB3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обеспечение гласности и открытости судопроизводства, </w:t>
      </w:r>
      <w:r w:rsidR="0043379B" w:rsidRPr="00467BC9">
        <w:rPr>
          <w:rStyle w:val="20"/>
          <w:rFonts w:eastAsiaTheme="minorHAnsi"/>
          <w:sz w:val="28"/>
          <w:szCs w:val="28"/>
        </w:rPr>
        <w:t>реализацию права на доступ к информации о деятельности судов</w:t>
      </w:r>
      <w:r w:rsidRPr="00467BC9">
        <w:rPr>
          <w:rStyle w:val="20"/>
          <w:rFonts w:eastAsiaTheme="minorHAnsi"/>
          <w:sz w:val="28"/>
          <w:szCs w:val="28"/>
        </w:rPr>
        <w:t>;</w:t>
      </w:r>
    </w:p>
    <w:p w:rsidR="0043379B" w:rsidRPr="00467BC9" w:rsidRDefault="00741BB3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</w:t>
      </w:r>
      <w:r w:rsidR="0043379B" w:rsidRPr="00467BC9">
        <w:rPr>
          <w:rStyle w:val="20"/>
          <w:rFonts w:eastAsiaTheme="minorHAnsi"/>
          <w:sz w:val="28"/>
          <w:szCs w:val="28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="00741BB3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 Проход в здание (помещение) суда осуществляется по следующим документам: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временное удостоверение личности гражданина Российской Федерации (форма № 2);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дипломатический паспорт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служебный паспорт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личности военнослужащего Российской Федерации или военный билет;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личности моряка;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свидетельство о рождении (для граждан Российской Федерации </w:t>
      </w:r>
      <w:r w:rsidR="000C5E5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 14 лет);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водительское удостоверение;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служебное удостоверение;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адвоката;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741BB3" w:rsidRPr="00467BC9" w:rsidRDefault="00741BB3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2. Организация допуска посетителей в здание (помещение) суда</w:t>
      </w:r>
    </w:p>
    <w:p w:rsidR="0043379B" w:rsidRPr="00467BC9" w:rsidRDefault="0043379B" w:rsidP="00467B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3379B" w:rsidRPr="00467BC9" w:rsidRDefault="00741BB3" w:rsidP="00467B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2.1.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Федерации </w:t>
      </w:r>
      <w:r w:rsidR="00AC582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 судей в Российской Федерации»), в месте, на котором 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судебные приставы по обеспечению установленного порядка деятельности судов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выполняют возложенные на них обязанности. В целях обеспечения безопасности судей, присяжных заседателей, работников аппаратов судов и иных 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лиц, находящихся в зданиях, помещениях судов, судебными приставами по обеспечению установленного порядка деятельности судов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применяются технические средства охраны и досмотра и осуществляется учет (регистрация) входящих в здание (помещение) суда посетителей, за исключением лиц, указанных в пунктах 2.3 и 2.4 </w:t>
      </w:r>
      <w:r w:rsidR="00870549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Типовых п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равил.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2.2. 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</w:t>
      </w:r>
      <w:r w:rsidR="00AC582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судебные приставы) в соответствии с законодательством Российской Федерации.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2.3. 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№57-ФЗ </w:t>
      </w:r>
      <w:r w:rsidR="002E3F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«О государственной охране». 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2.4. При предъявлении служебного удостоверения в здание (помещение) суда проходят:</w:t>
      </w:r>
    </w:p>
    <w:p w:rsidR="0043379B" w:rsidRPr="00467BC9" w:rsidRDefault="00C46C3F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удьи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том, числе пребывающие в отставке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3379B" w:rsidRPr="00467BC9" w:rsidRDefault="00707BC9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сенаторы Российской Федерации и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депутаты Государственной Думы Федерального Собрания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государственные гражданские служащие Верховного Суда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работники системы Судебного департамента при Верховном Суде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государственные гражда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нские служащие федеральных судов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мировых судей субъектов Российской Федерации;</w:t>
      </w:r>
    </w:p>
    <w:p w:rsidR="0043379B" w:rsidRPr="00467BC9" w:rsidRDefault="007A52A5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высшие должностные лица субъектов Российской Федерации,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руководители исполнительных органов государственной власти субъектов Российской Федерации и их заместители;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7717A4" w:rsidRPr="00467BC9" w:rsidRDefault="007717A4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главы муниципальных образований, руководители органов местного самоуправления и их заместители,</w:t>
      </w:r>
      <w:r w:rsidRPr="00467BC9">
        <w:rPr>
          <w:rFonts w:ascii="Times New Roman" w:hAnsi="Times New Roman" w:cs="Times New Roman"/>
          <w:sz w:val="28"/>
          <w:szCs w:val="28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</w:t>
      </w:r>
      <w:r w:rsidR="007717A4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й гвардии Российской Федерации</w:t>
      </w:r>
      <w:r w:rsidR="00785813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предъявлении удостоверения проходят в здание (помещение) суда адвокаты.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2.5. 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нахождении в здании суда медицинских работников судебными приставами или сотрудниками служб, осуществляющих о</w:t>
      </w:r>
      <w:r w:rsidR="0069520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храну здания (помещения) суда,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незамедлительно докладывается председателю суда, мировому судье.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2.6. Доступ в здание (помещение) суда предоставляется: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присяжным заседателям (кандидатам в присяжные заседатели)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основании списка присяжных заседателей (кандидатов в присяжные заседатели), находящегося на посту охраны;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работникам строительных (подрядных) или </w:t>
      </w:r>
      <w:proofErr w:type="spellStart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клининговых</w:t>
      </w:r>
      <w:proofErr w:type="spellEnd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организаций  на основании списков, представляемых 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руководителем аппарата –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администратором суда и находящихся на посту охраны.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2.7. 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ситуациям и </w:t>
      </w:r>
      <w:r w:rsidRPr="00467BC9">
        <w:rPr>
          <w:rStyle w:val="20"/>
          <w:rFonts w:eastAsiaTheme="minorHAnsi"/>
          <w:sz w:val="28"/>
          <w:szCs w:val="28"/>
        </w:rPr>
        <w:t>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</w:t>
      </w:r>
      <w:r w:rsidR="00902885">
        <w:rPr>
          <w:rStyle w:val="20"/>
          <w:rFonts w:eastAsiaTheme="minorHAnsi"/>
          <w:sz w:val="28"/>
          <w:szCs w:val="28"/>
        </w:rPr>
        <w:t>работник</w:t>
      </w:r>
      <w:r w:rsidRPr="00467BC9">
        <w:rPr>
          <w:rStyle w:val="20"/>
          <w:rFonts w:eastAsiaTheme="minorHAnsi"/>
          <w:sz w:val="28"/>
          <w:szCs w:val="28"/>
        </w:rPr>
        <w:t xml:space="preserve"> суда.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2.8. 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</w:t>
      </w:r>
      <w:r w:rsidR="007A52A5" w:rsidRPr="00467BC9">
        <w:rPr>
          <w:rStyle w:val="20"/>
          <w:rFonts w:eastAsiaTheme="minorHAnsi"/>
          <w:sz w:val="28"/>
          <w:szCs w:val="28"/>
        </w:rPr>
        <w:t xml:space="preserve">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</w:t>
      </w:r>
      <w:r w:rsidR="000044C6" w:rsidRPr="00467BC9">
        <w:rPr>
          <w:rStyle w:val="20"/>
          <w:rFonts w:eastAsiaTheme="minorHAnsi"/>
          <w:sz w:val="28"/>
          <w:szCs w:val="28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2.9. 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2.10. 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2.11. 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 срабатывании </w:t>
      </w:r>
      <w:proofErr w:type="spellStart"/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металлодетектора</w:t>
      </w:r>
      <w:proofErr w:type="spellEnd"/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или наличии личных вещей у посетителя судебный пристав вправе предложить посетителю предъявить личные вещи для осмотра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2.12. Основаниями для отказа в допуске в здание (помещение) суда являются: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отсутствие или отказ предъявить документы, удостоверяющие личность;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металлодетектора</w:t>
      </w:r>
      <w:proofErr w:type="spellEnd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43379B" w:rsidRPr="00467BC9" w:rsidRDefault="00A12BDD" w:rsidP="00467BC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прибытие в суд лиц, имеющих внешний вид, не отвечающий санитарно-гигиеническим требованиям; лиц в спортивной и</w:t>
      </w:r>
      <w:r w:rsidR="008E6DB7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ли</w:t>
      </w:r>
      <w:r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пляжной одежде и обуви, </w:t>
      </w:r>
      <w:r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</w:t>
      </w:r>
      <w:r w:rsidR="00C46C3F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 в одежде,</w:t>
      </w:r>
      <w:r w:rsidR="00067EB4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не позволяющей</w:t>
      </w:r>
      <w:r w:rsidR="00C46C3F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идентифицировать личность</w:t>
      </w:r>
      <w:r w:rsidR="0043379B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прибытие в суд лиц в состоянии алкогольного, наркотического или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иного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токсического опьянения;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прибытие в суд лиц в возрасте до 14 лет без сопровождения законных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представителей, близких родственников, опекунов (представителей 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органов опеки и попечительства),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педагогов (воспитателей)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либо иных лиц на основании доверенности, выданной законным представителем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3379B" w:rsidRPr="00467BC9" w:rsidRDefault="007A52A5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A52A5" w:rsidRPr="00467BC9" w:rsidRDefault="007A52A5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 Меры безопасности в суде</w:t>
      </w:r>
    </w:p>
    <w:p w:rsidR="0043379B" w:rsidRPr="00467BC9" w:rsidRDefault="0043379B" w:rsidP="00467B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3.1. 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проносить в здание и служебные помещения 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суда предметы, перечисленные в 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риложении к настоящим </w:t>
      </w:r>
      <w:r w:rsidR="00C72E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</w:t>
      </w:r>
      <w:r w:rsidR="001D4C1A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В иных случаях фото</w:t>
      </w:r>
      <w:r w:rsidR="00112B0E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1D4C1A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видеосъемка в задании суда может производиться по согласованию с председателем суда, с лицом, его замещаю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щим, либо с иным уполномоченным</w:t>
      </w:r>
      <w:r w:rsidR="001D4C1A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лицом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курить;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467BC9" w:rsidRPr="00467BC9" w:rsidRDefault="00467BC9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00802" w:rsidRPr="00700802" w:rsidRDefault="00700802" w:rsidP="0070080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0" w:name="_GoBack"/>
      <w:r w:rsidRPr="0070080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  <w:t>4. Ответственность посетителей суда</w:t>
      </w:r>
    </w:p>
    <w:p w:rsidR="00700802" w:rsidRPr="00700802" w:rsidRDefault="00700802" w:rsidP="0070080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00802" w:rsidRPr="00700802" w:rsidRDefault="00700802" w:rsidP="00700802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700802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При совершении противоправных действий (бездействии) посетитель несет установленную законодательством Российской Федерации</w:t>
      </w:r>
      <w:r w:rsidRPr="0070080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700802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ответственность.</w:t>
      </w:r>
    </w:p>
    <w:p w:rsidR="00700802" w:rsidRPr="00700802" w:rsidRDefault="00700802" w:rsidP="00700802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700802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4.1.</w:t>
      </w:r>
      <w:r w:rsidRPr="00700802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ab/>
        <w:t>В случае нарушения посетителями установленных в суде правил председатель суда, лицо, его замещающее, судьи, администратор суда, работники аппарата суда, судебные приставы по ОУПДС в залах судебных заседаний вправе делать им соответствующие замечания и применять иные меры воздействия, предусмотренные действующим законодательством.</w:t>
      </w:r>
    </w:p>
    <w:p w:rsidR="00700802" w:rsidRPr="00700802" w:rsidRDefault="00700802" w:rsidP="00700802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700802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4.2.</w:t>
      </w:r>
      <w:r w:rsidRPr="00700802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Start"/>
      <w:r w:rsidRPr="00700802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Воспрепятствование осуществлению правосудия, неуважение к суду, нарушение общественного порядка в здании или служебных помещениях суда, а также неисполнение законных распоряжений судей (работников аппарата суда, обеспечивающих установленный порядок в залах судебных заседаний, судебных приставов по ОУПДС) о прекращении действий, нарушающих установленные в суде правила, и иных противоправных действий влекут ответственность, предусмотренную законодательством Российской Федерации.</w:t>
      </w:r>
      <w:proofErr w:type="gramEnd"/>
    </w:p>
    <w:p w:rsidR="00700802" w:rsidRPr="00700802" w:rsidRDefault="00700802" w:rsidP="00700802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700802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4.3.</w:t>
      </w:r>
      <w:r w:rsidRPr="00700802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ab/>
        <w:t>В случаях выявления фактов нарушения общественного порядка посетителями в здании они могут быть удалены, задержаны и переданы судебными приставами по ОУПДС в органы внутренних дел с составлением протокола об административном правонарушении.</w:t>
      </w:r>
    </w:p>
    <w:p w:rsidR="00700802" w:rsidRPr="00700802" w:rsidRDefault="00700802" w:rsidP="00700802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700802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4.4.</w:t>
      </w:r>
      <w:r w:rsidRPr="00700802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ab/>
        <w:t>В случае неисполнения законного распоряжения судьи или судебного пристава по ОУПДС о прекращении действий, нарушающих установленные в суде правила, нарушитель привлекается к административной ответственности в соответствии с нормами Кодекса Российской Федерации об административных правонарушениях.</w:t>
      </w:r>
    </w:p>
    <w:p w:rsidR="00700802" w:rsidRPr="00700802" w:rsidRDefault="00700802" w:rsidP="00700802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700802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4.5.</w:t>
      </w:r>
      <w:r w:rsidRPr="00700802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ab/>
        <w:t>В случае совершения посетителями судов деяний, влекущих уголовную ответственность, в том числе предусмотренных статьями 294 - 298 Уголовного кодекса Российской Федерации, виновные лица подлежат привлечению к уголовной ответственности в установленном порядке.</w:t>
      </w:r>
    </w:p>
    <w:p w:rsidR="00700802" w:rsidRPr="00700802" w:rsidRDefault="00700802" w:rsidP="00700802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700802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4.6.</w:t>
      </w:r>
      <w:r w:rsidRPr="00700802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ab/>
        <w:t xml:space="preserve">В случае умышленного уничтожения либо повреждения имущества суда и находящихся в нем материально-технических ценностей </w:t>
      </w:r>
      <w:r w:rsidRPr="00700802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lastRenderedPageBreak/>
        <w:t>виновные лица могут быть привлечены к административной либо уголовной ответственности с последующим возмещением причиненного имущественного ущерба.</w:t>
      </w:r>
    </w:p>
    <w:p w:rsidR="00700802" w:rsidRPr="00700802" w:rsidRDefault="00700802" w:rsidP="00700802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bookmarkEnd w:id="0"/>
    <w:p w:rsidR="005F4172" w:rsidRPr="00467BC9" w:rsidRDefault="005F4172" w:rsidP="00467BC9">
      <w:pPr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Приложение </w:t>
      </w:r>
    </w:p>
    <w:p w:rsidR="005F4172" w:rsidRPr="00467BC9" w:rsidRDefault="005F4172" w:rsidP="00467BC9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2074D" w:rsidRPr="00467BC9" w:rsidRDefault="0043379B" w:rsidP="00467BC9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Примерный перечень предметов, запрещенных к вносу </w:t>
      </w:r>
    </w:p>
    <w:p w:rsidR="0043379B" w:rsidRPr="00467BC9" w:rsidRDefault="0043379B" w:rsidP="00467BC9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здание (помещение) суда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1. Гражданское, служебное, боевое ручное стрелковое и холодное оружие, а также колющие и режущие предметы (за исключением случаев, указанных в пункте 2.3 </w:t>
      </w:r>
      <w:r w:rsidR="007502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Типовых 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равил) и боеприпасы.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 Взрывчатые вещества, взрывные устройства.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 Наркотические средства, психотропные вещества и их аналоги.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4. Токсические (ядовитые), радиоактивные вещества.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5. Легковоспламеняющиеся вещества (жидкости).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6. Бытовые газовые баллоны.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7. Алкогольная и спиртосодержащая продукция.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8. 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5F4172" w:rsidRPr="00467BC9" w:rsidRDefault="0069520B" w:rsidP="00467BC9">
      <w:pPr>
        <w:tabs>
          <w:tab w:val="left" w:pos="709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9.</w:t>
      </w:r>
      <w:r w:rsidRPr="00467BC9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5F4172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Предметы, материалы агитационного характера (плакаты, транспаранты, флаги, листовки).</w:t>
      </w:r>
    </w:p>
    <w:p w:rsidR="0043379B" w:rsidRPr="00467BC9" w:rsidRDefault="005F4172" w:rsidP="00467B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10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 Иные предметы, вещества и средства, представляющие угрозу для безопасности окружающих.</w:t>
      </w:r>
    </w:p>
    <w:sectPr w:rsidR="0043379B" w:rsidRPr="00467BC9" w:rsidSect="004651A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1E1" w:rsidRDefault="00EC21E1" w:rsidP="004651AC">
      <w:pPr>
        <w:spacing w:after="0" w:line="240" w:lineRule="auto"/>
      </w:pPr>
      <w:r>
        <w:separator/>
      </w:r>
    </w:p>
  </w:endnote>
  <w:endnote w:type="continuationSeparator" w:id="0">
    <w:p w:rsidR="00EC21E1" w:rsidRDefault="00EC21E1" w:rsidP="0046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1E1" w:rsidRDefault="00EC21E1" w:rsidP="004651AC">
      <w:pPr>
        <w:spacing w:after="0" w:line="240" w:lineRule="auto"/>
      </w:pPr>
      <w:r>
        <w:separator/>
      </w:r>
    </w:p>
  </w:footnote>
  <w:footnote w:type="continuationSeparator" w:id="0">
    <w:p w:rsidR="00EC21E1" w:rsidRDefault="00EC21E1" w:rsidP="0046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38729"/>
      <w:docPartObj>
        <w:docPartGallery w:val="Page Numbers (Top of Page)"/>
        <w:docPartUnique/>
      </w:docPartObj>
    </w:sdtPr>
    <w:sdtEndPr/>
    <w:sdtContent>
      <w:p w:rsidR="004651AC" w:rsidRDefault="004651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AE5">
          <w:rPr>
            <w:noProof/>
          </w:rPr>
          <w:t>8</w:t>
        </w:r>
        <w:r>
          <w:fldChar w:fldCharType="end"/>
        </w:r>
      </w:p>
    </w:sdtContent>
  </w:sdt>
  <w:p w:rsidR="004651AC" w:rsidRDefault="004651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03A0"/>
    <w:multiLevelType w:val="multilevel"/>
    <w:tmpl w:val="6E202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1936D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0643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3251E9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B1"/>
    <w:rsid w:val="000044C6"/>
    <w:rsid w:val="00066049"/>
    <w:rsid w:val="00067EB4"/>
    <w:rsid w:val="00074FBC"/>
    <w:rsid w:val="00081F86"/>
    <w:rsid w:val="00096C33"/>
    <w:rsid w:val="000C5E59"/>
    <w:rsid w:val="000F5310"/>
    <w:rsid w:val="00112B0E"/>
    <w:rsid w:val="001B7E9C"/>
    <w:rsid w:val="001D4C1A"/>
    <w:rsid w:val="001F0EDF"/>
    <w:rsid w:val="002C4528"/>
    <w:rsid w:val="002D65C7"/>
    <w:rsid w:val="002E3F35"/>
    <w:rsid w:val="00340665"/>
    <w:rsid w:val="0038182A"/>
    <w:rsid w:val="00387699"/>
    <w:rsid w:val="003F3B74"/>
    <w:rsid w:val="0043379B"/>
    <w:rsid w:val="004651AC"/>
    <w:rsid w:val="00467BC9"/>
    <w:rsid w:val="0052074D"/>
    <w:rsid w:val="00537E65"/>
    <w:rsid w:val="0056659E"/>
    <w:rsid w:val="005F4172"/>
    <w:rsid w:val="006211C8"/>
    <w:rsid w:val="0069520B"/>
    <w:rsid w:val="006A09B1"/>
    <w:rsid w:val="006D4AF8"/>
    <w:rsid w:val="00700802"/>
    <w:rsid w:val="00707BC9"/>
    <w:rsid w:val="0073047A"/>
    <w:rsid w:val="00741BB3"/>
    <w:rsid w:val="0075029B"/>
    <w:rsid w:val="007717A4"/>
    <w:rsid w:val="00772A3D"/>
    <w:rsid w:val="007855B6"/>
    <w:rsid w:val="00785813"/>
    <w:rsid w:val="007A52A5"/>
    <w:rsid w:val="00802F0B"/>
    <w:rsid w:val="00806B58"/>
    <w:rsid w:val="00870549"/>
    <w:rsid w:val="00876B9C"/>
    <w:rsid w:val="0088783E"/>
    <w:rsid w:val="008E6DB7"/>
    <w:rsid w:val="00902885"/>
    <w:rsid w:val="00912C3C"/>
    <w:rsid w:val="0093427D"/>
    <w:rsid w:val="0094283D"/>
    <w:rsid w:val="009B1B9D"/>
    <w:rsid w:val="009D41E3"/>
    <w:rsid w:val="00A12BDD"/>
    <w:rsid w:val="00A45E50"/>
    <w:rsid w:val="00AC582B"/>
    <w:rsid w:val="00AD6322"/>
    <w:rsid w:val="00B038F6"/>
    <w:rsid w:val="00B257E4"/>
    <w:rsid w:val="00B34F64"/>
    <w:rsid w:val="00B40686"/>
    <w:rsid w:val="00B97AE5"/>
    <w:rsid w:val="00BD7415"/>
    <w:rsid w:val="00BE4717"/>
    <w:rsid w:val="00BE7571"/>
    <w:rsid w:val="00C45E65"/>
    <w:rsid w:val="00C46C3F"/>
    <w:rsid w:val="00C72E13"/>
    <w:rsid w:val="00CB2A8B"/>
    <w:rsid w:val="00DA1F78"/>
    <w:rsid w:val="00DE754C"/>
    <w:rsid w:val="00E436F0"/>
    <w:rsid w:val="00EA3422"/>
    <w:rsid w:val="00EC21E1"/>
    <w:rsid w:val="00EE4C32"/>
    <w:rsid w:val="00F15427"/>
    <w:rsid w:val="00F54B9D"/>
    <w:rsid w:val="00FA0596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F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2C45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1AC"/>
  </w:style>
  <w:style w:type="paragraph" w:styleId="a9">
    <w:name w:val="footer"/>
    <w:basedOn w:val="a"/>
    <w:link w:val="aa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F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2C45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1AC"/>
  </w:style>
  <w:style w:type="paragraph" w:styleId="a9">
    <w:name w:val="footer"/>
    <w:basedOn w:val="a"/>
    <w:link w:val="aa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Геворгян</dc:creator>
  <cp:lastModifiedBy>User</cp:lastModifiedBy>
  <cp:revision>28</cp:revision>
  <cp:lastPrinted>2024-05-22T04:19:00Z</cp:lastPrinted>
  <dcterms:created xsi:type="dcterms:W3CDTF">2023-12-04T15:56:00Z</dcterms:created>
  <dcterms:modified xsi:type="dcterms:W3CDTF">2024-05-22T04:19:00Z</dcterms:modified>
</cp:coreProperties>
</file>