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"/>
        <w:gridCol w:w="6"/>
      </w:tblGrid>
      <w:tr w:rsidR="00987C36" w:rsidRPr="00987C36" w:rsidTr="00987C36">
        <w:tc>
          <w:tcPr>
            <w:tcW w:w="0" w:type="auto"/>
            <w:vAlign w:val="center"/>
            <w:hideMark/>
          </w:tcPr>
          <w:p w:rsidR="00987C36" w:rsidRPr="00987C36" w:rsidRDefault="00987C36" w:rsidP="00987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87C36" w:rsidRPr="00987C36" w:rsidRDefault="00987C36" w:rsidP="00987C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МЕТОДИКА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ПРОВЕДЕНИЯ КОНКУРСА НА ЗАМЕЩЕНИЕ ВАКАНТНОЙ ДОЛЖНОСТИ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ФЕДЕРАЛЬНОЙ ГОСУДАРСТВЕННОЙ ГРАЖДАНСКОЙ СЛУЖБЫ В РАЙОННЫХ СУДАХ И УПРАВЛЕНИИ СУДЕБНОГО ДЕПАРТАМЕНТА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В КОСТРОМСКОЙ ОБЛАСТИ И ВКЛЮЧЕНИЕ В КАДРОВЫЙ РЕЗЕРВ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РАЙОННЫХ СУДОВ И УПРАВЛЕНИЯ СУДЕБНОГО ДЕПАРТАМЕНТА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В КОСТРОМСКОЙ ОБЛАСТИ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I. Общие положения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1.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Настоящая Методика проведения конкурса на замещение вакантной должности федеральной государственной гражданской службы в районных судах и Управлении Судебного департамента в Костромской области и включение в кадровый резерв районных судов и Управления Судебного департамента в Костромской области (далее - Методика) разработана в соответствии со статьей 22 Федерального закона от 27 июля 2004 г. № 79-ФЗ «О государственной гражданской службе Российской Федерации», Положением о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конкурсе на замещение вакантной должности государственной гражданской службы Российской Федерации, утвержденным Указом Президента Российской Федерации от 1 февраля 2005 г. № 112, Положением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о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кадровом резерве федерального государственного органа, утвержденным Указом Президента Российской Федерации от 1 марта 2017 г. № 96, Единой методикой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органов, утвержденной Постановлением Правительства РФ от 31.03.2018 г. № 397 и определяет процедуру проведения конкурса на замещение вакантных должностей федеральной государственной гражданской службы в районных судах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и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Управлении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Судебного департамента в Костромской области и включение в кадровый резерв районных судов и Управления Судебного департамента в Костромской области (далее - конкурс).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2. Конкурс обеспечивает конституционное право граждан Российской Федерации (далее - граждане) на равный доступ к федеральной государственной гражданской службе (далее - гражданская служба), а также право федеральных государственных гражданских служащих (далее - гражданские служащие) на должностной рост на конкурсной основе.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4"/>
          <w:szCs w:val="24"/>
        </w:rPr>
        <w:t>           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II. Подготовка к проведению конкурсов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 xml:space="preserve">3.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Конкурс на замещение вакантных должностей федеральной государственной гражданской службы в районных судах и Управлении Судебного департамента в Костромской области (далее - Управлении) объявляется по решению начальника Управления при наличии вакантной (не замещенной гражданским служащим) должности гражданской службы в районном суде или Управлении, замещение которой в соответствии со статьей 22 Федерального закона от 27 июля 2004 г. № 79-ФЗ «О государственной гражданской службе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Российской Федерации» может быть произведено на конкурсной основе.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4.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Конкурс  на включение в кадровый резерв районных судов и Управления Судебного департамента в Костромской области объявляется по решению начальника Управления при необходимости оперативного замещения в случае образования вакансии по должности федеральной государственной гражданской службы в районных судах и Управлении, замещение которой в соответствии со статьей 22 Федерального закона от 27 июля 2004 г. № 79-ФЗ «О государственной гражданской службе Российской Федерации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>» может быть произведено на конкурсной основе.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5. Решение о проведении конкурса принимается начальником Управления на основании представления председателя районного суда в случае необходимости объявления конкурса по должности государственной гражданской службы  в районном суде или докладной записки начальника отдела государственной службы, кадров и противодействия коррупции в случае необходимости объявления конкурса по должности государственной гражданской службы  в Управлении.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6. Конкурс на замещение вакантной должности гражданской службы не объявляется и не проводится: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а) при назначении на замещаемые на определенный срок полномочий должности гражданской службы в районных судах категории «помощники (советники)»;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б) при заключении срочного служебного контракта;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в) при назначении гражданского служащего на иную должность гражданской службы в случаях, предусмотренных частью 2 статьи 28, частью 1 статьи 31 и частью 9 статьи 60.1 Федерального закона от 27 июля 2004 г. № 79-ФЗ «О государственной гражданской службе Российской Федерации»;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г) при назначении на должность гражданской службы гражданского служащего (гражданина), включенного в кадровый резерв </w:t>
      </w: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федеральных государственных гражданских служащих районных судов и Управления Судебного департамента в Костромской области;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д</w:t>
      </w:r>
      <w:proofErr w:type="spellEnd"/>
      <w:r w:rsidRPr="00987C36">
        <w:rPr>
          <w:rFonts w:ascii="Arial" w:eastAsia="Times New Roman" w:hAnsi="Arial" w:cs="Arial"/>
          <w:color w:val="000000"/>
          <w:sz w:val="28"/>
          <w:szCs w:val="28"/>
        </w:rPr>
        <w:t>) при назначении на вакантную должность гражданской службы, исполнение должностных обязанностей по которой связано с использованием сведений, составляющих государственную тайну, по перечню должностей, утвержденному в Управлении;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е) при назначении на вакантную должность гражданской службы, относящуюся к младшей группе должностей гражданской службы.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7. Актуализация положений должностных регламентов гражданских служащих Управления осуществляется заинтересованным отделом Управления по согласованию с заместителем начальника Управления, курирующим деятельность данного отдела и отделом государственной службы, кадров и противодействия коррупции.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Актуализация положений должностных регламентов гражданских служащих районного суда осуществляется по указанию председателя районного суда государственным служащим, ответственным за ведение кадровой работы в суде по согласованию с непосредственным руководителем государственного служащего.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По решению представителя нанимателя в должностных регламентах гражданских служащих в отношении вакантных должностей гражданской службы могут быть установлены квалификационные требования к конкретной специальности (направлению подготовки).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8. Конкурс заключается в оценке профессионального уровня кандидатов на замещение вакантной должности гражданской службы, их соответствия квалификационным требованиям для замещения этой должности.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Конкурсная комиссия для проведения конкурса на замещение вакантной должности государственной гражданской службы (далее - Конкурсная комиссия) оценивает кандидатов на основании представленных ими документов об образовании и о квалификации, прохождении гражданской или иного вида государственной службы, осуществлении другой трудовой деятельности, а также на основе конкурсных процедур в соответствии с Единой методикой проведения конкурсов на замещение вакантных должностей государственной гражданской службы Российской Федерации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и включение в кадровый резерв государственных органов, утверждаемой Правительством Российской Федерации.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При проведении конкурса используются не противоречащие федеральным законам и другим нормативным правовым актам Российской Федерации методы оценки профессиональных и личностных качеств кандидатов – тестирование и индивидуальное собеседование (приложение №1, приложение №2, приложение №3).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9. Конкурсная комиссия образуется приказом начальника Управления и проводит конкурсы на замещение вакантных должностей государственной гражданской службы и включение в кадровый резерв в районных судах и Управлении. 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Конкурсная комиссия формируется на постоянной основе. Обновление состава Конкурсной комиссии проводится ежегодно на основании решения начальника Управления.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10. Конкурсная комиссия состоит из председателя, заместителя председателя, секретаря и членов комиссии.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11. Заместитель начальника Управления, либо начальник отдела Управления, входят в состав Конкурсной комиссии в качестве членов комиссии при проведении конкурса на замещение вакантной должности государственной гражданской службы (включение в кадровый резерв) в руководимом ими отделе Управления.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Председатель районного суда (либо уполномоченные им: судья, помощник председателя суда, помощник судьи, начальник отдела) входит в состав Конкурсной комиссии в качестве члена комиссии при проведении конкурса на замещение вакантной должности государственной гражданской службы (включение в кадровый резерв) в данном суде.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12. Представители научных, образовательных и других организаций, приглашаемые Управлением, входят в состав конкурсной комиссии в качестве независимых экспертов - специалистов по вопросам, связанным с государственной гражданской службой, без указания персональных данных экспертов.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Число независимых экспертов составляет не менее одной четверти от общего числа членов конкурсной комиссии.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13. Состав Конкурсной комиссии формируется таким образом, чтобы была исключена возможность возникновения конфликта интересов, которые могли бы повлиять на принимаемые конкурсной комиссией решения.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III. Объявление конкурсов и предварительное тестирование претендентов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bookmarkStart w:id="0" w:name="Par51"/>
      <w:bookmarkEnd w:id="0"/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 xml:space="preserve">14.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На официальном сайте Управления в информационно-телекоммуникационной сети «Интернет» (http://usd.kst.sudrf.ru) и официальном сайте государственной информационной системы в области государственной службы в сети «Интернет» размещается объявление о приеме документов для участия в конкурсе, а также следующая информация о конкурсе: наименование должности гражданской службы, квалификационные требования для замещения этой должности, положения должностного регламента гражданского служащего, включающие должностные обязанности, права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служащего, условия прохождения гражданской службы, место и время приема документов, подлежащих представлению, срок, до истечения которого принимаются указанные документы, предполагаемая дата проведения конкурса, место и порядок его проведения, сведения о методах оценки кандидатов, другие информационные материалы.</w:t>
      </w:r>
      <w:proofErr w:type="gramEnd"/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15.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В целях повышения доступности для претендентов информации о применяемых в ходе конкурсов методах оценки,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- предварительный тест), о чем указывается в объявлении о конкурсе.</w:t>
      </w:r>
      <w:proofErr w:type="gramEnd"/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16. Предварительный те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ст вкл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>ючает в себя задания для оценки уровня владения претендентами государственным языком Российской Федерации (русским языком), знаниями основ Конституции 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17. Предварительный тест размещается на официальном сайте государственной информационной системы в области государственной службы в сети «Интернет». Доступ претендентам для его прохождения предоставляется безвозмездно.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18. 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IV. Проведение конкурсов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19.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Право на участие в конкурсе имеют граждане Российской Федерации, достигшие возраста 18 лет, владеющие государственным языком Российской Федерации и отвечающие установленным квалификационным требованиям для замещения вакантной должности гражданской службы.</w:t>
      </w:r>
      <w:proofErr w:type="gramEnd"/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20. 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21. Гражданин Российской Федерации, изъявивший желание участвовать в конкурсе, представляет в Управление: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а) личное заявление по установленной форме (прилагается);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б) заполненную и подписанную анкету по форме, утвержденной Правительством Российской Федерации, с фотографией;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в) копию паспорта или заменяющего документа (оригиналы документов предъявляются лично по прибытии на конкурс);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г) документы, подтверждающие необходимое профессиональное образование, квалификацию и стаж работы: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д</w:t>
      </w:r>
      <w:proofErr w:type="spellEnd"/>
      <w:r w:rsidRPr="00987C36">
        <w:rPr>
          <w:rFonts w:ascii="Arial" w:eastAsia="Times New Roman" w:hAnsi="Arial" w:cs="Arial"/>
          <w:color w:val="000000"/>
          <w:sz w:val="28"/>
          <w:szCs w:val="28"/>
        </w:rPr>
        <w:t>) документ об отсутствии у гражданина заболевания, препятствующего поступлению на гражданскую службу или ее прохождению;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е) иные документы, предусмотренные Федеральным законом от 27 июля 2004 г.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 (справка о наличии (отсутствии) судимости и (или) факта уголовного преследования либо прекращении уголовного преследования, согласие на обработку персональных данных, копию военного билета, справку о доходах, расходах и обязательствах имущественного характера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на себя, супругу (супруга) и несовершеннолетних детей и иные документы). 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bookmarkStart w:id="1" w:name="Par60"/>
      <w:bookmarkEnd w:id="1"/>
      <w:r w:rsidRPr="00987C36">
        <w:rPr>
          <w:rFonts w:ascii="Arial" w:eastAsia="Times New Roman" w:hAnsi="Arial" w:cs="Arial"/>
          <w:color w:val="000000"/>
          <w:sz w:val="28"/>
          <w:szCs w:val="28"/>
        </w:rPr>
        <w:t>22. Гражданский служащий районного суда или Управления, изъявивший желание участвовать в конкурсе, представляет заявление на имя начальника Управления по установленной форме.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bookmarkStart w:id="2" w:name="Par61"/>
      <w:bookmarkEnd w:id="2"/>
      <w:r w:rsidRPr="00987C36">
        <w:rPr>
          <w:rFonts w:ascii="Arial" w:eastAsia="Times New Roman" w:hAnsi="Arial" w:cs="Arial"/>
          <w:color w:val="000000"/>
          <w:sz w:val="28"/>
          <w:szCs w:val="28"/>
        </w:rPr>
        <w:t>23. Гражданский служащий иного государственного органа, изъявивший желание участвовать в конкурсе, представляет в Управление: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     заявление на имя начальника Управления по установленной форме;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24.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Документы, указанные в 21, 22 и 23 Методики, в течение 21 календарного дня со дня размещения объявления об их приеме на официальном сайте Управления в информационно-телекоммуникационной сети «Интернет» (http://usd.kst.sudrf.ru) и официальном сайте государственной информационной системы в области государственной службы в сети «Интернет»  представляются в Управление  гражданином (гражданским служащим) лично, посредством направления по почте или в электронном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виде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с использованием указанной информационной системы.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Порядок представления документов в электронном виде устанавливается Правительством Российской Федерации.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в их приеме.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При несвоевременном представлении документов, представлении их не в полном объеме или с нарушением правил оформления по </w:t>
      </w: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уважительной причине, по решению начальника Управления сроки их приема могут быть перенесены.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25.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При обработке персональных данных в Управлении, в соответствии с законодательством Российской Федерации в области персональных данных,  принимаются правовые, организационные и технические меры и обеспечивается их защита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  <w:proofErr w:type="gramEnd"/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26. Конкурс проводится в два этапа.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27.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Первый этап конкурса - заключается в установлении соответствия сведений о претенденте, содержащихся в предусмотренных пунктах 21, 22, 23 Методики документах, указанных в объявлении о конкурсе квалификационным требованиям для замещения вакантной должности гражданской службы,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  <w:proofErr w:type="gramEnd"/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Первый этап конкурса проводится отделом государственной службы, кадров и противодействия коррупции совместно с заместителем начальника Управления – начальником отдела организационно- правового обеспечения деятельности судов.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28. Достоверность сведений, представленных гражданином в Управление, подлежит проверке. Сведения, представленные в электронном виде, подвергаются автоматизированной проверке в порядке, установленном Правительством Российской Федерации.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29. С согласия гражданина (гражданского служащего) проводится процедура оформления его допуска к сведениям,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30. В случае установления в ходе проверки обстоятельств, препятствующих в соответствии с федеральными законами и другими нормативными актами Российской Федерации поступлению гражданина на гражданскую службу, он информируется о причинах отказа в письменной форме.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31. Гражданин (гражданский служащий) не допускается к участию в конкурсе в связи с его несоответствием квалификационным требованиям для замещения вакантной должности гражданской службы,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32. В случае если гражданин (гражданский служащий) представил документы для участия в конкурсе в электронном виде,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 в сети «Интернет».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33. Гражданин (гражданский служащий) не допущенный к участию в конкурсе, вправе обжаловать это решение в соответствии с законодательством Российской Федерации.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34. Решение о дате, месте и времени проведения второго этапа конкурса принимается начальником Управления после проверки отделом государственной службы, кадров и противодействия коррупции достоверности сведений, представленных претендентами.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35. Второй этап конкурса проводится не позднее чем через 30 календарных дней после дня завершения приема документов для участия в конкурсе.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36. Отдел государственной службы, кадров и противодействия коррупции не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позднее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чем за </w:t>
      </w:r>
      <w:r w:rsidRPr="00987C36">
        <w:rPr>
          <w:rFonts w:ascii="Arial" w:eastAsia="Times New Roman" w:hAnsi="Arial" w:cs="Arial"/>
          <w:color w:val="000000"/>
          <w:sz w:val="28"/>
          <w:szCs w:val="28"/>
          <w:u w:val="single"/>
        </w:rPr>
        <w:t>15 календарных дней до начала второго этапа конкурса</w:t>
      </w:r>
      <w:r w:rsidRPr="00987C36">
        <w:rPr>
          <w:rFonts w:ascii="Arial" w:eastAsia="Times New Roman" w:hAnsi="Arial" w:cs="Arial"/>
          <w:color w:val="000000"/>
          <w:sz w:val="28"/>
          <w:szCs w:val="28"/>
        </w:rPr>
        <w:t> размещает на официальном сайте Управления в информационно-телекоммуникационной сети «Интернет» (http://usd.kst.sudrf.ru) и официальном сайте государственной информационной системы в области государственной службы в сети «Интернет» информацию о дате, месте и времени его проведения, список граждан (гражданских служащих), допущенных к участию в конкурсе (далее - кандидаты), и направляет кандидатам соответствующие сообщения в письменной форме по указанным кандидатами в заявлении адресам,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37. Заседание Конкурсной комиссии проводится при наличии не менее двух кандидатов.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Заседание конкурсной комиссии считается правомочным, если на нем присутствует не менее двух третей от общего числа ее членов. Проведение заседания конкурсной комиссии с участием только ее членов, замещающих должности гражданской службы в Управлении и районных судах, не допускается.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38. В соответствии с пунктом 8 Методики в ходе конкурсных процедур проводится тестирование: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для оценки уровня владения государственным языком Российской Федерации (русским языком), знаниями основ Конституции 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39. С целью обеспечения контроля выполнения заданий, тестирование кандидатов проходит в присутствии</w:t>
      </w:r>
      <w:r w:rsidRPr="00987C36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987C36">
        <w:rPr>
          <w:rFonts w:ascii="Arial" w:eastAsia="Times New Roman" w:hAnsi="Arial" w:cs="Arial"/>
          <w:color w:val="000000"/>
          <w:sz w:val="28"/>
          <w:szCs w:val="28"/>
        </w:rPr>
        <w:t>представителей Конкурсной комиссии.</w:t>
      </w:r>
      <w:r w:rsidRPr="00987C36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987C36">
        <w:rPr>
          <w:rFonts w:ascii="Arial" w:eastAsia="Times New Roman" w:hAnsi="Arial" w:cs="Arial"/>
          <w:color w:val="000000"/>
          <w:sz w:val="28"/>
          <w:szCs w:val="28"/>
        </w:rPr>
        <w:t>Члены Конкурсной комиссии не позднее 3 рабочих дней до начала ее заседания знакомятся с материалами выполнения кандидатами конкурсных заданий.  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40. В ходе индивидуального собеседования конкурсной комиссией проводится обсуждение с кандидатом результатов выполнения им тестовых заданий, задаются вопросы с целью определения его профессионального уровня.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41. При прохождении кандидатами тестирования и индивидуального собеседования по решению начальника Управления ведется виде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о-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и (или) аудиозапись проведения соответствующих конкурсных процедур.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42. По окончании индивидуального собеседования с кандидатом каждый член конкурсной комиссии заносит в конкурсный бюллетень (приложение №4) результат оценки кандидата при необходимости с краткой мотивировкой, обосновывающей принятое членом конкурсной комиссии решение.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43. Итоговый балл кандидата определяется как сумма среднего арифметического баллов, выставленных кандидату членами конкурсной комиссии по результатам индивидуального собеседовании и итогам тестирования.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44. По результатам сопоставления итоговых баллов кандидатов секретарь конкурсной комиссии формирует рейтинг кандидатов.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44. Принятие решения конкурсной комиссией об определении победителя конкурса без проведения очного индивидуального собеседования конкурсной комиссии с кандидатом не допускается.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45. Решение конкурсной комиссии принимается в отсутствие кандидата и является основанием для назначения его на вакантную должность гражданской службы либо отказа в таком назначении.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Решение конкурсной комиссии об определении победителя конкурса на вакантную должность гражданской службы (кандидата (кандидатов) для включения в кадровый резерв) принимается открытым голосованием простым большинством голосов ее членов, присутствующих на заседании.  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При равенстве голосов решающим является голос председателя Конкурсной комиссии.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46. Результаты голосования конкурсной комиссии оформляются решением конкурсной комиссии по итогам конкурса на замещение вакантной должности гражданской службы по форме согласно приложению №5 и протоколом заседания конкурсной комиссии по результатам конкурса на включение в кадровый резерв по форме согласно приложению №6.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Указанное решение (протокол) содержит рейтинг кандидатов с указанием набранных баллов и занятых ими мест по результатам оценки конкурсной комиссией.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47. В кадровый резерв конкурсной комиссией могут рекомендоваться кандидаты из числа тех кандидатов, общая сумма набранных баллов которых составляет не менее 50 процентов максимального балла.</w:t>
      </w:r>
    </w:p>
    <w:p w:rsidR="00987C36" w:rsidRPr="00987C36" w:rsidRDefault="00987C36" w:rsidP="00987C36">
      <w:pPr>
        <w:shd w:val="clear" w:color="auto" w:fill="FFFFFF"/>
        <w:spacing w:before="28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48. Согласие кандидата на его включение в кадровый резерв по результатам конкурса на замещение вакантных должностей гражданской службы оформляется в письменной форме либо в форме электронного документа, подписанного усиленной квалифицированной электронной подписью.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49. Если в результате проведения конкурса не были выявлены кандидаты, отвечающие квалификационным требованиям для замещения вакантной должности гражданской службы, начальник Управления, а в случае проведения конкурса по должности государственной гражданской службы в районном суде по согласованию с председателем районного суда, может принять решение о проведении повторного конкурса.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50. По результатам конкурса издается приказ Управления (либо приказ районного суда, если конкурс проводился на замещение вакантной должности государственной службы в районном суде) о назначении победителя конкурса на вакантную должность гражданской службы и заключается служебный контракт с победителем конкурса.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Если конкурсной комиссией принято решение о включении в кадровый резерв районных судов и Управления Судебного департамента в Костромской области кандидата, не ставшего победителем конкурса на замещение вакантной должности гражданской службы, то с согласия указанного лица издается приказ Управления о включении его в кадровый резерв для замещения должностей гражданской службы той же группы, к которой относилась вакантная должность гражданской службы.</w:t>
      </w:r>
      <w:proofErr w:type="gramEnd"/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51. 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 Информация о результатах конкурса в этот же срок размещается на официальном сайте Управления в информационно-телекоммуникационной сети «Интернет» (http://usd.kst.sudrf.ru) и официальном сайте государственной информационной системы в области государственной службы в сети «Интернет».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52. 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возвращены им по письменному заявлению в течение трех лет со дня завершения конкурса. До истечения этого срока документы хранятся в архиве Управления, после чего подлежат уничтожению. Документы для участия в конкурсе, представленные в электронном виде, хранятся в течение трех лет, после чего подлежат удалению.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53. 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дств св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>язи и другие), осуществляются кандидатами за счет собственных средств.</w:t>
      </w:r>
    </w:p>
    <w:p w:rsidR="00987C36" w:rsidRPr="00987C36" w:rsidRDefault="00987C36" w:rsidP="00987C36">
      <w:pPr>
        <w:shd w:val="clear" w:color="auto" w:fill="FFFFFF"/>
        <w:spacing w:before="20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54. Кандидат вправе обжаловать решение конкурсной комиссии в соответствии с законодательством Российской Федерации.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_____________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                                        Приложение № 1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                                                    к Методике проведения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                                                                        конкурсов на замещение вакантных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                                                              должностей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государственной</w:t>
      </w:r>
      <w:proofErr w:type="gramEnd"/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                                                                          гражданской службы и включение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в</w:t>
      </w:r>
      <w:proofErr w:type="gramEnd"/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                                                                       кадровый резерв районных судов и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                                                                              Управления Судебного департамента 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в</w:t>
      </w:r>
      <w:proofErr w:type="gramEnd"/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                                               Костромской области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ОПИСАНИЕ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методов оценки профессиональных и личностных каче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ств гр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>аждан (государственных гражданских служащих), при проведении конкурсов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на замещение вакантных должностей государственной гражданской службы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и включение в кадровый резерв районных судов и Управления Судебного департамента в Костромской области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I. Тестирование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(далее - гражданская служба) и включение в кадровый резерв районных судов и Управления Судебного департамента в Костромской области  государственным языком Российской Федерации (русским языком), знаниями основ Конституции Российской Федерации, законодательства Российской Федерации о государственной службе и о противодействии коррупции, знаниями и умениями в сфере </w:t>
      </w: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информационно-коммуникационных технологий, а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также знаниями и умениями в зависимости от области и вида профессиональной служебной деятельности, установленными должностным регламентом.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При тестировании используется единый перечень вопросов.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Тест содержит 40 вопросов, разделенных на 6  блоков по областям знаний (приложение №2 к Методике):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знание государственного языка Российской Федерации – русского языка;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знание Конституции Российской Федерации и основ конституционного устройства Российской Федерации;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знание законодательства о государственной гражданской службе Российской Федерации;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знание законодательства Российской Федерации о противодействии коррупции;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 знания в области информационно-коммуникационных технологий;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-знания в области профессиональной служебной деятельности государственного служащего судебной системы Российской Федерации и органов системы Судебного департамента при Верховном Суде Российской Федерации.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На каждый вопрос теста может быть только один верный вариант ответа.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Кандидатам предоставляется одно и то же время для прохождения тестирования – 40 минут.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Максимальный балл по результатам тестирования – 100 баллов, минимальный балл, позволяющий считать тест пройденным, составляет не менее 70% от максимального балла  и составляет 70 баллов (28 правильных ответов на 40 заданных вопросов) при наличии правильных ответов в каждом блоке.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Результаты тестирования оформляются в виде краткой справки.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II. Индивидуальное собеседование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индивидуальное собеседование проводится по перечню вопросов по каждой вакантной должности гражданской службы (группе должностей гражданской службы, по которой проводится конкурс на включение в кадровый резерв).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lastRenderedPageBreak/>
        <w:t>Предварительное индивидуальное собеседование может проводиться заместителем начальника Управления, либо начальником отдела, на замещение вакантной должности гражданской службы в котором проводится конкурс, или председателем районного суда, на замещение вакантной должности гражданской службы в котором проводится конкурс. 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При проведении индивидуального собеседования в ходе заседания конкурсной комиссии кандидатам необходимо ответить на вопросы двух блоков, блок №1 включает 4 вопроса, связанные с исполнением должностных обязанностей по конкретной вакантной должности гражданской службы и являющихся обязательными и едиными для всех кандидатов (приложение № 3 к Методике), блок №2 включает вопросы, возникшие к кандидатам по итогам тестирования.</w:t>
      </w:r>
      <w:proofErr w:type="gramEnd"/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Максимальный балл по результатам собеседования – 100 баллов, минимальный балл, позволяющий считать индивидуальное собеседование пройденным, составляет не менее 50% от максимального балла и составляет 50 баллов.</w:t>
      </w:r>
    </w:p>
    <w:p w:rsidR="00987C36" w:rsidRPr="00987C36" w:rsidRDefault="00987C36" w:rsidP="00987C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987C36">
        <w:rPr>
          <w:rFonts w:ascii="Arial" w:eastAsia="Times New Roman" w:hAnsi="Arial" w:cs="Arial"/>
          <w:color w:val="000000"/>
          <w:sz w:val="28"/>
          <w:szCs w:val="28"/>
        </w:rPr>
        <w:t>При проведении индивидуального собеседования конкурсной комиссией по решению начальника Управления ведется виде</w:t>
      </w:r>
      <w:proofErr w:type="gramStart"/>
      <w:r w:rsidRPr="00987C36">
        <w:rPr>
          <w:rFonts w:ascii="Arial" w:eastAsia="Times New Roman" w:hAnsi="Arial" w:cs="Arial"/>
          <w:color w:val="000000"/>
          <w:sz w:val="28"/>
          <w:szCs w:val="28"/>
        </w:rPr>
        <w:t>о-</w:t>
      </w:r>
      <w:proofErr w:type="gramEnd"/>
      <w:r w:rsidRPr="00987C36">
        <w:rPr>
          <w:rFonts w:ascii="Arial" w:eastAsia="Times New Roman" w:hAnsi="Arial" w:cs="Arial"/>
          <w:color w:val="000000"/>
          <w:sz w:val="28"/>
          <w:szCs w:val="28"/>
        </w:rPr>
        <w:t xml:space="preserve"> и (или) аудиозапись, что позволяет сравнивать ответы и реакцию разных кандидатов на одни и те же вопросы для максимально объективного их учета.</w:t>
      </w:r>
    </w:p>
    <w:p w:rsidR="00AA3404" w:rsidRDefault="00AA3404"/>
    <w:sectPr w:rsidR="00AA3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7C36"/>
    <w:rsid w:val="00987C36"/>
    <w:rsid w:val="00AA3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7C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2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1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ECECE"/>
            <w:right w:val="none" w:sz="0" w:space="0" w:color="auto"/>
          </w:divBdr>
        </w:div>
        <w:div w:id="12147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879">
              <w:marLeft w:val="0"/>
              <w:marRight w:val="0"/>
              <w:marTop w:val="4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4577</Words>
  <Characters>26092</Characters>
  <Application>Microsoft Office Word</Application>
  <DocSecurity>0</DocSecurity>
  <Lines>217</Lines>
  <Paragraphs>61</Paragraphs>
  <ScaleCrop>false</ScaleCrop>
  <Company/>
  <LinksUpToDate>false</LinksUpToDate>
  <CharactersWithSpaces>30608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2026-11-05T12:31:00Z</dcterms:created>
  <dcterms:modified xsi:type="dcterms:W3CDTF">2026-11-05T12:32:00Z</dcterms:modified>
</cp:coreProperties>
</file>