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AAC" w:rsidRDefault="002A4AAC" w:rsidP="002A4AAC">
      <w:pPr>
        <w:ind w:left="-709" w:firstLine="709"/>
        <w:jc w:val="center"/>
        <w:rPr>
          <w:rFonts w:ascii="Times New Roman" w:hAnsi="Times New Roman" w:cs="Times New Roman"/>
          <w:sz w:val="28"/>
        </w:rPr>
      </w:pPr>
    </w:p>
    <w:p w:rsidR="002A4AAC" w:rsidRDefault="00EE6C48" w:rsidP="002A4AAC">
      <w:pPr>
        <w:ind w:left="-709" w:firstLine="709"/>
        <w:jc w:val="center"/>
        <w:rPr>
          <w:rFonts w:ascii="Times New Roman" w:hAnsi="Times New Roman" w:cs="Times New Roman"/>
          <w:sz w:val="28"/>
        </w:rPr>
      </w:pPr>
      <w:r>
        <w:rPr>
          <w:rFonts w:ascii="Times New Roman" w:hAnsi="Times New Roman" w:cs="Times New Roman"/>
          <w:sz w:val="28"/>
        </w:rPr>
        <w:t xml:space="preserve">    </w:t>
      </w:r>
    </w:p>
    <w:p w:rsidR="002A4AAC" w:rsidRDefault="002A4AAC" w:rsidP="002A4AAC">
      <w:pPr>
        <w:ind w:left="-709" w:firstLine="709"/>
        <w:jc w:val="center"/>
        <w:rPr>
          <w:rFonts w:ascii="Times New Roman" w:hAnsi="Times New Roman" w:cs="Times New Roman"/>
          <w:sz w:val="28"/>
        </w:rPr>
      </w:pPr>
    </w:p>
    <w:p w:rsidR="002A4AAC" w:rsidRDefault="002A4AAC" w:rsidP="002A4AAC">
      <w:pPr>
        <w:ind w:left="-709" w:firstLine="709"/>
        <w:jc w:val="center"/>
        <w:rPr>
          <w:rFonts w:ascii="Times New Roman" w:hAnsi="Times New Roman" w:cs="Times New Roman"/>
          <w:sz w:val="28"/>
        </w:rPr>
      </w:pPr>
    </w:p>
    <w:p w:rsidR="002A4AAC" w:rsidRPr="00602A84" w:rsidRDefault="00EE6C48" w:rsidP="00CB0469">
      <w:pPr>
        <w:spacing w:after="0" w:line="240" w:lineRule="auto"/>
        <w:ind w:left="-709" w:firstLine="1560"/>
        <w:rPr>
          <w:rFonts w:ascii="Times New Roman" w:hAnsi="Times New Roman" w:cs="Times New Roman"/>
          <w:sz w:val="28"/>
        </w:rPr>
      </w:pPr>
      <w:r>
        <w:rPr>
          <w:rFonts w:ascii="Times New Roman" w:hAnsi="Times New Roman" w:cs="Times New Roman"/>
          <w:sz w:val="28"/>
        </w:rPr>
        <w:lastRenderedPageBreak/>
        <w:t>Утвержден</w:t>
      </w:r>
    </w:p>
    <w:p w:rsidR="00EE6C48" w:rsidRDefault="00EE6C48" w:rsidP="00EE6C48">
      <w:pPr>
        <w:spacing w:after="0" w:line="240" w:lineRule="auto"/>
        <w:ind w:left="-709" w:firstLine="1560"/>
        <w:rPr>
          <w:rFonts w:ascii="Times New Roman" w:hAnsi="Times New Roman" w:cs="Times New Roman"/>
          <w:sz w:val="28"/>
        </w:rPr>
      </w:pPr>
      <w:r>
        <w:rPr>
          <w:rFonts w:ascii="Times New Roman" w:hAnsi="Times New Roman" w:cs="Times New Roman"/>
          <w:sz w:val="28"/>
        </w:rPr>
        <w:t xml:space="preserve">приказом председателя </w:t>
      </w:r>
    </w:p>
    <w:p w:rsidR="002A4AAC" w:rsidRDefault="002A4AAC" w:rsidP="00EE6C48">
      <w:pPr>
        <w:spacing w:after="0" w:line="240" w:lineRule="auto"/>
        <w:ind w:left="-709" w:firstLine="1560"/>
        <w:rPr>
          <w:rFonts w:ascii="Times New Roman" w:hAnsi="Times New Roman" w:cs="Times New Roman"/>
          <w:sz w:val="28"/>
        </w:rPr>
      </w:pPr>
      <w:r w:rsidRPr="00602A84">
        <w:rPr>
          <w:rFonts w:ascii="Times New Roman" w:hAnsi="Times New Roman" w:cs="Times New Roman"/>
          <w:sz w:val="28"/>
        </w:rPr>
        <w:t xml:space="preserve">Шарангского </w:t>
      </w:r>
      <w:r w:rsidR="00D24090">
        <w:rPr>
          <w:rFonts w:ascii="Times New Roman" w:hAnsi="Times New Roman" w:cs="Times New Roman"/>
          <w:sz w:val="28"/>
        </w:rPr>
        <w:t>меж</w:t>
      </w:r>
      <w:r w:rsidRPr="00602A84">
        <w:rPr>
          <w:rFonts w:ascii="Times New Roman" w:hAnsi="Times New Roman" w:cs="Times New Roman"/>
          <w:sz w:val="28"/>
        </w:rPr>
        <w:t>районного суда</w:t>
      </w:r>
    </w:p>
    <w:p w:rsidR="00CB0469" w:rsidRPr="00602A84" w:rsidRDefault="00CB0469" w:rsidP="00CB0469">
      <w:pPr>
        <w:spacing w:after="0" w:line="240" w:lineRule="auto"/>
        <w:ind w:left="-709" w:firstLine="1560"/>
        <w:rPr>
          <w:rFonts w:ascii="Times New Roman" w:hAnsi="Times New Roman" w:cs="Times New Roman"/>
          <w:sz w:val="28"/>
        </w:rPr>
      </w:pPr>
      <w:r>
        <w:rPr>
          <w:rFonts w:ascii="Times New Roman" w:hAnsi="Times New Roman" w:cs="Times New Roman"/>
          <w:sz w:val="28"/>
        </w:rPr>
        <w:t>Нижегородской области</w:t>
      </w:r>
    </w:p>
    <w:p w:rsidR="00EE6C48" w:rsidRPr="00EE6C48" w:rsidRDefault="002A4AAC" w:rsidP="00790506">
      <w:pPr>
        <w:spacing w:after="0" w:line="240" w:lineRule="auto"/>
        <w:ind w:left="-709" w:firstLine="1560"/>
        <w:rPr>
          <w:rFonts w:ascii="Times New Roman" w:hAnsi="Times New Roman" w:cs="Times New Roman"/>
          <w:sz w:val="28"/>
        </w:rPr>
        <w:sectPr w:rsidR="00EE6C48" w:rsidRPr="00EE6C48" w:rsidSect="002A4AAC">
          <w:pgSz w:w="11906" w:h="16838"/>
          <w:pgMar w:top="720" w:right="720" w:bottom="720" w:left="720" w:header="720" w:footer="720" w:gutter="0"/>
          <w:cols w:num="2" w:space="720"/>
          <w:docGrid w:linePitch="299"/>
        </w:sectPr>
      </w:pPr>
      <w:r w:rsidRPr="00602A84">
        <w:rPr>
          <w:rFonts w:ascii="Times New Roman" w:hAnsi="Times New Roman" w:cs="Times New Roman"/>
          <w:sz w:val="28"/>
        </w:rPr>
        <w:t>«</w:t>
      </w:r>
      <w:r w:rsidR="00790506">
        <w:rPr>
          <w:rFonts w:ascii="Times New Roman" w:hAnsi="Times New Roman" w:cs="Times New Roman"/>
          <w:sz w:val="28"/>
        </w:rPr>
        <w:t>17</w:t>
      </w:r>
      <w:r w:rsidRPr="00602A84">
        <w:rPr>
          <w:rFonts w:ascii="Times New Roman" w:hAnsi="Times New Roman" w:cs="Times New Roman"/>
          <w:sz w:val="28"/>
        </w:rPr>
        <w:t xml:space="preserve">» </w:t>
      </w:r>
      <w:r w:rsidR="00790506">
        <w:rPr>
          <w:rFonts w:ascii="Times New Roman" w:hAnsi="Times New Roman" w:cs="Times New Roman"/>
          <w:sz w:val="28"/>
        </w:rPr>
        <w:t xml:space="preserve">января 2025 </w:t>
      </w:r>
      <w:r w:rsidRPr="00602A84">
        <w:rPr>
          <w:rFonts w:ascii="Times New Roman" w:hAnsi="Times New Roman" w:cs="Times New Roman"/>
          <w:sz w:val="28"/>
        </w:rPr>
        <w:t>г.</w:t>
      </w:r>
      <w:r w:rsidR="00EE6C48">
        <w:rPr>
          <w:rFonts w:ascii="Times New Roman" w:hAnsi="Times New Roman" w:cs="Times New Roman"/>
          <w:sz w:val="28"/>
        </w:rPr>
        <w:t xml:space="preserve"> №</w:t>
      </w:r>
      <w:r w:rsidR="00D24090">
        <w:rPr>
          <w:rFonts w:ascii="Times New Roman" w:hAnsi="Times New Roman" w:cs="Times New Roman"/>
          <w:sz w:val="28"/>
        </w:rPr>
        <w:t xml:space="preserve"> 15 о/д</w:t>
      </w:r>
      <w:r w:rsidR="00EE6C48">
        <w:rPr>
          <w:rFonts w:ascii="Times New Roman" w:hAnsi="Times New Roman" w:cs="Times New Roman"/>
          <w:sz w:val="28"/>
        </w:rPr>
        <w:t xml:space="preserve"> </w:t>
      </w:r>
    </w:p>
    <w:p w:rsidR="002A4AAC" w:rsidRDefault="002A4AAC" w:rsidP="002A4AAC">
      <w:pPr>
        <w:ind w:left="-709" w:firstLine="709"/>
        <w:rPr>
          <w:sz w:val="28"/>
        </w:rPr>
      </w:pPr>
    </w:p>
    <w:p w:rsidR="002A4AAC" w:rsidRDefault="002A4AAC" w:rsidP="002A4AAC">
      <w:pPr>
        <w:widowControl w:val="0"/>
        <w:autoSpaceDE w:val="0"/>
        <w:autoSpaceDN w:val="0"/>
        <w:adjustRightInd w:val="0"/>
        <w:rPr>
          <w:rFonts w:ascii="Calibri" w:hAnsi="Calibri" w:cs="Calibri"/>
          <w:b/>
          <w:bCs/>
        </w:rPr>
      </w:pPr>
    </w:p>
    <w:p w:rsidR="002A4AAC" w:rsidRDefault="002A4AAC" w:rsidP="002A4AAC">
      <w:pPr>
        <w:widowControl w:val="0"/>
        <w:autoSpaceDE w:val="0"/>
        <w:autoSpaceDN w:val="0"/>
        <w:adjustRightInd w:val="0"/>
        <w:rPr>
          <w:rFonts w:ascii="Calibri" w:hAnsi="Calibri" w:cs="Calibri"/>
          <w:b/>
          <w:bCs/>
        </w:rPr>
        <w:sectPr w:rsidR="002A4AAC" w:rsidSect="00EE6414">
          <w:type w:val="continuous"/>
          <w:pgSz w:w="11906" w:h="16838"/>
          <w:pgMar w:top="1134" w:right="850" w:bottom="1134" w:left="1701" w:header="708" w:footer="708" w:gutter="0"/>
          <w:cols w:num="2" w:space="708"/>
          <w:docGrid w:linePitch="360"/>
        </w:sectPr>
      </w:pPr>
    </w:p>
    <w:p w:rsidR="002A4AAC" w:rsidRPr="00EE6414" w:rsidRDefault="002A4AAC" w:rsidP="002A4AAC">
      <w:pPr>
        <w:widowControl w:val="0"/>
        <w:autoSpaceDE w:val="0"/>
        <w:autoSpaceDN w:val="0"/>
        <w:adjustRightInd w:val="0"/>
        <w:spacing w:after="0" w:line="240" w:lineRule="auto"/>
        <w:jc w:val="center"/>
        <w:rPr>
          <w:rFonts w:ascii="Times New Roman" w:hAnsi="Times New Roman" w:cs="Times New Roman"/>
          <w:b/>
          <w:bCs/>
        </w:rPr>
      </w:pPr>
      <w:r w:rsidRPr="00EE6414">
        <w:rPr>
          <w:rFonts w:ascii="Times New Roman" w:hAnsi="Times New Roman" w:cs="Times New Roman"/>
          <w:b/>
          <w:bCs/>
        </w:rPr>
        <w:lastRenderedPageBreak/>
        <w:t>КОДЕКС</w:t>
      </w:r>
    </w:p>
    <w:p w:rsidR="002A4AAC" w:rsidRPr="00EE6414" w:rsidRDefault="002A4AAC" w:rsidP="002A4AAC">
      <w:pPr>
        <w:widowControl w:val="0"/>
        <w:autoSpaceDE w:val="0"/>
        <w:autoSpaceDN w:val="0"/>
        <w:adjustRightInd w:val="0"/>
        <w:spacing w:after="0" w:line="240" w:lineRule="auto"/>
        <w:jc w:val="center"/>
        <w:rPr>
          <w:rFonts w:ascii="Times New Roman" w:hAnsi="Times New Roman" w:cs="Times New Roman"/>
          <w:b/>
          <w:bCs/>
        </w:rPr>
      </w:pPr>
      <w:r w:rsidRPr="00EE6414">
        <w:rPr>
          <w:rFonts w:ascii="Times New Roman" w:hAnsi="Times New Roman" w:cs="Times New Roman"/>
          <w:b/>
          <w:bCs/>
        </w:rPr>
        <w:t xml:space="preserve">ЭТИКИ И СЛУЖЕБНОГО ПОВЕДЕНИЯ </w:t>
      </w:r>
      <w:proofErr w:type="gramStart"/>
      <w:r w:rsidRPr="00EE6414">
        <w:rPr>
          <w:rFonts w:ascii="Times New Roman" w:hAnsi="Times New Roman" w:cs="Times New Roman"/>
          <w:b/>
          <w:bCs/>
        </w:rPr>
        <w:t>ФЕДЕРАЛЬНЫХ</w:t>
      </w:r>
      <w:proofErr w:type="gramEnd"/>
      <w:r w:rsidRPr="00EE6414">
        <w:rPr>
          <w:rFonts w:ascii="Times New Roman" w:hAnsi="Times New Roman" w:cs="Times New Roman"/>
          <w:b/>
          <w:bCs/>
        </w:rPr>
        <w:t xml:space="preserve"> ГОСУДАРСТВЕННЫХ</w:t>
      </w:r>
    </w:p>
    <w:p w:rsidR="002A4AAC" w:rsidRPr="00EE6414" w:rsidRDefault="002A4AAC" w:rsidP="002A4AAC">
      <w:pPr>
        <w:widowControl w:val="0"/>
        <w:autoSpaceDE w:val="0"/>
        <w:autoSpaceDN w:val="0"/>
        <w:adjustRightInd w:val="0"/>
        <w:spacing w:after="0" w:line="240" w:lineRule="auto"/>
        <w:jc w:val="center"/>
        <w:rPr>
          <w:rFonts w:ascii="Times New Roman" w:hAnsi="Times New Roman" w:cs="Times New Roman"/>
          <w:b/>
          <w:bCs/>
        </w:rPr>
      </w:pPr>
      <w:r w:rsidRPr="00EE6414">
        <w:rPr>
          <w:rFonts w:ascii="Times New Roman" w:hAnsi="Times New Roman" w:cs="Times New Roman"/>
          <w:b/>
          <w:bCs/>
        </w:rPr>
        <w:t xml:space="preserve">ГРАЖДАНСКИХ СЛУЖАЩИХ ШАРАНГСКОГО </w:t>
      </w:r>
      <w:r w:rsidR="007E0B0A">
        <w:rPr>
          <w:rFonts w:ascii="Times New Roman" w:hAnsi="Times New Roman" w:cs="Times New Roman"/>
          <w:b/>
          <w:bCs/>
        </w:rPr>
        <w:t>МЕЖ</w:t>
      </w:r>
      <w:r w:rsidRPr="00EE6414">
        <w:rPr>
          <w:rFonts w:ascii="Times New Roman" w:hAnsi="Times New Roman" w:cs="Times New Roman"/>
          <w:b/>
          <w:bCs/>
        </w:rPr>
        <w:t>РАЙОННОГО СУДА НИЖЕГОРОДСКОЙ ОБЛАСТИ</w:t>
      </w:r>
    </w:p>
    <w:p w:rsidR="002A4AAC" w:rsidRDefault="002A4AAC" w:rsidP="002A4AAC">
      <w:pPr>
        <w:widowControl w:val="0"/>
        <w:autoSpaceDE w:val="0"/>
        <w:autoSpaceDN w:val="0"/>
        <w:adjustRightInd w:val="0"/>
        <w:spacing w:after="0" w:line="240" w:lineRule="auto"/>
        <w:jc w:val="center"/>
        <w:outlineLvl w:val="0"/>
        <w:rPr>
          <w:rFonts w:ascii="Times New Roman" w:hAnsi="Times New Roman" w:cs="Times New Roman"/>
          <w:b/>
          <w:sz w:val="24"/>
          <w:szCs w:val="24"/>
        </w:rPr>
      </w:pPr>
    </w:p>
    <w:p w:rsidR="002A4AAC" w:rsidRPr="002A4AAC" w:rsidRDefault="002A4AAC" w:rsidP="002A4AAC">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A4AAC">
        <w:rPr>
          <w:rFonts w:ascii="Times New Roman" w:hAnsi="Times New Roman" w:cs="Times New Roman"/>
          <w:b/>
          <w:sz w:val="24"/>
          <w:szCs w:val="24"/>
        </w:rPr>
        <w:t>I. Общие положения</w:t>
      </w:r>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 xml:space="preserve">1. </w:t>
      </w:r>
      <w:proofErr w:type="gramStart"/>
      <w:r w:rsidRPr="002A4AAC">
        <w:rPr>
          <w:rFonts w:ascii="Times New Roman" w:hAnsi="Times New Roman" w:cs="Times New Roman"/>
          <w:sz w:val="24"/>
          <w:szCs w:val="24"/>
        </w:rPr>
        <w:t xml:space="preserve">Настоящий кодекс этики и служебного поведения федеральных государственных гражданских служащих Шарангского районного суда Нижегородской области (далее - Кодекс) разработан в соответствии с положениями </w:t>
      </w:r>
      <w:hyperlink r:id="rId5" w:history="1">
        <w:r w:rsidRPr="002A4AAC">
          <w:rPr>
            <w:rFonts w:ascii="Times New Roman" w:hAnsi="Times New Roman" w:cs="Times New Roman"/>
            <w:color w:val="0000FF"/>
            <w:sz w:val="24"/>
            <w:szCs w:val="24"/>
          </w:rPr>
          <w:t>Конституции</w:t>
        </w:r>
      </w:hyperlink>
      <w:r w:rsidRPr="002A4AAC">
        <w:rPr>
          <w:rFonts w:ascii="Times New Roman" w:hAnsi="Times New Roman" w:cs="Times New Roman"/>
          <w:sz w:val="24"/>
          <w:szCs w:val="24"/>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sidRPr="002A4AAC">
        <w:rPr>
          <w:rFonts w:ascii="Times New Roman" w:hAnsi="Times New Roman" w:cs="Times New Roman"/>
          <w:sz w:val="24"/>
          <w:szCs w:val="24"/>
        </w:rPr>
        <w:t xml:space="preserve">. </w:t>
      </w:r>
      <w:proofErr w:type="gramStart"/>
      <w:r w:rsidRPr="002A4AAC">
        <w:rPr>
          <w:rFonts w:ascii="Times New Roman" w:hAnsi="Times New Roman" w:cs="Times New Roman"/>
          <w:sz w:val="24"/>
          <w:szCs w:val="24"/>
        </w:rPr>
        <w:t xml:space="preserve">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6" w:history="1">
        <w:r w:rsidRPr="002A4AAC">
          <w:rPr>
            <w:rFonts w:ascii="Times New Roman" w:hAnsi="Times New Roman" w:cs="Times New Roman"/>
            <w:color w:val="0000FF"/>
            <w:sz w:val="24"/>
            <w:szCs w:val="24"/>
          </w:rPr>
          <w:t>N 273-ФЗ</w:t>
        </w:r>
      </w:hyperlink>
      <w:r w:rsidRPr="002A4AAC">
        <w:rPr>
          <w:rFonts w:ascii="Times New Roman" w:hAnsi="Times New Roman" w:cs="Times New Roman"/>
          <w:sz w:val="24"/>
          <w:szCs w:val="24"/>
        </w:rPr>
        <w:t xml:space="preserve"> "О противодействии коррупции", от 27 мая 2003 г. </w:t>
      </w:r>
      <w:hyperlink r:id="rId7" w:history="1">
        <w:r w:rsidRPr="002A4AAC">
          <w:rPr>
            <w:rFonts w:ascii="Times New Roman" w:hAnsi="Times New Roman" w:cs="Times New Roman"/>
            <w:color w:val="0000FF"/>
            <w:sz w:val="24"/>
            <w:szCs w:val="24"/>
          </w:rPr>
          <w:t>N 58-ФЗ</w:t>
        </w:r>
      </w:hyperlink>
      <w:r w:rsidRPr="002A4AAC">
        <w:rPr>
          <w:rFonts w:ascii="Times New Roman" w:hAnsi="Times New Roman" w:cs="Times New Roman"/>
          <w:sz w:val="24"/>
          <w:szCs w:val="24"/>
        </w:rPr>
        <w:t xml:space="preserve"> "О системе государственной службы Российской</w:t>
      </w:r>
      <w:proofErr w:type="gramEnd"/>
      <w:r w:rsidRPr="002A4AAC">
        <w:rPr>
          <w:rFonts w:ascii="Times New Roman" w:hAnsi="Times New Roman" w:cs="Times New Roman"/>
          <w:sz w:val="24"/>
          <w:szCs w:val="24"/>
        </w:rPr>
        <w:t xml:space="preserve"> </w:t>
      </w:r>
      <w:proofErr w:type="gramStart"/>
      <w:r w:rsidRPr="002A4AAC">
        <w:rPr>
          <w:rFonts w:ascii="Times New Roman" w:hAnsi="Times New Roman" w:cs="Times New Roman"/>
          <w:sz w:val="24"/>
          <w:szCs w:val="24"/>
        </w:rPr>
        <w:t xml:space="preserve">Федерации", других федеральных законов, содержащих ограничения, запреты и обязанности для государственных служащих Российской Федерации, </w:t>
      </w:r>
      <w:bookmarkStart w:id="0" w:name="_GoBack"/>
      <w:r w:rsidR="00C77991" w:rsidRPr="00C77991">
        <w:fldChar w:fldCharType="begin"/>
      </w:r>
      <w:r w:rsidR="00C77991" w:rsidRPr="00C77991">
        <w:instrText xml:space="preserve"> HYPERLINK "consultantplus://offline/ref=FBA21565AF8DEFBF7962AAE295B5DE28C9E28C738B05A48278B39156</w:instrText>
      </w:r>
      <w:r w:rsidR="00C77991" w:rsidRPr="00C77991">
        <w:instrText xml:space="preserve">C61941A450C22F1F6EB029d1l6K" </w:instrText>
      </w:r>
      <w:r w:rsidR="00C77991" w:rsidRPr="00C77991">
        <w:fldChar w:fldCharType="separate"/>
      </w:r>
      <w:r w:rsidRPr="00C77991">
        <w:rPr>
          <w:rFonts w:ascii="Times New Roman" w:hAnsi="Times New Roman" w:cs="Times New Roman"/>
          <w:sz w:val="24"/>
          <w:szCs w:val="24"/>
        </w:rPr>
        <w:t>Указа</w:t>
      </w:r>
      <w:r w:rsidR="00C77991" w:rsidRPr="00C77991">
        <w:rPr>
          <w:rFonts w:ascii="Times New Roman" w:hAnsi="Times New Roman" w:cs="Times New Roman"/>
          <w:sz w:val="24"/>
          <w:szCs w:val="24"/>
        </w:rPr>
        <w:fldChar w:fldCharType="end"/>
      </w:r>
      <w:r w:rsidRPr="002A4AAC">
        <w:rPr>
          <w:rFonts w:ascii="Times New Roman" w:hAnsi="Times New Roman" w:cs="Times New Roman"/>
          <w:sz w:val="24"/>
          <w:szCs w:val="24"/>
        </w:rPr>
        <w:t xml:space="preserve"> </w:t>
      </w:r>
      <w:bookmarkEnd w:id="0"/>
      <w:r w:rsidRPr="002A4AAC">
        <w:rPr>
          <w:rFonts w:ascii="Times New Roman" w:hAnsi="Times New Roman" w:cs="Times New Roman"/>
          <w:sz w:val="24"/>
          <w:szCs w:val="24"/>
        </w:rPr>
        <w:t>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roofErr w:type="gramEnd"/>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районного суда (далее - гражданские служащие) независимо от замещаемой ими должности.</w:t>
      </w:r>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 xml:space="preserve">3. </w:t>
      </w:r>
      <w:proofErr w:type="gramStart"/>
      <w:r w:rsidRPr="002A4AAC">
        <w:rPr>
          <w:rFonts w:ascii="Times New Roman" w:hAnsi="Times New Roman" w:cs="Times New Roman"/>
          <w:sz w:val="24"/>
          <w:szCs w:val="24"/>
        </w:rPr>
        <w:t>Гражданин Российской Федерации, поступающий на федеральную государственную гражданскую службу (далее - гражданская служба) в районный суд (далее - суд, обязан ознакомиться с положениями Кодекса и соблюдать их в процессе своей служебной деятельности.</w:t>
      </w:r>
      <w:proofErr w:type="gramEnd"/>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6. Кодекс призван повысить эффективность выполнения гражданскими служащими своих должностных обязанностей.</w:t>
      </w:r>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 xml:space="preserve">8. Знание и соблюдение гражданскими служащими положений Кодекса является одним из </w:t>
      </w:r>
      <w:r w:rsidRPr="002A4AAC">
        <w:rPr>
          <w:rFonts w:ascii="Times New Roman" w:hAnsi="Times New Roman" w:cs="Times New Roman"/>
          <w:sz w:val="24"/>
          <w:szCs w:val="24"/>
        </w:rPr>
        <w:lastRenderedPageBreak/>
        <w:t>критериев оценки качества их профессиональной деятельности и служебного поведения.</w:t>
      </w:r>
    </w:p>
    <w:p w:rsidR="002A4AAC" w:rsidRDefault="002A4AAC" w:rsidP="002A4AAC">
      <w:pPr>
        <w:widowControl w:val="0"/>
        <w:autoSpaceDE w:val="0"/>
        <w:autoSpaceDN w:val="0"/>
        <w:adjustRightInd w:val="0"/>
        <w:spacing w:after="0" w:line="240" w:lineRule="auto"/>
        <w:jc w:val="center"/>
        <w:outlineLvl w:val="0"/>
        <w:rPr>
          <w:rFonts w:ascii="Times New Roman" w:hAnsi="Times New Roman" w:cs="Times New Roman"/>
          <w:b/>
          <w:sz w:val="24"/>
          <w:szCs w:val="24"/>
        </w:rPr>
      </w:pPr>
    </w:p>
    <w:p w:rsidR="002A4AAC" w:rsidRPr="002A4AAC" w:rsidRDefault="002A4AAC" w:rsidP="002A4AAC">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2A4AAC">
        <w:rPr>
          <w:rFonts w:ascii="Times New Roman" w:hAnsi="Times New Roman" w:cs="Times New Roman"/>
          <w:b/>
          <w:sz w:val="24"/>
          <w:szCs w:val="24"/>
        </w:rPr>
        <w:t>II. Основные принципы и правила служебного поведения</w:t>
      </w:r>
    </w:p>
    <w:p w:rsidR="002A4AAC" w:rsidRPr="002A4AAC" w:rsidRDefault="002A4AAC" w:rsidP="002A4AAC">
      <w:pPr>
        <w:widowControl w:val="0"/>
        <w:autoSpaceDE w:val="0"/>
        <w:autoSpaceDN w:val="0"/>
        <w:adjustRightInd w:val="0"/>
        <w:spacing w:after="0" w:line="240" w:lineRule="auto"/>
        <w:jc w:val="center"/>
        <w:rPr>
          <w:rFonts w:ascii="Times New Roman" w:hAnsi="Times New Roman" w:cs="Times New Roman"/>
          <w:b/>
          <w:sz w:val="24"/>
          <w:szCs w:val="24"/>
        </w:rPr>
      </w:pPr>
      <w:r w:rsidRPr="002A4AAC">
        <w:rPr>
          <w:rFonts w:ascii="Times New Roman" w:hAnsi="Times New Roman" w:cs="Times New Roman"/>
          <w:b/>
          <w:sz w:val="24"/>
          <w:szCs w:val="24"/>
        </w:rPr>
        <w:t>гражданских служащих Шарангского районного суда Нижегородской области</w:t>
      </w:r>
    </w:p>
    <w:p w:rsidR="002A4AAC" w:rsidRPr="002A4AAC" w:rsidRDefault="002A4AAC" w:rsidP="002A4AAC">
      <w:pPr>
        <w:widowControl w:val="0"/>
        <w:autoSpaceDE w:val="0"/>
        <w:autoSpaceDN w:val="0"/>
        <w:adjustRightInd w:val="0"/>
        <w:spacing w:after="0" w:line="240" w:lineRule="auto"/>
        <w:rPr>
          <w:rFonts w:ascii="Times New Roman" w:hAnsi="Times New Roman" w:cs="Times New Roman"/>
          <w:sz w:val="24"/>
          <w:szCs w:val="24"/>
        </w:rPr>
      </w:pPr>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10. Гражданские служащие, сознавая ответственность перед государством, обществом и гражданами, призваны:</w:t>
      </w:r>
    </w:p>
    <w:p w:rsidR="002A4AAC" w:rsidRPr="002A4AAC" w:rsidRDefault="002A4AAC" w:rsidP="002A4AAC">
      <w:pPr>
        <w:widowControl w:val="0"/>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гражданских служащих;</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в) осуществлять свою деятельность в пределах полномочий суда;</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е) уведомлять председателя суда, обо всех случаях обращения к гражданскому служащему каких-либо лиц в целях склонения к совершению коррупционных правонарушений;</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ж) соблюдать установленные федеральными законами ограничения и запреты, исполнять обязанности, связанные с прохождением гражданской службы;</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и) соблюдать нормы служебной, профессиональной этики и правила делового поведения;</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к) проявлять корректность и внимательность в обращении с гражданами и должностными лицами;</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р) соблюдать установленные в суде правила публичных выступлений и предоставления служебной информации;</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2A4AAC">
        <w:rPr>
          <w:rFonts w:ascii="Times New Roman" w:hAnsi="Times New Roman" w:cs="Times New Roman"/>
          <w:sz w:val="24"/>
          <w:szCs w:val="24"/>
        </w:rPr>
        <w:t>объектов</w:t>
      </w:r>
      <w:proofErr w:type="gramEnd"/>
      <w:r w:rsidRPr="002A4AAC">
        <w:rPr>
          <w:rFonts w:ascii="Times New Roman" w:hAnsi="Times New Roman" w:cs="Times New Roman"/>
          <w:sz w:val="24"/>
          <w:szCs w:val="24"/>
        </w:rPr>
        <w:t xml:space="preserve"> гражданских прав, сумм </w:t>
      </w:r>
      <w:r w:rsidRPr="002A4AAC">
        <w:rPr>
          <w:rFonts w:ascii="Times New Roman" w:hAnsi="Times New Roman" w:cs="Times New Roman"/>
          <w:sz w:val="24"/>
          <w:szCs w:val="24"/>
        </w:rPr>
        <w:lastRenderedPageBreak/>
        <w:t>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у) постоянно стремиться к обеспечению как можно более эффективного распоряжения ресурсами, находящимися в сфере его ответственности.</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 xml:space="preserve">11. </w:t>
      </w:r>
      <w:proofErr w:type="gramStart"/>
      <w:r w:rsidRPr="002A4AAC">
        <w:rPr>
          <w:rFonts w:ascii="Times New Roman" w:hAnsi="Times New Roman" w:cs="Times New Roman"/>
          <w:sz w:val="24"/>
          <w:szCs w:val="24"/>
        </w:rPr>
        <w:t xml:space="preserve">Гражданские служащие обязаны соблюдать </w:t>
      </w:r>
      <w:hyperlink r:id="rId8" w:history="1">
        <w:r w:rsidRPr="002A4AAC">
          <w:rPr>
            <w:rFonts w:ascii="Times New Roman" w:hAnsi="Times New Roman" w:cs="Times New Roman"/>
            <w:color w:val="0000FF"/>
            <w:sz w:val="24"/>
            <w:szCs w:val="24"/>
          </w:rPr>
          <w:t>Конституцию</w:t>
        </w:r>
      </w:hyperlink>
      <w:r w:rsidRPr="002A4AAC">
        <w:rPr>
          <w:rFonts w:ascii="Times New Roman" w:hAnsi="Times New Roman" w:cs="Times New Roman"/>
          <w:sz w:val="24"/>
          <w:szCs w:val="24"/>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 xml:space="preserve">15. </w:t>
      </w:r>
      <w:proofErr w:type="gramStart"/>
      <w:r w:rsidRPr="002A4AAC">
        <w:rPr>
          <w:rFonts w:ascii="Times New Roman" w:hAnsi="Times New Roman" w:cs="Times New Roman"/>
          <w:sz w:val="24"/>
          <w:szCs w:val="24"/>
        </w:rPr>
        <w:t>Гражданский служащий</w:t>
      </w:r>
      <w:r w:rsidR="00EE6C48">
        <w:rPr>
          <w:rFonts w:ascii="Times New Roman" w:hAnsi="Times New Roman" w:cs="Times New Roman"/>
          <w:sz w:val="24"/>
          <w:szCs w:val="24"/>
        </w:rPr>
        <w:t>, замещающий должность, предусмотренную соответствующим перечнем должностей,</w:t>
      </w:r>
      <w:r w:rsidRPr="002A4AAC">
        <w:rPr>
          <w:rFonts w:ascii="Times New Roman" w:hAnsi="Times New Roman" w:cs="Times New Roman"/>
          <w:sz w:val="24"/>
          <w:szCs w:val="24"/>
        </w:rPr>
        <w:t xml:space="preserve"> обязан </w:t>
      </w:r>
      <w:r w:rsidR="00EE6C48">
        <w:rPr>
          <w:rFonts w:ascii="Times New Roman" w:hAnsi="Times New Roman" w:cs="Times New Roman"/>
          <w:sz w:val="24"/>
          <w:szCs w:val="24"/>
        </w:rPr>
        <w:t xml:space="preserve">ежегодно </w:t>
      </w:r>
      <w:r w:rsidRPr="002A4AAC">
        <w:rPr>
          <w:rFonts w:ascii="Times New Roman" w:hAnsi="Times New Roman" w:cs="Times New Roman"/>
          <w:sz w:val="24"/>
          <w:szCs w:val="24"/>
        </w:rPr>
        <w:t xml:space="preserve">представлять </w:t>
      </w:r>
      <w:r w:rsidR="00EE6C48">
        <w:rPr>
          <w:rFonts w:ascii="Times New Roman" w:hAnsi="Times New Roman" w:cs="Times New Roman"/>
          <w:sz w:val="24"/>
          <w:szCs w:val="24"/>
        </w:rPr>
        <w:t xml:space="preserve">в установленном порядке </w:t>
      </w:r>
      <w:r w:rsidRPr="002A4AAC">
        <w:rPr>
          <w:rFonts w:ascii="Times New Roman" w:hAnsi="Times New Roman" w:cs="Times New Roman"/>
          <w:sz w:val="24"/>
          <w:szCs w:val="24"/>
        </w:rPr>
        <w:t>сведения о</w:t>
      </w:r>
      <w:r w:rsidR="00EE6C48">
        <w:rPr>
          <w:rFonts w:ascii="Times New Roman" w:hAnsi="Times New Roman" w:cs="Times New Roman"/>
          <w:sz w:val="24"/>
          <w:szCs w:val="24"/>
        </w:rPr>
        <w:t xml:space="preserve"> своих </w:t>
      </w:r>
      <w:r w:rsidRPr="002A4AAC">
        <w:rPr>
          <w:rFonts w:ascii="Times New Roman" w:hAnsi="Times New Roman" w:cs="Times New Roman"/>
          <w:sz w:val="24"/>
          <w:szCs w:val="24"/>
        </w:rPr>
        <w:t xml:space="preserve"> доходах, </w:t>
      </w:r>
      <w:r w:rsidR="00EE6C48">
        <w:rPr>
          <w:rFonts w:ascii="Times New Roman" w:hAnsi="Times New Roman" w:cs="Times New Roman"/>
          <w:sz w:val="24"/>
          <w:szCs w:val="24"/>
        </w:rPr>
        <w:t xml:space="preserve">расходах, </w:t>
      </w:r>
      <w:r w:rsidRPr="002A4AAC">
        <w:rPr>
          <w:rFonts w:ascii="Times New Roman" w:hAnsi="Times New Roman" w:cs="Times New Roman"/>
          <w:sz w:val="24"/>
          <w:szCs w:val="24"/>
        </w:rPr>
        <w:t>об имуществе и обязательствах имущественного характера</w:t>
      </w:r>
      <w:r w:rsidR="00EE6C48">
        <w:rPr>
          <w:rFonts w:ascii="Times New Roman" w:hAnsi="Times New Roman" w:cs="Times New Roman"/>
          <w:sz w:val="24"/>
          <w:szCs w:val="24"/>
        </w:rPr>
        <w:t xml:space="preserve">, а также о </w:t>
      </w:r>
      <w:r w:rsidR="00404512" w:rsidRPr="002A4AAC">
        <w:rPr>
          <w:rFonts w:ascii="Times New Roman" w:hAnsi="Times New Roman" w:cs="Times New Roman"/>
          <w:sz w:val="24"/>
          <w:szCs w:val="24"/>
        </w:rPr>
        <w:t xml:space="preserve">доходах, </w:t>
      </w:r>
      <w:r w:rsidR="00404512">
        <w:rPr>
          <w:rFonts w:ascii="Times New Roman" w:hAnsi="Times New Roman" w:cs="Times New Roman"/>
          <w:sz w:val="24"/>
          <w:szCs w:val="24"/>
        </w:rPr>
        <w:t xml:space="preserve">расходах, </w:t>
      </w:r>
      <w:r w:rsidR="00404512" w:rsidRPr="002A4AAC">
        <w:rPr>
          <w:rFonts w:ascii="Times New Roman" w:hAnsi="Times New Roman" w:cs="Times New Roman"/>
          <w:sz w:val="24"/>
          <w:szCs w:val="24"/>
        </w:rPr>
        <w:t>об имуществе и обязательствах имущественного характера</w:t>
      </w:r>
      <w:r w:rsidRPr="002A4AAC">
        <w:rPr>
          <w:rFonts w:ascii="Times New Roman" w:hAnsi="Times New Roman" w:cs="Times New Roman"/>
          <w:sz w:val="24"/>
          <w:szCs w:val="24"/>
        </w:rPr>
        <w:t xml:space="preserve"> своих </w:t>
      </w:r>
      <w:r w:rsidR="00404512">
        <w:rPr>
          <w:rFonts w:ascii="Times New Roman" w:hAnsi="Times New Roman" w:cs="Times New Roman"/>
          <w:sz w:val="24"/>
          <w:szCs w:val="24"/>
        </w:rPr>
        <w:t>супруги (супруга) и несовершеннолетних детей</w:t>
      </w:r>
      <w:r w:rsidRPr="002A4AAC">
        <w:rPr>
          <w:rFonts w:ascii="Times New Roman" w:hAnsi="Times New Roman" w:cs="Times New Roman"/>
          <w:sz w:val="24"/>
          <w:szCs w:val="24"/>
        </w:rPr>
        <w:t xml:space="preserve"> в </w:t>
      </w:r>
      <w:r w:rsidR="00404512">
        <w:rPr>
          <w:rFonts w:ascii="Times New Roman" w:hAnsi="Times New Roman" w:cs="Times New Roman"/>
          <w:sz w:val="24"/>
          <w:szCs w:val="24"/>
        </w:rPr>
        <w:t>срок не позднее 30 апреля года, следующего за отчетным</w:t>
      </w:r>
      <w:r w:rsidRPr="002A4AAC">
        <w:rPr>
          <w:rFonts w:ascii="Times New Roman" w:hAnsi="Times New Roman" w:cs="Times New Roman"/>
          <w:sz w:val="24"/>
          <w:szCs w:val="24"/>
        </w:rPr>
        <w:t>.</w:t>
      </w:r>
      <w:proofErr w:type="gramEnd"/>
    </w:p>
    <w:p w:rsidR="00404512" w:rsidRDefault="0040451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
    <w:p w:rsidR="00404512" w:rsidRPr="00790506" w:rsidRDefault="0040451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16. Гражданскому служащему запрещается</w:t>
      </w:r>
      <w:r w:rsidRPr="00790506">
        <w:rPr>
          <w:rFonts w:ascii="Times New Roman" w:hAnsi="Times New Roman" w:cs="Times New Roman"/>
          <w:sz w:val="24"/>
          <w:szCs w:val="24"/>
        </w:rPr>
        <w:t>:</w:t>
      </w:r>
    </w:p>
    <w:p w:rsidR="00404512" w:rsidRPr="00404512" w:rsidRDefault="0040451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другом лицам</w:t>
      </w:r>
      <w:r w:rsidRPr="00404512">
        <w:rPr>
          <w:rFonts w:ascii="Times New Roman" w:hAnsi="Times New Roman" w:cs="Times New Roman"/>
          <w:sz w:val="24"/>
          <w:szCs w:val="24"/>
        </w:rPr>
        <w:t>;</w:t>
      </w:r>
    </w:p>
    <w:p w:rsidR="00404512"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б) прекращать исполнение должностных обязанностей в целях урегулирования служебного спора.</w:t>
      </w:r>
    </w:p>
    <w:p w:rsidR="00E84E82" w:rsidRPr="00404512"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17. Гражданский служащий вправе с предварительным уведомлением представителя нанимателя выполнять иную оплачиваемую работу, если этот не повлечет за собой конфликт интересов.</w:t>
      </w:r>
    </w:p>
    <w:p w:rsidR="002A4AAC" w:rsidRPr="002A4AAC" w:rsidRDefault="0040451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18</w:t>
      </w:r>
      <w:r w:rsidR="002A4AAC" w:rsidRPr="002A4AAC">
        <w:rPr>
          <w:rFonts w:ascii="Times New Roman" w:hAnsi="Times New Roman" w:cs="Times New Roman"/>
          <w:sz w:val="24"/>
          <w:szCs w:val="24"/>
        </w:rPr>
        <w:t>. Гражданский служащий обяз</w:t>
      </w:r>
      <w:r w:rsidR="00E84E82">
        <w:rPr>
          <w:rFonts w:ascii="Times New Roman" w:hAnsi="Times New Roman" w:cs="Times New Roman"/>
          <w:sz w:val="24"/>
          <w:szCs w:val="24"/>
        </w:rPr>
        <w:t xml:space="preserve">ан уведомлять председателя суда, </w:t>
      </w:r>
      <w:r w:rsidR="002A4AAC" w:rsidRPr="002A4AAC">
        <w:rPr>
          <w:rFonts w:ascii="Times New Roman" w:hAnsi="Times New Roman" w:cs="Times New Roman"/>
          <w:sz w:val="24"/>
          <w:szCs w:val="24"/>
        </w:rPr>
        <w:t>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84E82" w:rsidRPr="002A4AAC" w:rsidRDefault="002A4AAC" w:rsidP="00E84E82">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E84E82"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 xml:space="preserve">19. </w:t>
      </w:r>
      <w:r w:rsidR="00E84E82" w:rsidRPr="002A4AAC">
        <w:rPr>
          <w:rFonts w:ascii="Times New Roman" w:hAnsi="Times New Roman" w:cs="Times New Roman"/>
          <w:sz w:val="24"/>
          <w:szCs w:val="24"/>
        </w:rPr>
        <w:t xml:space="preserve">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w:t>
      </w:r>
      <w:r w:rsidR="00E84E82" w:rsidRPr="002A4AAC">
        <w:rPr>
          <w:rFonts w:ascii="Times New Roman" w:hAnsi="Times New Roman" w:cs="Times New Roman"/>
          <w:sz w:val="24"/>
          <w:szCs w:val="24"/>
        </w:rPr>
        <w:lastRenderedPageBreak/>
        <w:t>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E84E82" w:rsidRDefault="00E84E82" w:rsidP="00E84E8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20. </w:t>
      </w:r>
      <w:r w:rsidRPr="002A4AAC">
        <w:rPr>
          <w:rFonts w:ascii="Times New Roman" w:hAnsi="Times New Roman" w:cs="Times New Roman"/>
          <w:sz w:val="24"/>
          <w:szCs w:val="24"/>
        </w:rPr>
        <w:t>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2A4AAC" w:rsidRPr="002A4AAC"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21. </w:t>
      </w:r>
      <w:r w:rsidR="002A4AAC" w:rsidRPr="002A4AAC">
        <w:rPr>
          <w:rFonts w:ascii="Times New Roman" w:hAnsi="Times New Roman" w:cs="Times New Roman"/>
          <w:sz w:val="24"/>
          <w:szCs w:val="24"/>
        </w:rPr>
        <w:t>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2A4AAC" w:rsidRPr="002A4AAC"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22</w:t>
      </w:r>
      <w:r w:rsidR="002A4AAC" w:rsidRPr="002A4AAC">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2A4AAC" w:rsidRPr="002A4AAC"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23</w:t>
      </w:r>
      <w:r w:rsidR="002A4AAC" w:rsidRPr="002A4AAC">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призван:</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а) принимать меры по предотвращению и урегулированию конфликта интересов;</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б) принимать меры по предупреждению коррупции;</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в) не допускать случаев принуждения гражданских служащих к участию в деятельности политических партий и общественных объединений.</w:t>
      </w:r>
    </w:p>
    <w:p w:rsidR="002A4AAC" w:rsidRPr="002A4AAC"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24</w:t>
      </w:r>
      <w:r w:rsidR="002A4AAC" w:rsidRPr="002A4AAC">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2A4AAC" w:rsidRPr="002A4AAC"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25</w:t>
      </w:r>
      <w:r w:rsidR="002A4AAC" w:rsidRPr="002A4AAC">
        <w:rPr>
          <w:rFonts w:ascii="Times New Roman" w:hAnsi="Times New Roman" w:cs="Times New Roman"/>
          <w:sz w:val="24"/>
          <w:szCs w:val="24"/>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2A4AAC" w:rsidRPr="002A4AAC" w:rsidRDefault="002A4AAC" w:rsidP="002A4AAC">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2A4AAC" w:rsidRPr="002A4AAC" w:rsidRDefault="002A4AAC" w:rsidP="002A4AAC">
      <w:pPr>
        <w:autoSpaceDE w:val="0"/>
        <w:autoSpaceDN w:val="0"/>
        <w:adjustRightInd w:val="0"/>
        <w:spacing w:after="0" w:line="240" w:lineRule="auto"/>
        <w:jc w:val="center"/>
        <w:outlineLvl w:val="0"/>
        <w:rPr>
          <w:rFonts w:ascii="Times New Roman" w:hAnsi="Times New Roman" w:cs="Times New Roman"/>
          <w:b/>
          <w:sz w:val="24"/>
          <w:szCs w:val="24"/>
        </w:rPr>
      </w:pPr>
      <w:r w:rsidRPr="002A4AAC">
        <w:rPr>
          <w:rFonts w:ascii="Times New Roman" w:hAnsi="Times New Roman" w:cs="Times New Roman"/>
          <w:b/>
          <w:sz w:val="24"/>
          <w:szCs w:val="24"/>
        </w:rPr>
        <w:t>III. Этические правила служебного поведения</w:t>
      </w:r>
    </w:p>
    <w:p w:rsidR="002A4AAC" w:rsidRPr="002A4AAC" w:rsidRDefault="002A4AAC" w:rsidP="002A4AAC">
      <w:pPr>
        <w:autoSpaceDE w:val="0"/>
        <w:autoSpaceDN w:val="0"/>
        <w:adjustRightInd w:val="0"/>
        <w:spacing w:after="0" w:line="240" w:lineRule="auto"/>
        <w:jc w:val="center"/>
        <w:rPr>
          <w:rFonts w:ascii="Times New Roman" w:hAnsi="Times New Roman" w:cs="Times New Roman"/>
          <w:b/>
          <w:sz w:val="24"/>
          <w:szCs w:val="24"/>
        </w:rPr>
      </w:pPr>
      <w:r w:rsidRPr="002A4AAC">
        <w:rPr>
          <w:rFonts w:ascii="Times New Roman" w:hAnsi="Times New Roman" w:cs="Times New Roman"/>
          <w:b/>
          <w:sz w:val="24"/>
          <w:szCs w:val="24"/>
        </w:rPr>
        <w:t>гражданских служащих Шарангского районного суда Нижегородской области</w:t>
      </w:r>
    </w:p>
    <w:p w:rsidR="002A4AAC" w:rsidRPr="002A4AAC" w:rsidRDefault="002A4AAC" w:rsidP="002A4AAC">
      <w:pPr>
        <w:autoSpaceDE w:val="0"/>
        <w:autoSpaceDN w:val="0"/>
        <w:adjustRightInd w:val="0"/>
        <w:spacing w:after="0" w:line="240" w:lineRule="auto"/>
        <w:rPr>
          <w:rFonts w:ascii="Times New Roman" w:hAnsi="Times New Roman" w:cs="Times New Roman"/>
          <w:sz w:val="24"/>
          <w:szCs w:val="24"/>
        </w:rPr>
      </w:pPr>
    </w:p>
    <w:p w:rsidR="002A4AAC" w:rsidRPr="002A4AAC"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26</w:t>
      </w:r>
      <w:r w:rsidR="002A4AAC" w:rsidRPr="002A4AAC">
        <w:rPr>
          <w:rFonts w:ascii="Times New Roman" w:hAnsi="Times New Roman" w:cs="Times New Roman"/>
          <w:sz w:val="24"/>
          <w:szCs w:val="24"/>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2A4AAC" w:rsidRPr="002A4AAC">
        <w:rPr>
          <w:rFonts w:ascii="Times New Roman" w:hAnsi="Times New Roman" w:cs="Times New Roman"/>
          <w:sz w:val="24"/>
          <w:szCs w:val="24"/>
        </w:rPr>
        <w:t>ценностью</w:t>
      </w:r>
      <w:proofErr w:type="gramEnd"/>
      <w:r w:rsidR="002A4AAC" w:rsidRPr="002A4AAC">
        <w:rPr>
          <w:rFonts w:ascii="Times New Roman" w:hAnsi="Times New Roman" w:cs="Times New Roman"/>
          <w:sz w:val="24"/>
          <w:szCs w:val="24"/>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2A4AAC" w:rsidRPr="002A4AAC"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27</w:t>
      </w:r>
      <w:r w:rsidR="002A4AAC" w:rsidRPr="002A4AAC">
        <w:rPr>
          <w:rFonts w:ascii="Times New Roman" w:hAnsi="Times New Roman" w:cs="Times New Roman"/>
          <w:sz w:val="24"/>
          <w:szCs w:val="24"/>
        </w:rPr>
        <w:t xml:space="preserve">. В служебном поведении гражданский служащий воздерживается </w:t>
      </w:r>
      <w:proofErr w:type="gramStart"/>
      <w:r w:rsidR="002A4AAC" w:rsidRPr="002A4AAC">
        <w:rPr>
          <w:rFonts w:ascii="Times New Roman" w:hAnsi="Times New Roman" w:cs="Times New Roman"/>
          <w:sz w:val="24"/>
          <w:szCs w:val="24"/>
        </w:rPr>
        <w:t>от</w:t>
      </w:r>
      <w:proofErr w:type="gramEnd"/>
      <w:r w:rsidR="002A4AAC" w:rsidRPr="002A4AAC">
        <w:rPr>
          <w:rFonts w:ascii="Times New Roman" w:hAnsi="Times New Roman" w:cs="Times New Roman"/>
          <w:sz w:val="24"/>
          <w:szCs w:val="24"/>
        </w:rPr>
        <w:t>:</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б) грубости, проявлений пренебрежительного тона, заносчивости, предвзятых замечаний, предъявления неправомерных, незаслуженных обвинений;</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в) угроз, оскорбительных выражений или реплик, действий, препятствующих нормальному общению или провоцирующих противоправное поведение;</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г) курения во время служебных совещаний, бесед, иного служебного общения с гражданами.</w:t>
      </w:r>
    </w:p>
    <w:p w:rsidR="002A4AAC" w:rsidRPr="002A4AAC"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28</w:t>
      </w:r>
      <w:r w:rsidR="002A4AAC" w:rsidRPr="002A4AAC">
        <w:rPr>
          <w:rFonts w:ascii="Times New Roman" w:hAnsi="Times New Roman" w:cs="Times New Roman"/>
          <w:sz w:val="24"/>
          <w:szCs w:val="24"/>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2A4AAC" w:rsidRPr="002A4AAC" w:rsidRDefault="002A4AAC" w:rsidP="002A4AAC">
      <w:pPr>
        <w:autoSpaceDE w:val="0"/>
        <w:autoSpaceDN w:val="0"/>
        <w:adjustRightInd w:val="0"/>
        <w:spacing w:after="0" w:line="240" w:lineRule="auto"/>
        <w:ind w:firstLine="539"/>
        <w:jc w:val="both"/>
        <w:rPr>
          <w:rFonts w:ascii="Times New Roman" w:hAnsi="Times New Roman" w:cs="Times New Roman"/>
          <w:sz w:val="24"/>
          <w:szCs w:val="24"/>
        </w:rPr>
      </w:pPr>
      <w:r w:rsidRPr="002A4AAC">
        <w:rPr>
          <w:rFonts w:ascii="Times New Roman" w:hAnsi="Times New Roman" w:cs="Times New Roman"/>
          <w:sz w:val="24"/>
          <w:szCs w:val="24"/>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2A4AAC" w:rsidRPr="002A4AAC" w:rsidRDefault="00E84E82" w:rsidP="002A4AAC">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29</w:t>
      </w:r>
      <w:r w:rsidR="002A4AAC" w:rsidRPr="002A4AAC">
        <w:rPr>
          <w:rFonts w:ascii="Times New Roman" w:hAnsi="Times New Roman" w:cs="Times New Roman"/>
          <w:sz w:val="24"/>
          <w:szCs w:val="24"/>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2A4AAC" w:rsidRPr="002A4AAC" w:rsidRDefault="002A4AAC" w:rsidP="002A4AAC">
      <w:pPr>
        <w:autoSpaceDE w:val="0"/>
        <w:autoSpaceDN w:val="0"/>
        <w:adjustRightInd w:val="0"/>
        <w:spacing w:after="0" w:line="240" w:lineRule="auto"/>
        <w:ind w:firstLine="540"/>
        <w:jc w:val="center"/>
        <w:rPr>
          <w:rFonts w:ascii="Times New Roman" w:hAnsi="Times New Roman" w:cs="Times New Roman"/>
          <w:b/>
          <w:sz w:val="24"/>
          <w:szCs w:val="24"/>
        </w:rPr>
      </w:pPr>
    </w:p>
    <w:p w:rsidR="002A4AAC" w:rsidRPr="002A4AAC" w:rsidRDefault="002A4AAC" w:rsidP="002A4AAC">
      <w:pPr>
        <w:autoSpaceDE w:val="0"/>
        <w:autoSpaceDN w:val="0"/>
        <w:adjustRightInd w:val="0"/>
        <w:spacing w:after="0" w:line="240" w:lineRule="auto"/>
        <w:jc w:val="center"/>
        <w:outlineLvl w:val="0"/>
        <w:rPr>
          <w:rFonts w:ascii="Times New Roman" w:hAnsi="Times New Roman" w:cs="Times New Roman"/>
          <w:b/>
          <w:sz w:val="24"/>
          <w:szCs w:val="24"/>
        </w:rPr>
      </w:pPr>
      <w:r w:rsidRPr="002A4AAC">
        <w:rPr>
          <w:rFonts w:ascii="Times New Roman" w:hAnsi="Times New Roman" w:cs="Times New Roman"/>
          <w:b/>
          <w:sz w:val="24"/>
          <w:szCs w:val="24"/>
        </w:rPr>
        <w:t>IV. Ответственность за нарушение положений Кодекса</w:t>
      </w:r>
    </w:p>
    <w:p w:rsidR="002A4AAC" w:rsidRPr="002A4AAC" w:rsidRDefault="002A4AAC" w:rsidP="002A4AAC">
      <w:pPr>
        <w:autoSpaceDE w:val="0"/>
        <w:autoSpaceDN w:val="0"/>
        <w:adjustRightInd w:val="0"/>
        <w:spacing w:after="0" w:line="240" w:lineRule="auto"/>
        <w:rPr>
          <w:rFonts w:ascii="Times New Roman" w:hAnsi="Times New Roman" w:cs="Times New Roman"/>
          <w:sz w:val="24"/>
          <w:szCs w:val="24"/>
        </w:rPr>
      </w:pPr>
    </w:p>
    <w:p w:rsidR="002A4AAC" w:rsidRPr="002A4AAC" w:rsidRDefault="00E84E82" w:rsidP="002A4A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30</w:t>
      </w:r>
      <w:r w:rsidR="002A4AAC" w:rsidRPr="002A4AAC">
        <w:rPr>
          <w:rFonts w:ascii="Times New Roman" w:hAnsi="Times New Roman" w:cs="Times New Roman"/>
          <w:sz w:val="24"/>
          <w:szCs w:val="24"/>
        </w:rPr>
        <w:t>.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суда и урегулированию конфликта интересов, образованной в суде,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2A4AAC" w:rsidRPr="002A4AAC" w:rsidRDefault="002A4AAC" w:rsidP="002A4AAC">
      <w:pPr>
        <w:autoSpaceDE w:val="0"/>
        <w:autoSpaceDN w:val="0"/>
        <w:adjustRightInd w:val="0"/>
        <w:spacing w:after="0" w:line="240" w:lineRule="auto"/>
        <w:ind w:firstLine="540"/>
        <w:jc w:val="both"/>
        <w:rPr>
          <w:rFonts w:ascii="Times New Roman" w:hAnsi="Times New Roman" w:cs="Times New Roman"/>
          <w:sz w:val="24"/>
          <w:szCs w:val="24"/>
        </w:rPr>
      </w:pPr>
      <w:r w:rsidRPr="002A4AAC">
        <w:rPr>
          <w:rFonts w:ascii="Times New Roman" w:hAnsi="Times New Roman" w:cs="Times New Roman"/>
          <w:sz w:val="24"/>
          <w:szCs w:val="24"/>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2A4AAC" w:rsidRPr="002A4AAC" w:rsidSect="002A4AAC">
      <w:type w:val="continuous"/>
      <w:pgSz w:w="11906" w:h="16838"/>
      <w:pgMar w:top="851"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2A4AAC"/>
    <w:rsid w:val="00160921"/>
    <w:rsid w:val="002638F6"/>
    <w:rsid w:val="002A4AAC"/>
    <w:rsid w:val="00404512"/>
    <w:rsid w:val="004C5AD0"/>
    <w:rsid w:val="00790506"/>
    <w:rsid w:val="007E0B0A"/>
    <w:rsid w:val="00C77991"/>
    <w:rsid w:val="00CB0469"/>
    <w:rsid w:val="00D24090"/>
    <w:rsid w:val="00E84E82"/>
    <w:rsid w:val="00EE6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09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DC2C55C4346EC5EF6A44F2776382A7C52337F5F3AED8682203B1hD58K" TargetMode="External"/><Relationship Id="rId3" Type="http://schemas.openxmlformats.org/officeDocument/2006/relationships/settings" Target="settings.xml"/><Relationship Id="rId7" Type="http://schemas.openxmlformats.org/officeDocument/2006/relationships/hyperlink" Target="consultantplus://offline/ref=FBA21565AF8DEFBF7962AAE295B5DE28C0EF817B8A0AF98870EA9D54C1161EB3578B231E6EB02C11d4l4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BA21565AF8DEFBF7962AAE295B5DE28C0EC8B76870DF98870EA9D54C1161EB3578B231Ad6l6K" TargetMode="External"/><Relationship Id="rId5" Type="http://schemas.openxmlformats.org/officeDocument/2006/relationships/hyperlink" Target="consultantplus://offline/ref=FBA21565AF8DEFBF7962AAE295B5DE28C3E38E768958AE8A21BF93d5l1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2361</Words>
  <Characters>13460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Вавилова</dc:creator>
  <cp:keywords/>
  <dc:description/>
  <cp:lastModifiedBy>user</cp:lastModifiedBy>
  <cp:revision>12</cp:revision>
  <cp:lastPrinted>2019-09-18T08:05:00Z</cp:lastPrinted>
  <dcterms:created xsi:type="dcterms:W3CDTF">2015-02-27T11:21:00Z</dcterms:created>
  <dcterms:modified xsi:type="dcterms:W3CDTF">2025-07-31T11:53:00Z</dcterms:modified>
</cp:coreProperties>
</file>