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6C" w:rsidRPr="002C536C" w:rsidRDefault="002C536C" w:rsidP="002C536C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C536C">
        <w:rPr>
          <w:rFonts w:ascii="Times New Roman" w:hAnsi="Times New Roman"/>
          <w:b/>
          <w:i/>
          <w:sz w:val="24"/>
          <w:szCs w:val="24"/>
          <w:u w:val="single"/>
        </w:rPr>
        <w:t xml:space="preserve">Порядок обжалования решений по административным делам (КАС) </w:t>
      </w:r>
    </w:p>
    <w:p w:rsidR="002C536C" w:rsidRPr="002C536C" w:rsidRDefault="002C536C" w:rsidP="002C536C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C536C">
        <w:rPr>
          <w:rFonts w:ascii="Times New Roman" w:hAnsi="Times New Roman"/>
          <w:b/>
          <w:i/>
          <w:sz w:val="24"/>
          <w:szCs w:val="24"/>
          <w:u w:val="single"/>
        </w:rPr>
        <w:t xml:space="preserve">в апелляционном порядке 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>Статья 295. Право апелляционного обжалования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 xml:space="preserve">2. 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</w:t>
      </w:r>
      <w:hyperlink r:id="rId4" w:history="1">
        <w:r w:rsidRPr="002C536C">
          <w:rPr>
            <w:rFonts w:ascii="Times New Roman" w:hAnsi="Times New Roman"/>
            <w:color w:val="0000FF"/>
            <w:sz w:val="24"/>
            <w:szCs w:val="24"/>
            <w:lang w:eastAsia="ru-RU"/>
          </w:rPr>
          <w:t>вопрос о правах и об обязанностях</w:t>
        </w:r>
      </w:hyperlink>
      <w:r w:rsidRPr="002C536C">
        <w:rPr>
          <w:rFonts w:ascii="Times New Roman" w:hAnsi="Times New Roman"/>
          <w:sz w:val="24"/>
          <w:szCs w:val="24"/>
          <w:lang w:eastAsia="ru-RU"/>
        </w:rPr>
        <w:t xml:space="preserve">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>Статья 296. Суды, рассматривающие апелляционные жалобы, представления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 w:rsidRPr="002C536C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2C536C">
        <w:rPr>
          <w:rFonts w:ascii="Times New Roman" w:hAnsi="Times New Roman"/>
          <w:sz w:val="24"/>
          <w:szCs w:val="24"/>
          <w:lang w:eastAsia="ru-RU"/>
        </w:rPr>
        <w:t xml:space="preserve"> если иное не установлено настоящим Кодексом, апелляционные жалобы, представления рассматриваются: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>1)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>2)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 xml:space="preserve">(п. 2 в ред. Федерального </w:t>
      </w:r>
      <w:hyperlink r:id="rId5" w:history="1">
        <w:r w:rsidRPr="002C536C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2C536C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>3) апелляционным военным судом - на решения окружных (флотских) военных судов, принятые ими по первой инстанции;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 xml:space="preserve">(п. 3 в ред. Федерального </w:t>
      </w:r>
      <w:hyperlink r:id="rId6" w:history="1">
        <w:r w:rsidRPr="002C536C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2C536C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536C">
        <w:rPr>
          <w:rFonts w:ascii="Times New Roman" w:hAnsi="Times New Roman"/>
          <w:sz w:val="24"/>
          <w:szCs w:val="24"/>
          <w:lang w:eastAsia="ru-RU"/>
        </w:rPr>
        <w:t>4) Апелляционной коллегией Верховного Суда Российской Федерации - на решения по административным делам Судебной коллегии по административным делам Верховного Суда Российской Федерации, Судебной коллегии по делам военнослужащих Верховного Суда Российской Федерации и Дисциплинарной коллегии Верховного Суда Российской Федерации, принятые ими по первой инстанции.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297. Порядок подачи </w:t>
      </w:r>
      <w:proofErr w:type="gramStart"/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>апелляционных</w:t>
      </w:r>
      <w:proofErr w:type="gramEnd"/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жалобы, представления</w:t>
      </w:r>
    </w:p>
    <w:p w:rsidR="002C536C" w:rsidRPr="002C536C" w:rsidRDefault="002B1986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hyperlink r:id="rId7" w:history="1">
        <w:r w:rsidR="002C536C"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1</w:t>
        </w:r>
      </w:hyperlink>
      <w:r w:rsidR="002C536C"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="002C536C" w:rsidRPr="002C536C">
        <w:rPr>
          <w:rFonts w:ascii="Times New Roman" w:hAnsi="Times New Roman"/>
          <w:bCs/>
          <w:sz w:val="24"/>
          <w:szCs w:val="24"/>
          <w:lang w:eastAsia="ru-RU"/>
        </w:rPr>
        <w:t>Апелляционные</w:t>
      </w:r>
      <w:proofErr w:type="gramEnd"/>
      <w:r w:rsidR="002C536C"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</w:t>
      </w:r>
      <w:hyperlink r:id="rId8" w:history="1">
        <w:r w:rsidR="002C536C"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статьи 302</w:t>
        </w:r>
      </w:hyperlink>
      <w:r w:rsidR="002C536C"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настоящего Кодекса.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proofErr w:type="gram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Апелляционные жалоба, представление на решение суда по административному делу о защите избирательных прав и права на участие в референдуме граждан Российской Федерации,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принятое до дня голосования или в день голосования, подаются с использованием способов</w:t>
      </w:r>
      <w:proofErr w:type="gramEnd"/>
      <w:r w:rsidRPr="002C536C">
        <w:rPr>
          <w:rFonts w:ascii="Times New Roman" w:hAnsi="Times New Roman"/>
          <w:bCs/>
          <w:sz w:val="24"/>
          <w:szCs w:val="24"/>
          <w:lang w:eastAsia="ru-RU"/>
        </w:rPr>
        <w:t>, позволяющих обеспечить их скорейшую доставку в суд, принявший решение.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(часть 2 введена Федеральным </w:t>
      </w:r>
      <w:hyperlink r:id="rId9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законом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от 28.11.2018 N 451-ФЗ)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298. Срок подачи </w:t>
      </w:r>
      <w:proofErr w:type="gramStart"/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>апелляционных</w:t>
      </w:r>
      <w:proofErr w:type="gramEnd"/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жалобы, представления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1. 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 </w:t>
      </w:r>
      <w:hyperlink r:id="rId10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Кодексом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proofErr w:type="gramStart"/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Апелляционные жалоба, представление на решение суда по административному делу об оспаривании закона субъекта Российской Федерации о роспуске </w:t>
      </w:r>
      <w:r w:rsidRPr="002C536C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(в ред. Федеральных законов от 05.12.2017 </w:t>
      </w:r>
      <w:hyperlink r:id="rId11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N 380-ФЗ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, от 08.08.2024 </w:t>
      </w:r>
      <w:hyperlink r:id="rId12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N 232-ФЗ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proofErr w:type="gram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Российской Федерации, могут</w:t>
      </w:r>
      <w:proofErr w:type="gramEnd"/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быть поданы в течение пяти дней со дня принятия судом решения.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3.1. 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(часть 3.1 введена Федеральным </w:t>
      </w:r>
      <w:hyperlink r:id="rId13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законом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от 28.11.2018 N 451-ФЗ)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4. 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реадмиссии</w:t>
      </w:r>
      <w:proofErr w:type="spellEnd"/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реадмиссии</w:t>
      </w:r>
      <w:proofErr w:type="spellEnd"/>
      <w:r w:rsidRPr="002C536C">
        <w:rPr>
          <w:rFonts w:ascii="Times New Roman" w:hAnsi="Times New Roman"/>
          <w:bCs/>
          <w:sz w:val="24"/>
          <w:szCs w:val="24"/>
          <w:lang w:eastAsia="ru-RU"/>
        </w:rPr>
        <w:t>, в специальном учреждении могут быть поданы в течение десяти дней со дня принятия судом решения.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5. 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6. </w:t>
      </w:r>
      <w:proofErr w:type="gram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решения.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299. Содержание </w:t>
      </w:r>
      <w:proofErr w:type="gramStart"/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>апелляционных</w:t>
      </w:r>
      <w:proofErr w:type="gramEnd"/>
      <w:r w:rsidRPr="002C53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жалобы, представления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1. Апелляционные жалоба, представление должны содержать: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1) наименование суда, в который подаются апелляционные жалоба, представление;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2) наименование или фамилию, имя и отчество (при наличии) лица, подающего апелляционные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телефона);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(в ред. Федеральных законов от 28.11.2018 </w:t>
      </w:r>
      <w:hyperlink r:id="rId14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N 451-ФЗ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, от 24.07.2023 </w:t>
      </w:r>
      <w:hyperlink r:id="rId15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N 349-ФЗ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3) номер административного дела, присвоенный судом первой инстанции, указание на решение суда, которое обжалуется;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(п. 3 в ред. Федерального </w:t>
      </w:r>
      <w:hyperlink r:id="rId16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закона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от 28.11.2018 N 451-ФЗ)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4) требования лица, подающего апелляционную жалобу, или требования прокурора, приносящего апелляционное представление, а также основания, по которым они считают решение суда неправильным;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5) перечень прилагаемых к </w:t>
      </w:r>
      <w:proofErr w:type="gram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апелляционным</w:t>
      </w:r>
      <w:proofErr w:type="gramEnd"/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жалобе, представлению документов.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2. Апелляционная жалоба подписывается лицом, ее подающим, или его представителем. К апелляционной жалобе, поданной представителем, должны быть приложены документ, удостоверяющий полномочия представителя, а также иные документы, указанные в </w:t>
      </w:r>
      <w:hyperlink r:id="rId17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части 3 статьи 55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настоящего Кодекса, если они отсутствуют в деле.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3. Апелляционное представление подписывается прокурором.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4. К апелляционной жалобе прилагается </w:t>
      </w:r>
      <w:hyperlink r:id="rId18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документ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, подтверждающий уплату государственной пошлины, если жалоба подлежит оплате, или документ, подтверждающий право на получение </w:t>
      </w:r>
      <w:hyperlink r:id="rId19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льготы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по уплате государственной пошлины, либо ходатайство о предоставлении </w:t>
      </w:r>
      <w:hyperlink r:id="rId20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отсрочки, рассрочки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>, об уменьшении размера государственной пошлины или об освобождении от уплаты государственной пошлины.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(в ред. Федерального </w:t>
      </w:r>
      <w:hyperlink r:id="rId21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закона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от 28.11.2018 N 451-ФЗ)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>5.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документов. В случае</w:t>
      </w:r>
      <w:proofErr w:type="gram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,</w:t>
      </w:r>
      <w:proofErr w:type="gramEnd"/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(в ред. Федерального </w:t>
      </w:r>
      <w:hyperlink r:id="rId22" w:history="1">
        <w:r w:rsidRPr="002C536C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закона</w:t>
        </w:r>
      </w:hyperlink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от 30.12.2021 N 440-ФЗ)</w:t>
      </w:r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6. </w:t>
      </w:r>
      <w:proofErr w:type="gram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 их адресатом.</w:t>
      </w:r>
      <w:proofErr w:type="gramEnd"/>
    </w:p>
    <w:p w:rsidR="002C536C" w:rsidRPr="002C536C" w:rsidRDefault="002C536C" w:rsidP="002C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7. Апелляционные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 </w:t>
      </w:r>
      <w:proofErr w:type="gramStart"/>
      <w:r w:rsidRPr="002C536C">
        <w:rPr>
          <w:rFonts w:ascii="Times New Roman" w:hAnsi="Times New Roman"/>
          <w:bCs/>
          <w:sz w:val="24"/>
          <w:szCs w:val="24"/>
          <w:lang w:eastAsia="ru-RU"/>
        </w:rPr>
        <w:t>В случае подачи апелляционной жалобы, представления в электронном виде лицо, не обладающее государственными или иными публичными полномочиями, подающее апелляционную жалобу, вправе направить копии апелляционной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</w:t>
      </w:r>
      <w:proofErr w:type="gramEnd"/>
      <w:r w:rsidRPr="002C536C">
        <w:rPr>
          <w:rFonts w:ascii="Times New Roman" w:hAnsi="Times New Roman"/>
          <w:bCs/>
          <w:sz w:val="24"/>
          <w:szCs w:val="24"/>
          <w:lang w:eastAsia="ru-RU"/>
        </w:rPr>
        <w:t xml:space="preserve"> иными публичными полномочиями, в информационно-телекоммуникационной сети "Интернет"</w:t>
      </w:r>
    </w:p>
    <w:p w:rsidR="005737F5" w:rsidRDefault="005737F5" w:rsidP="005737F5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737F5" w:rsidRPr="005737F5" w:rsidRDefault="005737F5" w:rsidP="005737F5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737F5">
        <w:rPr>
          <w:rFonts w:ascii="Times New Roman" w:hAnsi="Times New Roman"/>
          <w:b/>
          <w:i/>
          <w:sz w:val="24"/>
          <w:szCs w:val="24"/>
          <w:u w:val="single"/>
        </w:rPr>
        <w:t xml:space="preserve">Порядок обжалования определений  по административным делам (КАС) </w:t>
      </w:r>
    </w:p>
    <w:p w:rsidR="005737F5" w:rsidRPr="005737F5" w:rsidRDefault="005737F5" w:rsidP="005737F5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737F5">
        <w:rPr>
          <w:rFonts w:ascii="Times New Roman" w:hAnsi="Times New Roman"/>
          <w:b/>
          <w:i/>
          <w:sz w:val="24"/>
          <w:szCs w:val="24"/>
          <w:u w:val="single"/>
        </w:rPr>
        <w:t xml:space="preserve">в апелляционном порядке 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37F5">
        <w:rPr>
          <w:rFonts w:ascii="Times New Roman" w:hAnsi="Times New Roman"/>
          <w:b/>
          <w:bCs/>
          <w:sz w:val="24"/>
          <w:szCs w:val="24"/>
          <w:lang w:eastAsia="ru-RU"/>
        </w:rPr>
        <w:t>Статья 313. Обжалование определений суда первой инстанции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ar2"/>
      <w:bookmarkEnd w:id="0"/>
      <w:r w:rsidRPr="005737F5">
        <w:rPr>
          <w:rFonts w:ascii="Times New Roman" w:hAnsi="Times New Roman"/>
          <w:sz w:val="24"/>
          <w:szCs w:val="24"/>
          <w:lang w:eastAsia="ru-RU"/>
        </w:rPr>
        <w:t>1.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1) это предусмотрено настоящим Кодексом;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2) определение суда исключает возможность дальнейшего движения административного дела.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2. Частная жалоба, представление прокурора рассматриваются: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737F5">
        <w:rPr>
          <w:rFonts w:ascii="Times New Roman" w:hAnsi="Times New Roman"/>
          <w:sz w:val="24"/>
          <w:szCs w:val="24"/>
          <w:lang w:eastAsia="ru-RU"/>
        </w:rPr>
        <w:t>1) на определения мирового судьи - районным судом;</w:t>
      </w:r>
      <w:proofErr w:type="gramEnd"/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lastRenderedPageBreak/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(п. 3 в ред. Федерального </w:t>
      </w:r>
      <w:hyperlink r:id="rId23" w:history="1">
        <w:r w:rsidRPr="005737F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5737F5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4) на определения Верховного Суда Российской Федерации по административным делам, рассмотренным им в качестве суда первой инстанции, - Апелляционной коллегией Верховного Суда Российской Федерации.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(часть 2 в ред. Федерального </w:t>
      </w:r>
      <w:hyperlink r:id="rId24" w:history="1">
        <w:r w:rsidRPr="005737F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5737F5">
        <w:rPr>
          <w:rFonts w:ascii="Times New Roman" w:hAnsi="Times New Roman"/>
          <w:sz w:val="24"/>
          <w:szCs w:val="24"/>
          <w:lang w:eastAsia="ru-RU"/>
        </w:rPr>
        <w:t xml:space="preserve"> от 05.04.2016 N 103-ФЗ)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5737F5">
        <w:rPr>
          <w:rFonts w:ascii="Times New Roman" w:hAnsi="Times New Roman"/>
          <w:sz w:val="24"/>
          <w:szCs w:val="24"/>
          <w:lang w:eastAsia="ru-RU"/>
        </w:rPr>
        <w:t xml:space="preserve">На определения суда, не указанные в </w:t>
      </w:r>
      <w:hyperlink w:anchor="Par2" w:history="1">
        <w:r w:rsidRPr="005737F5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части 1</w:t>
        </w:r>
      </w:hyperlink>
      <w:r w:rsidRPr="005737F5">
        <w:rPr>
          <w:rFonts w:ascii="Times New Roman" w:hAnsi="Times New Roman"/>
          <w:sz w:val="24"/>
          <w:szCs w:val="24"/>
          <w:lang w:eastAsia="ru-RU"/>
        </w:rPr>
        <w:t xml:space="preserve"> настоящей статьи, частные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37F5">
        <w:rPr>
          <w:rFonts w:ascii="Times New Roman" w:hAnsi="Times New Roman"/>
          <w:b/>
          <w:bCs/>
          <w:sz w:val="24"/>
          <w:szCs w:val="24"/>
          <w:lang w:eastAsia="ru-RU"/>
        </w:rPr>
        <w:t>Статья 314. Срок подачи частной жалобы, представления прокурора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1. 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настоящей статьей.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5737F5">
        <w:rPr>
          <w:rFonts w:ascii="Times New Roman" w:hAnsi="Times New Roman"/>
          <w:sz w:val="24"/>
          <w:szCs w:val="24"/>
          <w:lang w:eastAsia="ru-RU"/>
        </w:rPr>
        <w:t>Частная жалоба,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Федерации, в том числе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могут быть поданы в течение пяти дней со</w:t>
      </w:r>
      <w:proofErr w:type="gramEnd"/>
      <w:r w:rsidRPr="005737F5">
        <w:rPr>
          <w:rFonts w:ascii="Times New Roman" w:hAnsi="Times New Roman"/>
          <w:sz w:val="24"/>
          <w:szCs w:val="24"/>
          <w:lang w:eastAsia="ru-RU"/>
        </w:rPr>
        <w:t xml:space="preserve"> дня принятия судом указанного определения.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3. Частная жалоба, представление прокурора на определение суда по административному делу о помещении иностранного гражданина, подлежащего депортации или </w:t>
      </w:r>
      <w:proofErr w:type="spellStart"/>
      <w:r w:rsidRPr="005737F5">
        <w:rPr>
          <w:rFonts w:ascii="Times New Roman" w:hAnsi="Times New Roman"/>
          <w:sz w:val="24"/>
          <w:szCs w:val="24"/>
          <w:lang w:eastAsia="ru-RU"/>
        </w:rPr>
        <w:t>реадмиссии</w:t>
      </w:r>
      <w:proofErr w:type="spellEnd"/>
      <w:r w:rsidRPr="005737F5">
        <w:rPr>
          <w:rFonts w:ascii="Times New Roman" w:hAnsi="Times New Roman"/>
          <w:sz w:val="24"/>
          <w:szCs w:val="24"/>
          <w:lang w:eastAsia="ru-RU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5737F5">
        <w:rPr>
          <w:rFonts w:ascii="Times New Roman" w:hAnsi="Times New Roman"/>
          <w:sz w:val="24"/>
          <w:szCs w:val="24"/>
          <w:lang w:eastAsia="ru-RU"/>
        </w:rPr>
        <w:t>реадмиссии</w:t>
      </w:r>
      <w:proofErr w:type="spellEnd"/>
      <w:r w:rsidRPr="005737F5">
        <w:rPr>
          <w:rFonts w:ascii="Times New Roman" w:hAnsi="Times New Roman"/>
          <w:sz w:val="24"/>
          <w:szCs w:val="24"/>
          <w:lang w:eastAsia="ru-RU"/>
        </w:rPr>
        <w:t>, в специальном учреждении могут быть поданы в течение десяти дней со дня принятия судом указанного определения.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4. Частная жалоба,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5737F5">
        <w:rPr>
          <w:rFonts w:ascii="Times New Roman" w:hAnsi="Times New Roman"/>
          <w:sz w:val="24"/>
          <w:szCs w:val="24"/>
          <w:lang w:eastAsia="ru-RU"/>
        </w:rPr>
        <w:t>Частная жалоба, представление прокурора на определение суда по административному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определения.</w:t>
      </w:r>
      <w:proofErr w:type="gramEnd"/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6. Частная жалоба,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37F5">
        <w:rPr>
          <w:rFonts w:ascii="Times New Roman" w:hAnsi="Times New Roman"/>
          <w:b/>
          <w:bCs/>
          <w:sz w:val="24"/>
          <w:szCs w:val="24"/>
          <w:lang w:eastAsia="ru-RU"/>
        </w:rPr>
        <w:t>Статья 315. Порядок подачи и рассмотрения частной жалобы, представления прокурора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lastRenderedPageBreak/>
        <w:t>1. Частная жалоба, представление прокурора подаются и рассматриваются в порядке, предусмотренном настоящей главой, с изъятиями и особенностями, установленными настоящей статьей.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1.1. К частной жалобе, представлению прокурора также прилагаются документы, возвращенные судом лицу, подающему частную жалобу, представление прокурора, которые в случае удовлетворения </w:t>
      </w:r>
      <w:proofErr w:type="gramStart"/>
      <w:r w:rsidRPr="005737F5">
        <w:rPr>
          <w:rFonts w:ascii="Times New Roman" w:hAnsi="Times New Roman"/>
          <w:sz w:val="24"/>
          <w:szCs w:val="24"/>
          <w:lang w:eastAsia="ru-RU"/>
        </w:rPr>
        <w:t>таких</w:t>
      </w:r>
      <w:proofErr w:type="gramEnd"/>
      <w:r w:rsidRPr="005737F5">
        <w:rPr>
          <w:rFonts w:ascii="Times New Roman" w:hAnsi="Times New Roman"/>
          <w:sz w:val="24"/>
          <w:szCs w:val="24"/>
          <w:lang w:eastAsia="ru-RU"/>
        </w:rPr>
        <w:t xml:space="preserve"> жалобы, представления приобщаются к материалам административного дела.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5737F5">
        <w:rPr>
          <w:rFonts w:ascii="Times New Roman" w:hAnsi="Times New Roman"/>
          <w:sz w:val="24"/>
          <w:szCs w:val="24"/>
          <w:lang w:eastAsia="ru-RU"/>
        </w:rPr>
        <w:t>ч</w:t>
      </w:r>
      <w:proofErr w:type="gramEnd"/>
      <w:r w:rsidRPr="005737F5">
        <w:rPr>
          <w:rFonts w:ascii="Times New Roman" w:hAnsi="Times New Roman"/>
          <w:sz w:val="24"/>
          <w:szCs w:val="24"/>
          <w:lang w:eastAsia="ru-RU"/>
        </w:rPr>
        <w:t xml:space="preserve">асть 1.1 введена Федеральным </w:t>
      </w:r>
      <w:hyperlink r:id="rId25" w:history="1">
        <w:r w:rsidRPr="005737F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 w:rsidRPr="005737F5">
        <w:rPr>
          <w:rFonts w:ascii="Times New Roman" w:hAnsi="Times New Roman"/>
          <w:sz w:val="24"/>
          <w:szCs w:val="24"/>
          <w:lang w:eastAsia="ru-RU"/>
        </w:rPr>
        <w:t xml:space="preserve"> от 24.07.2023 N 349-ФЗ)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5737F5">
        <w:rPr>
          <w:rFonts w:ascii="Times New Roman" w:hAnsi="Times New Roman"/>
          <w:sz w:val="24"/>
          <w:szCs w:val="24"/>
          <w:lang w:eastAsia="ru-RU"/>
        </w:rPr>
        <w:t>Рассмотрение частной жалобы, представления прокурора на определение суда первой инстанции, за исключением определений о приостановлении производства по административному делу, о прекращении производства по административному делу, об оставлении административного искового заявления без рассмотрения или об отказе в удовлетворении заявления, представления прокурора о пересмотре судебных актов по новым или вновь открывшимся обстоятельствам (определения, которыми оканчивается производство по административному делу), осуществляется по правилам</w:t>
      </w:r>
      <w:proofErr w:type="gramEnd"/>
      <w:r w:rsidRPr="005737F5">
        <w:rPr>
          <w:rFonts w:ascii="Times New Roman" w:hAnsi="Times New Roman"/>
          <w:sz w:val="24"/>
          <w:szCs w:val="24"/>
          <w:lang w:eastAsia="ru-RU"/>
        </w:rPr>
        <w:t xml:space="preserve">, установленным настоящей главой, без проведения судебного заседания в сроки, установленные </w:t>
      </w:r>
      <w:hyperlink r:id="rId26" w:history="1">
        <w:r w:rsidRPr="005737F5">
          <w:rPr>
            <w:rFonts w:ascii="Times New Roman" w:hAnsi="Times New Roman"/>
            <w:color w:val="0000FF"/>
            <w:sz w:val="24"/>
            <w:szCs w:val="24"/>
            <w:lang w:eastAsia="ru-RU"/>
          </w:rPr>
          <w:t>статьей 305</w:t>
        </w:r>
      </w:hyperlink>
      <w:r w:rsidRPr="005737F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 xml:space="preserve">(часть 2 в ред. Федерального </w:t>
      </w:r>
      <w:hyperlink r:id="rId27" w:history="1">
        <w:r w:rsidRPr="005737F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5737F5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2.1. Частные жалобы, представления прокурора на определения суда рассматриваются в апелляционном порядке судьями соответствующих судов единолично, за исключением случаев, когда обжалуемое определение вынесено коллегиальным составом суда.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5737F5">
        <w:rPr>
          <w:rFonts w:ascii="Times New Roman" w:hAnsi="Times New Roman"/>
          <w:sz w:val="24"/>
          <w:szCs w:val="24"/>
          <w:lang w:eastAsia="ru-RU"/>
        </w:rPr>
        <w:t>ч</w:t>
      </w:r>
      <w:proofErr w:type="gramEnd"/>
      <w:r w:rsidRPr="005737F5">
        <w:rPr>
          <w:rFonts w:ascii="Times New Roman" w:hAnsi="Times New Roman"/>
          <w:sz w:val="24"/>
          <w:szCs w:val="24"/>
          <w:lang w:eastAsia="ru-RU"/>
        </w:rPr>
        <w:t xml:space="preserve">асть 2.1 введена Федеральным </w:t>
      </w:r>
      <w:hyperlink r:id="rId28" w:history="1">
        <w:r w:rsidRPr="005737F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 w:rsidRPr="005737F5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7F5">
        <w:rPr>
          <w:rFonts w:ascii="Times New Roman" w:hAnsi="Times New Roman"/>
          <w:sz w:val="24"/>
          <w:szCs w:val="24"/>
          <w:lang w:eastAsia="ru-RU"/>
        </w:rPr>
        <w:t>3. С учетом характера и сложности разрешаемого процессуального вопроса, а также доводов частной жалобы, представления прокурора суд апелляционной инстанции может вызвать лиц, участвующих в деле, в судебное заседание, известив их о времени и месте рассмотрения частной жалобы, представления прокурора.</w:t>
      </w: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P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737F5" w:rsidRDefault="005737F5" w:rsidP="005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D94712" w:rsidRPr="002C536C" w:rsidRDefault="00D94712">
      <w:pPr>
        <w:rPr>
          <w:sz w:val="24"/>
          <w:szCs w:val="24"/>
        </w:rPr>
      </w:pPr>
    </w:p>
    <w:sectPr w:rsidR="00D94712" w:rsidRPr="002C536C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36C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3BC5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B1986"/>
    <w:rsid w:val="002C0014"/>
    <w:rsid w:val="002C4BB6"/>
    <w:rsid w:val="002C536C"/>
    <w:rsid w:val="002D2AF7"/>
    <w:rsid w:val="002D4EA2"/>
    <w:rsid w:val="002D6FDA"/>
    <w:rsid w:val="002E3D98"/>
    <w:rsid w:val="002E46AF"/>
    <w:rsid w:val="002F1BFA"/>
    <w:rsid w:val="002F3D1C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737F5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4818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583E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5473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97&amp;dst=102034" TargetMode="External"/><Relationship Id="rId13" Type="http://schemas.openxmlformats.org/officeDocument/2006/relationships/hyperlink" Target="https://login.consultant.ru/link/?req=doc&amp;base=LAW&amp;n=335745&amp;dst=101337" TargetMode="External"/><Relationship Id="rId18" Type="http://schemas.openxmlformats.org/officeDocument/2006/relationships/hyperlink" Target="https://login.consultant.ru/link/?req=doc&amp;base=LAW&amp;n=522783&amp;dst=100016" TargetMode="External"/><Relationship Id="rId26" Type="http://schemas.openxmlformats.org/officeDocument/2006/relationships/hyperlink" Target="https://login.consultant.ru/link/?req=doc&amp;base=LAW&amp;n=531297&amp;dst=1020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35745&amp;dst=101344" TargetMode="External"/><Relationship Id="rId7" Type="http://schemas.openxmlformats.org/officeDocument/2006/relationships/hyperlink" Target="https://login.consultant.ru/link/?req=doc&amp;base=LAW&amp;n=335745&amp;dst=101334" TargetMode="External"/><Relationship Id="rId12" Type="http://schemas.openxmlformats.org/officeDocument/2006/relationships/hyperlink" Target="https://login.consultant.ru/link/?req=doc&amp;base=LAW&amp;n=501392&amp;dst=101765" TargetMode="External"/><Relationship Id="rId17" Type="http://schemas.openxmlformats.org/officeDocument/2006/relationships/hyperlink" Target="https://login.consultant.ru/link/?req=doc&amp;base=LAW&amp;n=531297&amp;dst=100451" TargetMode="External"/><Relationship Id="rId25" Type="http://schemas.openxmlformats.org/officeDocument/2006/relationships/hyperlink" Target="https://login.consultant.ru/link/?req=doc&amp;base=LAW&amp;n=452652&amp;dst=1001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5745&amp;dst=101342" TargetMode="External"/><Relationship Id="rId20" Type="http://schemas.openxmlformats.org/officeDocument/2006/relationships/hyperlink" Target="https://login.consultant.ru/link/?req=doc&amp;base=LAW&amp;n=532909&amp;dst=133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5745&amp;dst=101331" TargetMode="External"/><Relationship Id="rId11" Type="http://schemas.openxmlformats.org/officeDocument/2006/relationships/hyperlink" Target="https://login.consultant.ru/link/?req=doc&amp;base=LAW&amp;n=501414&amp;dst=100018" TargetMode="External"/><Relationship Id="rId24" Type="http://schemas.openxmlformats.org/officeDocument/2006/relationships/hyperlink" Target="https://login.consultant.ru/link/?req=doc&amp;base=LAW&amp;n=196297&amp;dst=100083" TargetMode="External"/><Relationship Id="rId5" Type="http://schemas.openxmlformats.org/officeDocument/2006/relationships/hyperlink" Target="https://login.consultant.ru/link/?req=doc&amp;base=LAW&amp;n=335745&amp;dst=101329" TargetMode="External"/><Relationship Id="rId15" Type="http://schemas.openxmlformats.org/officeDocument/2006/relationships/hyperlink" Target="https://login.consultant.ru/link/?req=doc&amp;base=LAW&amp;n=452652&amp;dst=100106" TargetMode="External"/><Relationship Id="rId23" Type="http://schemas.openxmlformats.org/officeDocument/2006/relationships/hyperlink" Target="https://login.consultant.ru/link/?req=doc&amp;base=LAW&amp;n=335745&amp;dst=101382" TargetMode="External"/><Relationship Id="rId28" Type="http://schemas.openxmlformats.org/officeDocument/2006/relationships/hyperlink" Target="https://login.consultant.ru/link/?req=doc&amp;base=LAW&amp;n=335745&amp;dst=101387" TargetMode="External"/><Relationship Id="rId10" Type="http://schemas.openxmlformats.org/officeDocument/2006/relationships/hyperlink" Target="https://login.consultant.ru/link/?req=doc&amp;base=LAW&amp;n=531297&amp;dst=101988" TargetMode="External"/><Relationship Id="rId19" Type="http://schemas.openxmlformats.org/officeDocument/2006/relationships/hyperlink" Target="https://login.consultant.ru/link/?req=doc&amp;base=LAW&amp;n=532909&amp;dst=9905" TargetMode="External"/><Relationship Id="rId4" Type="http://schemas.openxmlformats.org/officeDocument/2006/relationships/hyperlink" Target="https://login.consultant.ru/link/?req=doc&amp;base=LAW&amp;n=355060&amp;dst=100054" TargetMode="External"/><Relationship Id="rId9" Type="http://schemas.openxmlformats.org/officeDocument/2006/relationships/hyperlink" Target="https://login.consultant.ru/link/?req=doc&amp;base=LAW&amp;n=335745&amp;dst=101335" TargetMode="External"/><Relationship Id="rId14" Type="http://schemas.openxmlformats.org/officeDocument/2006/relationships/hyperlink" Target="https://login.consultant.ru/link/?req=doc&amp;base=LAW&amp;n=335745&amp;dst=101341" TargetMode="External"/><Relationship Id="rId22" Type="http://schemas.openxmlformats.org/officeDocument/2006/relationships/hyperlink" Target="https://login.consultant.ru/link/?req=doc&amp;base=LAW&amp;n=405386&amp;dst=100362" TargetMode="External"/><Relationship Id="rId27" Type="http://schemas.openxmlformats.org/officeDocument/2006/relationships/hyperlink" Target="https://login.consultant.ru/link/?req=doc&amp;base=LAW&amp;n=335745&amp;dst=10138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2611</Words>
  <Characters>14885</Characters>
  <Application>Microsoft Office Word</Application>
  <DocSecurity>0</DocSecurity>
  <Lines>124</Lines>
  <Paragraphs>34</Paragraphs>
  <ScaleCrop>false</ScaleCrop>
  <Company>RePack by SPecialiST</Company>
  <LinksUpToDate>false</LinksUpToDate>
  <CharactersWithSpaces>17462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2026-05-14T11:19:00Z</dcterms:created>
  <dcterms:modified xsi:type="dcterms:W3CDTF">2026-05-14T11:20:00Z</dcterms:modified>
</cp:coreProperties>
</file>