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A3" w:rsidRDefault="00B639A3">
      <w:pPr>
        <w:pStyle w:val="30"/>
        <w:shd w:val="clear" w:color="auto" w:fill="auto"/>
        <w:spacing w:before="0" w:line="130" w:lineRule="exact"/>
        <w:ind w:left="5600"/>
      </w:pPr>
    </w:p>
    <w:p w:rsidR="00B639A3" w:rsidRDefault="004069D3">
      <w:pPr>
        <w:pStyle w:val="40"/>
        <w:shd w:val="clear" w:color="auto" w:fill="auto"/>
        <w:spacing w:after="243"/>
        <w:ind w:right="700"/>
      </w:pPr>
      <w:r>
        <w:t>Положение о конкурсе творческих фоторабот</w:t>
      </w:r>
      <w:r>
        <w:br/>
        <w:t>для ветеранов судейского сообщества Архангельской област</w:t>
      </w:r>
      <w:r w:rsidR="00CE090E">
        <w:t>и</w:t>
      </w:r>
      <w:r w:rsidR="00CE090E">
        <w:br/>
        <w:t>«Мой удивительный мир!» в 2025</w:t>
      </w:r>
      <w:r>
        <w:t xml:space="preserve"> году</w:t>
      </w: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95"/>
        </w:tabs>
        <w:spacing w:after="0"/>
        <w:ind w:left="3500"/>
        <w:jc w:val="both"/>
      </w:pPr>
      <w:bookmarkStart w:id="0" w:name="bookmark1"/>
      <w:r>
        <w:t>О проведении конкурса</w:t>
      </w:r>
      <w:bookmarkEnd w:id="0"/>
    </w:p>
    <w:p w:rsidR="00CE090E" w:rsidRDefault="00CE090E" w:rsidP="00CE090E">
      <w:pPr>
        <w:pStyle w:val="10"/>
        <w:keepNext/>
        <w:keepLines/>
        <w:shd w:val="clear" w:color="auto" w:fill="auto"/>
        <w:tabs>
          <w:tab w:val="left" w:pos="3795"/>
        </w:tabs>
        <w:spacing w:after="0"/>
        <w:ind w:left="3500"/>
        <w:jc w:val="both"/>
      </w:pP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ind w:firstLine="780"/>
      </w:pPr>
      <w:r>
        <w:t>Настоящее Положение регламентирует порядок и условия проведения Фотоконкурса «Мой удивительный мир!» (дале</w:t>
      </w:r>
      <w:r w:rsidR="00CE090E">
        <w:t>е - Фотоконкурс, конкурс) в 2025</w:t>
      </w:r>
      <w:r>
        <w:t xml:space="preserve"> году, требования к участникам и работам, направляемым на конкурс, сроки представления работ и перечень номинаций.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ind w:firstLine="780"/>
      </w:pPr>
      <w:r>
        <w:t>Организатор Фотоконкурса - Совет ветеранов судей Архангельской области (далее Совет ветеранов).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ind w:firstLine="780"/>
      </w:pPr>
      <w:r>
        <w:t>Совет ветеранов совместно с Управлением Судебного департамента в Архангельской области и Ненецком автономном округе. Архангельским областным судом осуществляет информационную поддержку конкурса и осуществляет приём работ.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after="243"/>
        <w:ind w:firstLine="780"/>
      </w:pPr>
      <w:r>
        <w:t>Цель и задачи конкурса: поддержка судей в отставке, увлекающихся фотоделом; пропаганда активного образа жизни, включающего развитие увлечений, связанных с культурой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скусством и просвещением. содействие совершенствованию творческих навыков и умений судей в отставке.</w:t>
      </w: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66"/>
        </w:tabs>
        <w:spacing w:after="0" w:line="295" w:lineRule="exact"/>
        <w:ind w:left="2660"/>
        <w:jc w:val="both"/>
      </w:pPr>
      <w:bookmarkStart w:id="1" w:name="bookmark2"/>
      <w:r>
        <w:t>Условия и сроки проведения конкурса</w:t>
      </w:r>
      <w:bookmarkEnd w:id="1"/>
    </w:p>
    <w:p w:rsidR="00CE090E" w:rsidRDefault="00CE090E" w:rsidP="00CE090E">
      <w:pPr>
        <w:pStyle w:val="10"/>
        <w:keepNext/>
        <w:keepLines/>
        <w:shd w:val="clear" w:color="auto" w:fill="auto"/>
        <w:tabs>
          <w:tab w:val="left" w:pos="2966"/>
        </w:tabs>
        <w:spacing w:after="0" w:line="295" w:lineRule="exact"/>
        <w:ind w:left="2660"/>
        <w:jc w:val="both"/>
      </w:pP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line="295" w:lineRule="exact"/>
        <w:ind w:firstLine="780"/>
      </w:pPr>
      <w:r>
        <w:t>В конкурсе принимают участие судьи Архангельской области, пребывающие в отставке.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line="295" w:lineRule="exact"/>
        <w:ind w:firstLine="780"/>
      </w:pPr>
      <w:r>
        <w:t>Участники Фотоконкурса гарантируют свое авторство и несут ответственность за нарушение авторских прав третьих лиц.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line="295" w:lineRule="exact"/>
        <w:ind w:firstLine="780"/>
      </w:pPr>
      <w:r>
        <w:t>Каждый участник может прислать на Фотоконкурс не более трех фоторабот.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after="237" w:line="295" w:lineRule="exact"/>
        <w:ind w:firstLine="780"/>
      </w:pPr>
      <w:r>
        <w:t>Фотографии на конкурс принимают</w:t>
      </w:r>
      <w:r w:rsidR="004B6FC6">
        <w:t>ся в срок до первого ноября 2025</w:t>
      </w:r>
      <w:r>
        <w:t xml:space="preserve"> года в электронном виде на адрес </w:t>
      </w:r>
      <w:hyperlink r:id="rId8" w:history="1">
        <w:r>
          <w:rPr>
            <w:rStyle w:val="a3"/>
            <w:lang w:val="en-US" w:eastAsia="en-US" w:bidi="en-US"/>
          </w:rPr>
          <w:t>usd</w:t>
        </w:r>
        <w:r w:rsidRPr="004069D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arh</w:t>
        </w:r>
        <w:r w:rsidRPr="004069D3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sudrf</w:t>
        </w:r>
        <w:r w:rsidRPr="004069D3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4069D3">
        <w:rPr>
          <w:lang w:eastAsia="en-US" w:bidi="en-US"/>
        </w:rPr>
        <w:t xml:space="preserve"> </w:t>
      </w:r>
      <w:r>
        <w:t>(Управлением Судебного департамента в Архангельской области и Ненецком автономном округе) с пометкой в теме письма «Фотоконкурс». Работы, поступившие после указанной даты, к участию в конкурсе не допускаются.</w:t>
      </w: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33"/>
        </w:tabs>
        <w:spacing w:after="0"/>
        <w:ind w:left="3720"/>
        <w:jc w:val="both"/>
      </w:pPr>
      <w:bookmarkStart w:id="2" w:name="bookmark3"/>
      <w:r>
        <w:t>Порядок проведения</w:t>
      </w:r>
      <w:bookmarkEnd w:id="2"/>
    </w:p>
    <w:p w:rsidR="00CE090E" w:rsidRDefault="00CE090E" w:rsidP="00CE090E">
      <w:pPr>
        <w:pStyle w:val="10"/>
        <w:keepNext/>
        <w:keepLines/>
        <w:shd w:val="clear" w:color="auto" w:fill="auto"/>
        <w:tabs>
          <w:tab w:val="left" w:pos="4033"/>
        </w:tabs>
        <w:spacing w:after="0"/>
        <w:ind w:left="3720"/>
        <w:jc w:val="both"/>
      </w:pPr>
    </w:p>
    <w:p w:rsidR="00B639A3" w:rsidRDefault="004B6FC6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ind w:firstLine="780"/>
      </w:pPr>
      <w:r>
        <w:t>1 этап - с первого февраля 2025</w:t>
      </w:r>
      <w:r w:rsidR="004069D3">
        <w:t xml:space="preserve"> года - информирование о проведении Фотоконкурса на сайте Управления Судебного департамента в Архангельской области и Ненецком автономном округе, сайте Архангельского областного суда, сайте Арбитражного суда Архангельской области, страницах судов Архангельской области в социальной сети </w:t>
      </w:r>
      <w:proofErr w:type="spellStart"/>
      <w:r w:rsidR="004069D3">
        <w:t>ВКонтакте</w:t>
      </w:r>
      <w:proofErr w:type="spellEnd"/>
      <w:r w:rsidR="004069D3">
        <w:t>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57"/>
        </w:tabs>
        <w:ind w:firstLine="780"/>
      </w:pPr>
      <w:r>
        <w:t>2 этап - с 01 октября по 01</w:t>
      </w:r>
      <w:r w:rsidR="004B6FC6">
        <w:t xml:space="preserve"> ноября 2025</w:t>
      </w:r>
      <w:r>
        <w:t xml:space="preserve"> года - прием работ на Фотоконкурс;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36"/>
        </w:tabs>
        <w:ind w:firstLine="780"/>
      </w:pPr>
      <w:r>
        <w:t>3 этап - вт</w:t>
      </w:r>
      <w:r w:rsidR="004B6FC6">
        <w:t>орая и третья декада ноября 2025</w:t>
      </w:r>
      <w:r>
        <w:t xml:space="preserve"> года - работа конкурсной комиссии, подведение итогов и определение победителей;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ind w:firstLine="780"/>
      </w:pPr>
      <w:r>
        <w:t>4 эта</w:t>
      </w:r>
      <w:r w:rsidR="004B6FC6">
        <w:t>п - последняя декада ноября 2025</w:t>
      </w:r>
      <w:r>
        <w:t xml:space="preserve"> года - подготовка выставки лучших работ участников Фотоконкурса, размещение работ и информации об авторах на страницах судов Архангельской области (включая страницы в социальной сети </w:t>
      </w:r>
      <w:proofErr w:type="spellStart"/>
      <w:r>
        <w:t>ВКонтакте</w:t>
      </w:r>
      <w:proofErr w:type="spellEnd"/>
      <w:r>
        <w:t>);</w:t>
      </w:r>
    </w:p>
    <w:p w:rsidR="00B639A3" w:rsidRDefault="004069D3">
      <w:pPr>
        <w:pStyle w:val="20"/>
        <w:shd w:val="clear" w:color="auto" w:fill="auto"/>
        <w:spacing w:line="292" w:lineRule="exact"/>
        <w:ind w:firstLine="760"/>
      </w:pPr>
      <w:r>
        <w:t>- 5 э</w:t>
      </w:r>
      <w:r w:rsidR="004B6FC6">
        <w:t>тап - первая декада декабря 2025</w:t>
      </w:r>
      <w:r>
        <w:t xml:space="preserve"> года - награждение победителей Фотоконкурса.</w:t>
      </w:r>
    </w:p>
    <w:p w:rsidR="00CE090E" w:rsidRDefault="00CE090E">
      <w:pPr>
        <w:pStyle w:val="20"/>
        <w:shd w:val="clear" w:color="auto" w:fill="auto"/>
        <w:spacing w:line="292" w:lineRule="exact"/>
        <w:ind w:firstLine="760"/>
      </w:pP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66"/>
        </w:tabs>
        <w:spacing w:after="256" w:line="260" w:lineRule="exact"/>
        <w:ind w:left="3640"/>
        <w:jc w:val="both"/>
      </w:pPr>
      <w:bookmarkStart w:id="3" w:name="bookmark4"/>
      <w:r>
        <w:t>Номинации конкурса</w:t>
      </w:r>
      <w:bookmarkEnd w:id="3"/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line="295" w:lineRule="exact"/>
        <w:ind w:firstLine="760"/>
      </w:pPr>
      <w:r>
        <w:t xml:space="preserve">«Моя малая Родина» (фотоработы, посвященные достопримечательностям, </w:t>
      </w:r>
      <w:r>
        <w:lastRenderedPageBreak/>
        <w:t>значимым и памятным для автора местам Архангельской области, заповедным уголкам Поморья).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989"/>
        </w:tabs>
        <w:spacing w:line="295" w:lineRule="exact"/>
        <w:ind w:firstLine="760"/>
      </w:pPr>
      <w:r>
        <w:t xml:space="preserve">«Человек </w:t>
      </w:r>
      <w:proofErr w:type="spellStart"/>
      <w:r>
        <w:t>семьёю</w:t>
      </w:r>
      <w:proofErr w:type="spellEnd"/>
      <w:r>
        <w:t xml:space="preserve"> крепок» (работы, посвященные семейным традициям и праздникам, детям и внукам и т.д.).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996"/>
        </w:tabs>
        <w:spacing w:line="295" w:lineRule="exact"/>
        <w:ind w:firstLine="760"/>
      </w:pPr>
      <w:r>
        <w:t>«Отрада для души» (работы посвященные увлечениям, хобби, включая путешествия и рыбалку, занятия живописью и спортом, участие в работе творческих объединений, вязание, вышивку, коллекционирование и т.д.).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line="295" w:lineRule="exact"/>
        <w:ind w:firstLine="760"/>
      </w:pPr>
      <w:r>
        <w:t>«Друзья наши меньшие» (фотоработы, посвященные живой природе и домашним питомцам, любимым животным и т.д.).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43"/>
        </w:tabs>
        <w:spacing w:line="295" w:lineRule="exact"/>
        <w:ind w:firstLine="760"/>
      </w:pPr>
      <w:r>
        <w:t>«</w:t>
      </w:r>
      <w:proofErr w:type="spellStart"/>
      <w:r>
        <w:t>уДачное</w:t>
      </w:r>
      <w:proofErr w:type="spellEnd"/>
      <w:r>
        <w:t xml:space="preserve"> лето» (фотоработы, отражающие отдых на природе, за городом, работу на даче, сельскохозяйственные достижения, садоводство и цветоводство).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line="295" w:lineRule="exact"/>
        <w:ind w:firstLine="760"/>
      </w:pPr>
      <w:r>
        <w:t>«Нескучные выходные» (фотоработы, отражающие памятные события на отдыхе, в путешествиях, за городом, в деревне, в лесу, на прогулке и т.д.).</w:t>
      </w:r>
    </w:p>
    <w:p w:rsidR="00CE090E" w:rsidRDefault="00CE090E">
      <w:pPr>
        <w:pStyle w:val="20"/>
        <w:numPr>
          <w:ilvl w:val="0"/>
          <w:numId w:val="2"/>
        </w:numPr>
        <w:shd w:val="clear" w:color="auto" w:fill="auto"/>
        <w:tabs>
          <w:tab w:val="left" w:pos="999"/>
        </w:tabs>
        <w:spacing w:line="295" w:lineRule="exact"/>
        <w:ind w:firstLine="760"/>
      </w:pPr>
      <w:r>
        <w:t xml:space="preserve">80 лет ВЕЛИКОЙ ПОБЕДЫ.   </w:t>
      </w:r>
    </w:p>
    <w:p w:rsidR="00B639A3" w:rsidRDefault="004069D3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after="240" w:line="295" w:lineRule="exact"/>
        <w:ind w:firstLine="760"/>
      </w:pPr>
      <w:r>
        <w:t>В каждой номинации путём голосования конкурсная комиссия определяет победителя и призеров, занявших второе и третье места.</w:t>
      </w: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70"/>
        </w:tabs>
        <w:spacing w:after="0" w:line="295" w:lineRule="exact"/>
        <w:ind w:left="3640"/>
        <w:jc w:val="both"/>
      </w:pPr>
      <w:bookmarkStart w:id="4" w:name="bookmark5"/>
      <w:r>
        <w:t>Требования к работам</w:t>
      </w:r>
      <w:bookmarkEnd w:id="4"/>
    </w:p>
    <w:p w:rsidR="00CE090E" w:rsidRDefault="00CE090E" w:rsidP="00CE090E">
      <w:pPr>
        <w:pStyle w:val="10"/>
        <w:keepNext/>
        <w:keepLines/>
        <w:shd w:val="clear" w:color="auto" w:fill="auto"/>
        <w:tabs>
          <w:tab w:val="left" w:pos="3970"/>
        </w:tabs>
        <w:spacing w:after="0" w:line="295" w:lineRule="exact"/>
        <w:ind w:left="3640"/>
        <w:jc w:val="both"/>
      </w:pP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line="295" w:lineRule="exact"/>
        <w:ind w:firstLine="760"/>
      </w:pPr>
      <w:r>
        <w:t>Каждая фоторабота обязательно сопровождается указанием данных участника: ФИО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лектронный адрес, контактный телефон.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line="295" w:lineRule="exact"/>
        <w:ind w:firstLine="760"/>
      </w:pPr>
      <w:r>
        <w:t>Для участия в конкурсе принимается не более трёх фотографий от одного участника, и только в том случае, если снимки не дублируют содержание друг друга.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line="295" w:lineRule="exact"/>
        <w:ind w:firstLine="760"/>
      </w:pPr>
      <w:r>
        <w:t>Фотоработы могут быть как цветными, так и черно-белыми.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33"/>
        </w:tabs>
        <w:spacing w:line="295" w:lineRule="exact"/>
        <w:ind w:firstLine="760"/>
      </w:pPr>
      <w:r>
        <w:t>Направляемые фотографии должны сопровождаться соответствующими пояснениями, включая наименование номинации, также допустимы иные комментарии, в частности, время и место съемки.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33"/>
        </w:tabs>
        <w:spacing w:line="295" w:lineRule="exact"/>
        <w:ind w:firstLine="760"/>
      </w:pPr>
      <w:r>
        <w:t xml:space="preserve">Фотоработы должны иметь параметры, позволяющие их использование в полиграфии, размер - не менее 2 </w:t>
      </w:r>
      <w:r>
        <w:rPr>
          <w:lang w:val="en-US" w:eastAsia="en-US" w:bidi="en-US"/>
        </w:rPr>
        <w:t>Mb</w:t>
      </w:r>
      <w:r w:rsidRPr="004069D3">
        <w:rPr>
          <w:lang w:eastAsia="en-US" w:bidi="en-US"/>
        </w:rPr>
        <w:t>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line="295" w:lineRule="exact"/>
        <w:ind w:firstLine="760"/>
      </w:pPr>
      <w:r>
        <w:t>Совет ветеранов оставляет за собой право возможной публикации материалов конкурса в журнале «Судебный вестник Архангельской области», а также на тех площадках, которые будут признаны целесообразными в рамках реализации целей конкурса, при гарантии соблюдения авторских прав (с обязательным указанием автора работы).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33"/>
        </w:tabs>
        <w:spacing w:line="295" w:lineRule="exact"/>
        <w:ind w:firstLine="760"/>
      </w:pPr>
      <w:r>
        <w:t>Фактом отправки работ на конкурс участник выражает свое согласие со всеми условиями проведения конкурса, гарантирует, что является автором работ, не нарушает права третьих лиц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ключая изображенных на фотографиях.</w:t>
      </w:r>
    </w:p>
    <w:p w:rsidR="00B639A3" w:rsidRDefault="004069D3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spacing w:line="295" w:lineRule="exact"/>
        <w:ind w:firstLine="760"/>
      </w:pPr>
      <w:r>
        <w:t>Работы, направленные для участия в Фотоконкурсе, могут быть отклонены конкурсной комиссией в следующих случаях: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line="295" w:lineRule="exact"/>
        <w:ind w:firstLine="760"/>
      </w:pPr>
      <w:r>
        <w:t>несоответствие тематике конкурса: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line="295" w:lineRule="exact"/>
        <w:ind w:firstLine="760"/>
      </w:pPr>
      <w:r>
        <w:t xml:space="preserve">если содержат изображения </w:t>
      </w:r>
      <w:proofErr w:type="spellStart"/>
      <w:r>
        <w:t>табакокурения</w:t>
      </w:r>
      <w:proofErr w:type="spellEnd"/>
      <w:r>
        <w:t xml:space="preserve"> и употребление алкоголя;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after="237" w:line="295" w:lineRule="exact"/>
        <w:ind w:firstLine="760"/>
      </w:pPr>
      <w:r>
        <w:t>низкое художественное или техническое качество.</w:t>
      </w:r>
    </w:p>
    <w:p w:rsidR="00B639A3" w:rsidRDefault="004069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50"/>
        </w:tabs>
        <w:spacing w:after="0"/>
        <w:ind w:left="2920"/>
        <w:jc w:val="both"/>
      </w:pPr>
      <w:bookmarkStart w:id="5" w:name="bookmark6"/>
      <w:r>
        <w:t>Подведение итогов и награждение</w:t>
      </w:r>
      <w:bookmarkEnd w:id="5"/>
    </w:p>
    <w:p w:rsidR="00CE090E" w:rsidRDefault="00CE090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50"/>
        </w:tabs>
        <w:spacing w:after="0"/>
        <w:ind w:left="2920"/>
        <w:jc w:val="both"/>
      </w:pPr>
    </w:p>
    <w:p w:rsidR="00B639A3" w:rsidRDefault="004069D3">
      <w:pPr>
        <w:pStyle w:val="20"/>
        <w:shd w:val="clear" w:color="auto" w:fill="auto"/>
        <w:ind w:firstLine="760"/>
      </w:pPr>
      <w:r>
        <w:t>6.1. Для определения побе</w:t>
      </w:r>
      <w:bookmarkStart w:id="6" w:name="_GoBack"/>
      <w:bookmarkEnd w:id="6"/>
      <w:r>
        <w:t>дителей Советом ветеранов формируется конкурсная комиссия. На заседание комиссии приглашаются представители Управления Судебного департамента в Архангельской области и Ненецком автономном округе, Архангельского областного суда.</w:t>
      </w:r>
    </w:p>
    <w:p w:rsidR="00B639A3" w:rsidRDefault="004069D3">
      <w:pPr>
        <w:pStyle w:val="20"/>
        <w:numPr>
          <w:ilvl w:val="0"/>
          <w:numId w:val="4"/>
        </w:numPr>
        <w:shd w:val="clear" w:color="auto" w:fill="auto"/>
        <w:tabs>
          <w:tab w:val="left" w:pos="1273"/>
        </w:tabs>
        <w:ind w:firstLine="740"/>
        <w:jc w:val="left"/>
      </w:pPr>
      <w:r>
        <w:t>Оценка Конкурсных работ осуществляется членами комиссии по следующим критериям: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ind w:firstLine="740"/>
        <w:jc w:val="left"/>
      </w:pPr>
      <w:r>
        <w:t>соответствие фотографии требованиям и номинациям, указанным в данном положении;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left="740"/>
      </w:pPr>
      <w:r>
        <w:lastRenderedPageBreak/>
        <w:t>общее восприятие;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left="740"/>
      </w:pPr>
      <w:r>
        <w:t>оригинальность идеи и содержание работы;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left="740"/>
      </w:pPr>
      <w:r>
        <w:t>техника и качество исполнения;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left="740"/>
      </w:pPr>
      <w:r>
        <w:t>естественность кадра, отсутствие искажающей обработки;</w:t>
      </w:r>
    </w:p>
    <w:p w:rsidR="00B639A3" w:rsidRDefault="004069D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ind w:left="740"/>
      </w:pPr>
      <w:r>
        <w:t>эстетические и художественные характеристики работы.</w:t>
      </w:r>
    </w:p>
    <w:p w:rsidR="00B639A3" w:rsidRDefault="004069D3">
      <w:pPr>
        <w:pStyle w:val="20"/>
        <w:numPr>
          <w:ilvl w:val="0"/>
          <w:numId w:val="4"/>
        </w:numPr>
        <w:shd w:val="clear" w:color="auto" w:fill="auto"/>
        <w:tabs>
          <w:tab w:val="left" w:pos="1266"/>
        </w:tabs>
        <w:ind w:firstLine="740"/>
        <w:jc w:val="left"/>
      </w:pPr>
      <w:r>
        <w:t>Решение о победителях Конкурса принимается простым большинством голосов членов конкурсной комиссии и оформляется в форме протокола.</w:t>
      </w:r>
    </w:p>
    <w:p w:rsidR="00B639A3" w:rsidRDefault="004069D3">
      <w:pPr>
        <w:pStyle w:val="20"/>
        <w:numPr>
          <w:ilvl w:val="0"/>
          <w:numId w:val="4"/>
        </w:numPr>
        <w:shd w:val="clear" w:color="auto" w:fill="auto"/>
        <w:tabs>
          <w:tab w:val="left" w:pos="1307"/>
        </w:tabs>
        <w:ind w:left="740"/>
      </w:pPr>
      <w:r>
        <w:t>Результаты Конкурса пересмотру не подлежат.</w:t>
      </w:r>
    </w:p>
    <w:p w:rsidR="00B639A3" w:rsidRDefault="004069D3">
      <w:pPr>
        <w:pStyle w:val="20"/>
        <w:numPr>
          <w:ilvl w:val="0"/>
          <w:numId w:val="4"/>
        </w:numPr>
        <w:shd w:val="clear" w:color="auto" w:fill="auto"/>
        <w:tabs>
          <w:tab w:val="left" w:pos="1307"/>
        </w:tabs>
        <w:ind w:left="740"/>
      </w:pPr>
      <w:r>
        <w:t>Подробная таблица оценок членов жюри не публикуется</w:t>
      </w:r>
    </w:p>
    <w:p w:rsidR="00B639A3" w:rsidRDefault="004069D3">
      <w:pPr>
        <w:pStyle w:val="20"/>
        <w:numPr>
          <w:ilvl w:val="0"/>
          <w:numId w:val="4"/>
        </w:numPr>
        <w:shd w:val="clear" w:color="auto" w:fill="auto"/>
        <w:tabs>
          <w:tab w:val="left" w:pos="1273"/>
        </w:tabs>
        <w:ind w:firstLine="740"/>
        <w:jc w:val="left"/>
      </w:pPr>
      <w:r>
        <w:t>Победители фотоконкурса награждаются памятными призами и грамотами организаторов конкурса.</w:t>
      </w: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p w:rsidR="00CE090E" w:rsidRDefault="00CE090E" w:rsidP="00CE090E">
      <w:pPr>
        <w:pStyle w:val="20"/>
        <w:shd w:val="clear" w:color="auto" w:fill="auto"/>
        <w:tabs>
          <w:tab w:val="left" w:pos="1273"/>
        </w:tabs>
        <w:jc w:val="left"/>
      </w:pPr>
    </w:p>
    <w:sectPr w:rsidR="00CE090E">
      <w:pgSz w:w="11900" w:h="16840"/>
      <w:pgMar w:top="939" w:right="787" w:bottom="575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B1" w:rsidRDefault="00C37FB1">
      <w:r>
        <w:separator/>
      </w:r>
    </w:p>
  </w:endnote>
  <w:endnote w:type="continuationSeparator" w:id="0">
    <w:p w:rsidR="00C37FB1" w:rsidRDefault="00C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B1" w:rsidRDefault="00C37FB1"/>
  </w:footnote>
  <w:footnote w:type="continuationSeparator" w:id="0">
    <w:p w:rsidR="00C37FB1" w:rsidRDefault="00C37F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B10"/>
    <w:multiLevelType w:val="multilevel"/>
    <w:tmpl w:val="8E08578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954050"/>
    <w:multiLevelType w:val="multilevel"/>
    <w:tmpl w:val="19787AD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9A5DC1"/>
    <w:multiLevelType w:val="multilevel"/>
    <w:tmpl w:val="FD24E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272035"/>
    <w:multiLevelType w:val="multilevel"/>
    <w:tmpl w:val="B5703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A3"/>
    <w:rsid w:val="00190423"/>
    <w:rsid w:val="001D6A0D"/>
    <w:rsid w:val="004069D3"/>
    <w:rsid w:val="00480047"/>
    <w:rsid w:val="004B6FC6"/>
    <w:rsid w:val="008F25E9"/>
    <w:rsid w:val="00A96A68"/>
    <w:rsid w:val="00B639A3"/>
    <w:rsid w:val="00C37FB1"/>
    <w:rsid w:val="00CE090E"/>
    <w:rsid w:val="00C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Geneva" w:eastAsia="Geneva" w:hAnsi="Geneva" w:cs="Genev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299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</w:pPr>
    <w:rPr>
      <w:rFonts w:ascii="Geneva" w:eastAsia="Geneva" w:hAnsi="Geneva" w:cs="Geneva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Geneva" w:eastAsia="Geneva" w:hAnsi="Geneva" w:cs="Genev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299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</w:pPr>
    <w:rPr>
      <w:rFonts w:ascii="Geneva" w:eastAsia="Geneva" w:hAnsi="Geneva" w:cs="Geneva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.arh@sudrf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Феопентова</dc:creator>
  <cp:lastModifiedBy>Labunets</cp:lastModifiedBy>
  <cp:revision>5</cp:revision>
  <dcterms:created xsi:type="dcterms:W3CDTF">2025-03-06T19:47:00Z</dcterms:created>
  <dcterms:modified xsi:type="dcterms:W3CDTF">2025-03-07T09:14:00Z</dcterms:modified>
</cp:coreProperties>
</file>