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Минтруда России от 03.09.2018 N 18-0/10/П-6179</w:t>
              <w:br/>
              <w:t xml:space="preserve">"Об Обзоре практики правоприменения в сфере конфликта интересов N 2"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3 сентября 2018 г. N 18-0/10/П-6179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ОБЗОРЕ</w:t>
      </w:r>
    </w:p>
    <w:p>
      <w:pPr>
        <w:pStyle w:val="2"/>
        <w:jc w:val="center"/>
      </w:pPr>
      <w:r>
        <w:rPr>
          <w:sz w:val="20"/>
        </w:rPr>
        <w:t xml:space="preserve">ПРАКТИКИ ПРАВОПРИМЕНЕНИЯ В СФЕРЕ КОНФЛИКТА ИНТЕРЕСОВ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протоколом заседания президиума Совета при Президенте Российской Федерации по противодействию коррупции от 27 июня 2017 г. N 59 Министерством труда и социальной защиты Российской Федерации подготовлен </w:t>
      </w:r>
      <w:hyperlink w:history="0" w:anchor="P19" w:tooltip="ОБЗОР">
        <w:r>
          <w:rPr>
            <w:sz w:val="20"/>
            <w:color w:val="0000ff"/>
          </w:rPr>
          <w:t xml:space="preserve">Обзор</w:t>
        </w:r>
      </w:hyperlink>
      <w:r>
        <w:rPr>
          <w:sz w:val="20"/>
        </w:rPr>
        <w:t xml:space="preserve"> практики правоприменения в сфере конфликта интересов N 2 (далее - Обзор).</w:t>
      </w:r>
    </w:p>
    <w:p>
      <w:pPr>
        <w:pStyle w:val="0"/>
        <w:spacing w:before="200" w:line-rule="auto"/>
        <w:ind w:firstLine="540"/>
        <w:jc w:val="both"/>
      </w:pPr>
      <w:hyperlink w:history="0" w:anchor="P19" w:tooltip="ОБЗОР">
        <w:r>
          <w:rPr>
            <w:sz w:val="20"/>
            <w:color w:val="0000ff"/>
          </w:rPr>
          <w:t xml:space="preserve">Обзор</w:t>
        </w:r>
      </w:hyperlink>
      <w:r>
        <w:rPr>
          <w:sz w:val="20"/>
        </w:rPr>
        <w:t xml:space="preserve"> размещен на официальном сайте Минтруда России в подразделе "Методические материалы по вопросам противодействия коррупции" раздела "Деятельность/Политика в сфере противодействия коррупции" по ссылке: </w:t>
      </w:r>
      <w:hyperlink w:history="0" r:id="rId7">
        <w:r>
          <w:rPr>
            <w:sz w:val="20"/>
            <w:color w:val="0000ff"/>
          </w:rPr>
          <w:t xml:space="preserve">http://rosmintrud.ru/ministry/programms/anticorruption/9/13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Просим довести информацию о возможности использования </w:t>
      </w:r>
      <w:hyperlink w:history="0" w:anchor="P19" w:tooltip="ОБЗОР">
        <w:r>
          <w:rPr>
            <w:sz w:val="20"/>
            <w:color w:val="0000ff"/>
          </w:rPr>
          <w:t xml:space="preserve">Обзора</w:t>
        </w:r>
      </w:hyperlink>
      <w:r>
        <w:rPr>
          <w:sz w:val="20"/>
        </w:rPr>
        <w:t xml:space="preserve"> в работе до сведения должностных лиц, ответственных за работу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А.А.ЧЕРКАСОВ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9" w:name="P19"/>
    <w:bookmarkEnd w:id="19"/>
    <w:p>
      <w:pPr>
        <w:pStyle w:val="2"/>
        <w:outlineLvl w:val="0"/>
        <w:jc w:val="center"/>
      </w:pPr>
      <w:r>
        <w:rPr>
          <w:sz w:val="20"/>
        </w:rPr>
        <w:t xml:space="preserve">ОБЗОР</w:t>
      </w:r>
    </w:p>
    <w:p>
      <w:pPr>
        <w:pStyle w:val="2"/>
        <w:jc w:val="center"/>
      </w:pPr>
      <w:r>
        <w:rPr>
          <w:sz w:val="20"/>
        </w:rPr>
        <w:t xml:space="preserve">ПРАКТИКИ ПРИМЕНЕНИЯ ЗАКОНОДАТЕЛЬСТВО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 ПРОТИВОДЕЙСТВИИ КОРРУПЦИИ ПО ВОПРОСАМ ПРЕДОТВРАЩЕНИЯ</w:t>
      </w:r>
    </w:p>
    <w:p>
      <w:pPr>
        <w:pStyle w:val="2"/>
        <w:jc w:val="center"/>
      </w:pPr>
      <w:r>
        <w:rPr>
          <w:sz w:val="20"/>
        </w:rPr>
        <w:t xml:space="preserve">И УРЕГУЛИРОВАНИЯ КОНФЛИКТА ИНТЕРЕСОВ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I. Должностным лицом исполнена обязанность по недопущению возможности возникновения конфликта интересов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Ситуация 1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Комиссией по соблюдению требований к служебному поведению и урегулированию конфликта интересов (далее - комиссия по урегулированию конфликта интересов) установлено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служащий включен в состав коллегии государственного органа субъекта Российской Федерации (далее - Коллегия).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заседаниях члены Коллегии рассматривают дела об установлении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Устанавливаемые Коллегией тарифы напрямую влияют на доходы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2 статьи 10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(далее - Федеральный закон N 273-ФЗ) возможность получения доходов организацией, которая связана с братом супруги государственного служащего корпоративными и имущественными отношениями, образует личную заинтересованность государственного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силу имеющихся полномочий государственного служащего при рассмотрении им на заседании 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обязанностей, что в соответствии со </w:t>
      </w:r>
      <w:hyperlink w:history="0" r:id="rId9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свидетельствует о возможности возникновения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Государственным служащим, как только ему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супруги,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 о личной заинтересованности).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Комиссией по урегулированию конфликта интересов приняты решения: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рекомендовать руководителю государственного органа принять меры по недопущению возникновения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представителя нанимателя: в целях предотвращения конфликта интересов принято решение об отстранении государственного служащего от рассмотрения вопросов в отношении организации, в которой брат его супруги занимает должность заместителя руководителя.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оформлено приказом государственного органа.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Ситуация 2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полномочия государственного служащего,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 (далее - территориальный орган), входит проведение проверок соблюдения недропользователями требований законодательства Российской Федерации по безопасному ведению работ, связанных с пользованием недрами.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Дочь государственного служащего назначена на должность руководителя отдела геологоразведочных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занимает в ней должность, получает заработную плату и стимулирующие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2 статьи 10</w:t>
        </w:r>
      </w:hyperlink>
      <w:r>
        <w:rPr>
          <w:sz w:val="20"/>
        </w:rPr>
        <w:t xml:space="preserve"> Федерального закона N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в соответствии со </w:t>
      </w:r>
      <w:hyperlink w:history="0" r:id="rId1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свидетельствует об отсутствии возможности возникновения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Государственным служащим, как только ему стало известно о назначении дочери на указанную должность, направлено уведомление о личной заинтересованности.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Комиссией по урегулированию конфликта интересов принято решение: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признать, что при исполнении государственным служащим должностных обязанностей конфликт интересов отсутствует.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II. Должностным лицом не исполнена обязанность по недопущению возможности возникновения конфликта интересов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Ситуация 1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 из организаций, осуществляющих техническое обслуживание многоквартирных домов в данном муниципальном образовании 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получения выгод организацией в виде неприменения к ней штрафных санкций в соответствии со </w:t>
      </w:r>
      <w:hyperlink w:history="0" r:id="rId1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образует личную заинтересованность, которая может повлиять на надлежащее, объективное и беспристрастное исполнение муниципальным служащим должностных обязанностей при проведении проверки организации, что свидетельствует о возможности возникновения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Комиссией по урегулированию конфликта интересов установлено, что муниципальный служащий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момент рассмотрения комиссией по урегулированию конфликта интересов данного вопроса проверка соблюдения требований жилищного законодательства в отношении организации не проводилась. Вместе с тем организация включена в план проведения проверок, о чем муниципальному служащему было известно.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Фактов недобросовестного исполнения муниципальным служащим своих полномочий, а также иных нарушений антикоррупционного законодательства в предыдущие периоды установлено не было. Дисциплинарных взысканий муниципальный служащий не имеет, непосредственным руководителем представлена положительная характеристика.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Комиссией по урегулированию конфликта интересов приняты решения: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признать, что муниципальный служащий не исполнил обязанность по направлению уведомления о личной заинтересованности и не принял мер по недопущению любой возможности возникновения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рекомендовать представителю нанимателя применить к муниципальному служащему меру ответственности в виде замечания.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представителя нанимателя: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применить к муниципальному служащему меру ответственности в виде замечания.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оформлено распоряжением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Ситуация 2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полномочия заместителя руководителя государственного органа субъекта Российской Федерации (далее - государственный орган) входит принятие решений о выделении субсидий на выполнение государственных заданий подведомственным государственному органу учреждениям (далее - подведомственные учреждения).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 из подведомственных учреждений, получающих субсидии на выполнение государственного задания, связано с супругом дочери заместителя руководителя государственного органа корпоративными и имущественными отношениями, так как он занимает в данном учреждении должность заместителя руководителя, получает в нем на основании трудового договора заработную плату и стимулирующие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субсидий напрямую влияет на финансовое положение подведомственного учреждения.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2 статьи 10</w:t>
        </w:r>
      </w:hyperlink>
      <w:r>
        <w:rPr>
          <w:sz w:val="20"/>
        </w:rPr>
        <w:t xml:space="preserve"> Федерального закона N 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заместителя руководителя государственного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силу имеющихся полномочий заместителя руководителя государственного органа при рассмотрении им вопросов в отношении подведомственного учреждения личная заинтересованность может повлиять на надлежащее, объективное и беспристрастное исполнение им служебных обязанностей, что в соответствии со </w:t>
      </w:r>
      <w:hyperlink w:history="0" r:id="rId1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273-ФЗ свидетельствует о возможности возникновения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Комиссией по урегулированию конфликта интересов установлено, что заместитель руководителя государственного органа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проведенной проверки фактов вынесения необоснованных решений о выделении рассматриваемому государственному учреждению бюджетных ассигнований, а также иных нарушений выявлено не было.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Случаев недобросовестного исполнения заместителем руководителя государственного органа должностных обязанностей, в том числе иных нарушений антикоррупционного законодательства, в предыдущие периоды установлено не было. Дисциплинарных взысканий заместитель руководителя государственного органа не имеет, непосредственным руководителем представлена положительная характеристика.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Комиссией по урегулированию конфликта интересов приняты решения: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установить, что заместитель руководителя государственного органа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рекомендовать представителю нанимателя принять меры по урегулированию конфликта интересов у государственного служащего и применить к заместителю руководителя государственного органа меру ответственности в виде выговора.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представителя нанимателя: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отстранить заместителя руководителя государственного органа от принятия решений о выделении субсидий на выполнение государственного задания подведомственному учреждению, в котором супруг его дочери занимает должность заместителя руководителя;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применить к заместителю руководителя государственного органа меру ответственности в виде выговора.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оформлено распоряжением руководителя субъекта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Минтруда России от 03.09.2018 N 18-0/10/П-6179</w:t>
            <w:br/>
            <w:t>"Об Обзоре практики правоприменения в сфере конфликта интересов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://rosmintrud.ru/ministry/programms/anticorruption/9/13" TargetMode = "External"/>
	<Relationship Id="rId8" Type="http://schemas.openxmlformats.org/officeDocument/2006/relationships/hyperlink" Target="https://login.consultant.ru/link/?req=doc&amp;base=LAW&amp;n=482878&amp;dst=124" TargetMode = "External"/>
	<Relationship Id="rId9" Type="http://schemas.openxmlformats.org/officeDocument/2006/relationships/hyperlink" Target="https://login.consultant.ru/link/?req=doc&amp;base=LAW&amp;n=482878&amp;dst=122" TargetMode = "External"/>
	<Relationship Id="rId10" Type="http://schemas.openxmlformats.org/officeDocument/2006/relationships/hyperlink" Target="https://login.consultant.ru/link/?req=doc&amp;base=LAW&amp;n=482878&amp;dst=124" TargetMode = "External"/>
	<Relationship Id="rId11" Type="http://schemas.openxmlformats.org/officeDocument/2006/relationships/hyperlink" Target="https://login.consultant.ru/link/?req=doc&amp;base=LAW&amp;n=482878&amp;dst=122" TargetMode = "External"/>
	<Relationship Id="rId12" Type="http://schemas.openxmlformats.org/officeDocument/2006/relationships/hyperlink" Target="https://login.consultant.ru/link/?req=doc&amp;base=LAW&amp;n=482878&amp;dst=122" TargetMode = "External"/>
	<Relationship Id="rId13" Type="http://schemas.openxmlformats.org/officeDocument/2006/relationships/hyperlink" Target="https://login.consultant.ru/link/?req=doc&amp;base=LAW&amp;n=482878&amp;dst=124" TargetMode = "External"/>
	<Relationship Id="rId14" Type="http://schemas.openxmlformats.org/officeDocument/2006/relationships/hyperlink" Target="https://login.consultant.ru/link/?req=doc&amp;base=LAW&amp;n=482878&amp;dst=12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Минтруда России от 03.09.2018 N 18-0/10/П-6179
"Об Обзоре практики правоприменения в сфере конфликта интересов N 2"</dc:title>
  <dcterms:created xsi:type="dcterms:W3CDTF">2024-12-04T12:14:56Z</dcterms:created>
</cp:coreProperties>
</file>