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E0" w:rsidRPr="004474E0" w:rsidRDefault="004474E0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r>
        <w:tab/>
      </w:r>
      <w:r>
        <w:tab/>
      </w:r>
      <w:r>
        <w:tab/>
      </w:r>
      <w:r>
        <w:tab/>
      </w:r>
      <w:r w:rsidR="00BE133C">
        <w:tab/>
      </w:r>
      <w:r w:rsidR="00BE133C">
        <w:tab/>
      </w:r>
      <w:r w:rsidR="00BE133C">
        <w:tab/>
      </w:r>
      <w:r w:rsidR="00BE133C"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474E0" w:rsidRPr="004474E0" w:rsidRDefault="004474E0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7035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474E0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57035E" w:rsidRDefault="004474E0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74E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4474E0">
        <w:rPr>
          <w:rFonts w:ascii="Times New Roman" w:hAnsi="Times New Roman" w:cs="Times New Roman"/>
          <w:sz w:val="28"/>
          <w:szCs w:val="28"/>
        </w:rPr>
        <w:t xml:space="preserve"> городского суда</w:t>
      </w:r>
    </w:p>
    <w:p w:rsidR="0068476B" w:rsidRDefault="0068476B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Ростовской области</w:t>
      </w:r>
    </w:p>
    <w:p w:rsidR="0068476B" w:rsidRDefault="0068476B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от «20» февраля 2019г. № 21</w:t>
      </w:r>
    </w:p>
    <w:p w:rsidR="0057035E" w:rsidRDefault="0068476B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  <w:r w:rsidR="0057035E">
        <w:rPr>
          <w:rFonts w:ascii="Times New Roman" w:hAnsi="Times New Roman" w:cs="Times New Roman"/>
          <w:sz w:val="28"/>
          <w:szCs w:val="28"/>
        </w:rPr>
        <w:tab/>
      </w:r>
    </w:p>
    <w:p w:rsidR="004474E0" w:rsidRDefault="0057035E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133C">
        <w:rPr>
          <w:rFonts w:ascii="Times New Roman" w:hAnsi="Times New Roman" w:cs="Times New Roman"/>
          <w:sz w:val="28"/>
          <w:szCs w:val="28"/>
        </w:rPr>
        <w:tab/>
      </w:r>
      <w:r w:rsidR="00BE133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474E0" w:rsidRPr="004474E0">
        <w:rPr>
          <w:rFonts w:ascii="Times New Roman" w:hAnsi="Times New Roman" w:cs="Times New Roman"/>
          <w:sz w:val="28"/>
          <w:szCs w:val="28"/>
        </w:rPr>
        <w:tab/>
      </w:r>
      <w:r w:rsidR="004474E0" w:rsidRPr="004474E0">
        <w:rPr>
          <w:rFonts w:ascii="Times New Roman" w:hAnsi="Times New Roman" w:cs="Times New Roman"/>
          <w:sz w:val="28"/>
          <w:szCs w:val="28"/>
        </w:rPr>
        <w:tab/>
      </w:r>
      <w:r w:rsidR="004474E0" w:rsidRPr="004474E0">
        <w:rPr>
          <w:rFonts w:ascii="Times New Roman" w:hAnsi="Times New Roman" w:cs="Times New Roman"/>
          <w:sz w:val="28"/>
          <w:szCs w:val="28"/>
        </w:rPr>
        <w:tab/>
      </w:r>
      <w:r w:rsidR="004474E0" w:rsidRPr="004474E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E133C">
        <w:rPr>
          <w:rFonts w:ascii="Times New Roman" w:hAnsi="Times New Roman" w:cs="Times New Roman"/>
          <w:sz w:val="28"/>
          <w:szCs w:val="28"/>
        </w:rPr>
        <w:tab/>
      </w:r>
      <w:r w:rsidR="00BE133C">
        <w:rPr>
          <w:rFonts w:ascii="Times New Roman" w:hAnsi="Times New Roman" w:cs="Times New Roman"/>
          <w:sz w:val="28"/>
          <w:szCs w:val="28"/>
        </w:rPr>
        <w:tab/>
      </w:r>
      <w:r w:rsidR="00BE133C">
        <w:rPr>
          <w:rFonts w:ascii="Times New Roman" w:hAnsi="Times New Roman" w:cs="Times New Roman"/>
          <w:sz w:val="28"/>
          <w:szCs w:val="28"/>
        </w:rPr>
        <w:tab/>
      </w:r>
    </w:p>
    <w:p w:rsidR="004474E0" w:rsidRDefault="004474E0" w:rsidP="004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74E0" w:rsidRPr="004474E0" w:rsidRDefault="004474E0" w:rsidP="004474E0">
      <w:pPr>
        <w:pStyle w:val="a3"/>
        <w:jc w:val="both"/>
        <w:rPr>
          <w:sz w:val="28"/>
          <w:szCs w:val="28"/>
        </w:rPr>
      </w:pPr>
    </w:p>
    <w:p w:rsidR="004474E0" w:rsidRPr="004474E0" w:rsidRDefault="004474E0" w:rsidP="004474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4E0">
        <w:rPr>
          <w:sz w:val="28"/>
          <w:szCs w:val="28"/>
        </w:rPr>
        <w:tab/>
      </w:r>
      <w:r w:rsidRPr="004474E0">
        <w:rPr>
          <w:sz w:val="28"/>
          <w:szCs w:val="28"/>
        </w:rPr>
        <w:tab/>
      </w:r>
      <w:r w:rsidRPr="004474E0">
        <w:rPr>
          <w:sz w:val="28"/>
          <w:szCs w:val="28"/>
        </w:rPr>
        <w:tab/>
      </w:r>
      <w:r w:rsidR="00EC7B80">
        <w:rPr>
          <w:b/>
          <w:sz w:val="28"/>
          <w:szCs w:val="28"/>
        </w:rPr>
        <w:t xml:space="preserve">           </w:t>
      </w:r>
      <w:r w:rsidRPr="004474E0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СЛУЖЕБНЫЙ РАСПОРЯДОК </w:t>
      </w:r>
    </w:p>
    <w:p w:rsidR="004474E0" w:rsidRPr="004474E0" w:rsidRDefault="00EC7B80" w:rsidP="004474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="004474E0" w:rsidRPr="004474E0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4474E0" w:rsidRPr="004474E0">
        <w:rPr>
          <w:rFonts w:ascii="Times New Roman" w:hAnsi="Times New Roman" w:cs="Times New Roman"/>
          <w:b/>
          <w:sz w:val="28"/>
          <w:szCs w:val="28"/>
        </w:rPr>
        <w:t xml:space="preserve"> городского суда Ростовской области</w:t>
      </w:r>
    </w:p>
    <w:p w:rsidR="004474E0" w:rsidRPr="004474E0" w:rsidRDefault="004474E0" w:rsidP="004474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4E0" w:rsidRPr="004474E0" w:rsidRDefault="004474E0" w:rsidP="004474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4E0">
        <w:rPr>
          <w:rFonts w:ascii="Times New Roman" w:hAnsi="Times New Roman" w:cs="Times New Roman"/>
          <w:b/>
          <w:sz w:val="28"/>
          <w:szCs w:val="28"/>
        </w:rPr>
        <w:tab/>
      </w:r>
      <w:r w:rsidRPr="004474E0">
        <w:rPr>
          <w:rFonts w:ascii="Times New Roman" w:hAnsi="Times New Roman" w:cs="Times New Roman"/>
          <w:b/>
          <w:sz w:val="28"/>
          <w:szCs w:val="28"/>
        </w:rPr>
        <w:tab/>
      </w:r>
      <w:r w:rsidRPr="004474E0">
        <w:rPr>
          <w:rFonts w:ascii="Times New Roman" w:hAnsi="Times New Roman" w:cs="Times New Roman"/>
          <w:b/>
          <w:sz w:val="28"/>
          <w:szCs w:val="28"/>
        </w:rPr>
        <w:tab/>
      </w:r>
      <w:r w:rsidRPr="004474E0">
        <w:rPr>
          <w:rFonts w:ascii="Times New Roman" w:hAnsi="Times New Roman" w:cs="Times New Roman"/>
          <w:b/>
          <w:sz w:val="28"/>
          <w:szCs w:val="28"/>
        </w:rPr>
        <w:tab/>
        <w:t xml:space="preserve">   1.Обшие положения</w:t>
      </w:r>
    </w:p>
    <w:p w:rsidR="004474E0" w:rsidRPr="004474E0" w:rsidRDefault="004474E0" w:rsidP="004474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769" w:rsidRPr="004474E0" w:rsidRDefault="004474E0" w:rsidP="008C0D0E">
      <w:pPr>
        <w:pStyle w:val="a3"/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B80">
        <w:rPr>
          <w:rFonts w:ascii="Times New Roman" w:hAnsi="Times New Roman" w:cs="Times New Roman"/>
          <w:sz w:val="28"/>
          <w:szCs w:val="28"/>
        </w:rPr>
        <w:t>1.</w:t>
      </w:r>
      <w:r w:rsidR="001C4769" w:rsidRPr="00EC7B80">
        <w:rPr>
          <w:rFonts w:ascii="Times New Roman" w:hAnsi="Times New Roman" w:cs="Times New Roman"/>
          <w:sz w:val="28"/>
          <w:szCs w:val="28"/>
        </w:rPr>
        <w:t>1</w:t>
      </w:r>
      <w:r w:rsidR="00EC7B80" w:rsidRPr="00EC7B80">
        <w:rPr>
          <w:rFonts w:ascii="Times New Roman" w:hAnsi="Times New Roman" w:cs="Times New Roman"/>
          <w:sz w:val="28"/>
          <w:szCs w:val="28"/>
        </w:rPr>
        <w:t>.</w:t>
      </w:r>
      <w:r w:rsidR="001C47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C4769">
        <w:rPr>
          <w:rFonts w:ascii="Times New Roman" w:hAnsi="Times New Roman" w:cs="Times New Roman"/>
          <w:sz w:val="28"/>
          <w:szCs w:val="28"/>
        </w:rPr>
        <w:t xml:space="preserve">Настоящий Служебный распорядок </w:t>
      </w:r>
      <w:proofErr w:type="spellStart"/>
      <w:r w:rsidR="001C476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1C4769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9643F9">
        <w:rPr>
          <w:rFonts w:ascii="Times New Roman" w:hAnsi="Times New Roman" w:cs="Times New Roman"/>
          <w:sz w:val="28"/>
          <w:szCs w:val="28"/>
        </w:rPr>
        <w:t xml:space="preserve"> суда Р</w:t>
      </w:r>
      <w:r w:rsidR="001C4769">
        <w:rPr>
          <w:rFonts w:ascii="Times New Roman" w:hAnsi="Times New Roman" w:cs="Times New Roman"/>
          <w:sz w:val="28"/>
          <w:szCs w:val="28"/>
        </w:rPr>
        <w:t>остовской области (далее - Служебный распорядок) разработан в соответствии с Федеральным Законом от 27 июля 2004 года № 79-ФЗ» О государственной гражданской службе Российской Федерации» и имеет целью установление порядка работы государственных гражданских служащих</w:t>
      </w:r>
      <w:r w:rsidR="00F44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054">
        <w:rPr>
          <w:rFonts w:ascii="Times New Roman" w:hAnsi="Times New Roman" w:cs="Times New Roman"/>
          <w:sz w:val="28"/>
          <w:szCs w:val="28"/>
        </w:rPr>
        <w:t>Б</w:t>
      </w:r>
      <w:r w:rsidR="004C61B1">
        <w:rPr>
          <w:rFonts w:ascii="Times New Roman" w:hAnsi="Times New Roman" w:cs="Times New Roman"/>
          <w:sz w:val="28"/>
          <w:szCs w:val="28"/>
        </w:rPr>
        <w:t>елокалитвинского</w:t>
      </w:r>
      <w:proofErr w:type="spellEnd"/>
      <w:r w:rsidR="004C61B1">
        <w:rPr>
          <w:rFonts w:ascii="Times New Roman" w:hAnsi="Times New Roman" w:cs="Times New Roman"/>
          <w:sz w:val="28"/>
          <w:szCs w:val="28"/>
        </w:rPr>
        <w:t xml:space="preserve"> городского суда Ростовской области</w:t>
      </w:r>
      <w:r w:rsidR="00477605">
        <w:rPr>
          <w:rFonts w:ascii="Times New Roman" w:hAnsi="Times New Roman" w:cs="Times New Roman"/>
          <w:sz w:val="28"/>
          <w:szCs w:val="28"/>
        </w:rPr>
        <w:t xml:space="preserve"> </w:t>
      </w:r>
      <w:r w:rsidR="004C61B1">
        <w:rPr>
          <w:rFonts w:ascii="Times New Roman" w:hAnsi="Times New Roman" w:cs="Times New Roman"/>
          <w:sz w:val="28"/>
          <w:szCs w:val="28"/>
        </w:rPr>
        <w:t>(далее городской суд), укрепление их служебной дисциплины, рациональное использование ими своего служебного времени.</w:t>
      </w:r>
      <w:proofErr w:type="gramEnd"/>
    </w:p>
    <w:p w:rsidR="009643F9" w:rsidRDefault="004C61B1" w:rsidP="008C0D0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B80">
        <w:rPr>
          <w:rFonts w:ascii="Times New Roman" w:hAnsi="Times New Roman" w:cs="Times New Roman"/>
          <w:sz w:val="28"/>
          <w:szCs w:val="28"/>
        </w:rPr>
        <w:t>1.2.</w:t>
      </w:r>
      <w:r w:rsidR="008856C2" w:rsidRPr="008856C2">
        <w:rPr>
          <w:rFonts w:ascii="Times New Roman" w:hAnsi="Times New Roman" w:cs="Times New Roman"/>
          <w:sz w:val="28"/>
          <w:szCs w:val="28"/>
        </w:rPr>
        <w:t xml:space="preserve">Служебный распорядок </w:t>
      </w:r>
      <w:proofErr w:type="spellStart"/>
      <w:r w:rsidR="008856C2" w:rsidRPr="008856C2">
        <w:rPr>
          <w:rFonts w:ascii="Times New Roman" w:hAnsi="Times New Roman" w:cs="Times New Roman"/>
          <w:sz w:val="28"/>
          <w:szCs w:val="28"/>
        </w:rPr>
        <w:t>Белокалит</w:t>
      </w:r>
      <w:r w:rsidR="00F44054">
        <w:rPr>
          <w:rFonts w:ascii="Times New Roman" w:hAnsi="Times New Roman" w:cs="Times New Roman"/>
          <w:sz w:val="28"/>
          <w:szCs w:val="28"/>
        </w:rPr>
        <w:t>винского</w:t>
      </w:r>
      <w:proofErr w:type="spellEnd"/>
      <w:r w:rsidR="00F44054">
        <w:rPr>
          <w:rFonts w:ascii="Times New Roman" w:hAnsi="Times New Roman" w:cs="Times New Roman"/>
          <w:sz w:val="28"/>
          <w:szCs w:val="28"/>
        </w:rPr>
        <w:t xml:space="preserve"> городского суда определяет порядок назнач</w:t>
      </w:r>
      <w:r w:rsidR="008856C2" w:rsidRPr="008856C2">
        <w:rPr>
          <w:rFonts w:ascii="Times New Roman" w:hAnsi="Times New Roman" w:cs="Times New Roman"/>
          <w:sz w:val="28"/>
          <w:szCs w:val="28"/>
        </w:rPr>
        <w:t>ения</w:t>
      </w:r>
      <w:r w:rsidR="00F44054">
        <w:rPr>
          <w:rFonts w:ascii="Times New Roman" w:hAnsi="Times New Roman" w:cs="Times New Roman"/>
          <w:sz w:val="28"/>
          <w:szCs w:val="28"/>
        </w:rPr>
        <w:t xml:space="preserve"> и увольнения государственных гражданских служащих (далее </w:t>
      </w:r>
      <w:proofErr w:type="gramStart"/>
      <w:r w:rsidR="00F44054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F44054">
        <w:rPr>
          <w:rFonts w:ascii="Times New Roman" w:hAnsi="Times New Roman" w:cs="Times New Roman"/>
          <w:sz w:val="28"/>
          <w:szCs w:val="28"/>
        </w:rPr>
        <w:t>ражданские служащие) аппарата городского суда, их основные права и обязанности, режим служебного времени и времени отдыха, а также виды поощрений, применяемых к гражданским служащим и ответственности за нарушение настоящего Служебного распорядка.</w:t>
      </w:r>
    </w:p>
    <w:p w:rsidR="009643F9" w:rsidRDefault="009643F9" w:rsidP="008C0D0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B80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Служебный распорядок утверждается председателем суда.</w:t>
      </w:r>
    </w:p>
    <w:p w:rsidR="009643F9" w:rsidRDefault="009643F9" w:rsidP="008C0D0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B8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Накануне издания приказа о назначении на должность гражданского служащего и заключения служебного </w:t>
      </w:r>
      <w:r w:rsidR="00826548">
        <w:rPr>
          <w:rFonts w:ascii="Times New Roman" w:hAnsi="Times New Roman" w:cs="Times New Roman"/>
          <w:sz w:val="28"/>
          <w:szCs w:val="28"/>
        </w:rPr>
        <w:t>контракта, гражданский служащий должен быть ознакомлен под расписку со Служебным распорядком, должностным регламентом и иными нормативными актами, имеющими отношение к исполнению должностных обязанностей, с условиями и размером заработной платы. Кроме того, администратор суда, проводит инструктаж по технике безопасности, противопожарной охране</w:t>
      </w:r>
      <w:r w:rsidR="002F63BF">
        <w:rPr>
          <w:rFonts w:ascii="Times New Roman" w:hAnsi="Times New Roman" w:cs="Times New Roman"/>
          <w:sz w:val="28"/>
          <w:szCs w:val="28"/>
        </w:rPr>
        <w:t xml:space="preserve"> и другим правилам охраны труда.</w:t>
      </w:r>
    </w:p>
    <w:p w:rsidR="002F63BF" w:rsidRDefault="002F63BF" w:rsidP="008C0D0E">
      <w:pPr>
        <w:spacing w:after="100" w:afterAutospacing="1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B80">
        <w:rPr>
          <w:rFonts w:ascii="Times New Roman" w:hAnsi="Times New Roman" w:cs="Times New Roman"/>
          <w:sz w:val="28"/>
          <w:szCs w:val="28"/>
        </w:rPr>
        <w:t>1.5.</w:t>
      </w:r>
      <w:r w:rsidR="00EC7B80" w:rsidRPr="00EC7B80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="0022508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25080" w:rsidRPr="00225080">
        <w:rPr>
          <w:rFonts w:ascii="Times New Roman" w:hAnsi="Times New Roman" w:cs="Times New Roman"/>
          <w:sz w:val="28"/>
          <w:szCs w:val="28"/>
        </w:rPr>
        <w:t>поступивший на госуда</w:t>
      </w:r>
      <w:r w:rsidR="00225080">
        <w:rPr>
          <w:rFonts w:ascii="Times New Roman" w:hAnsi="Times New Roman" w:cs="Times New Roman"/>
          <w:sz w:val="28"/>
          <w:szCs w:val="28"/>
        </w:rPr>
        <w:t xml:space="preserve">рственную гражданскую службу в </w:t>
      </w:r>
      <w:proofErr w:type="spellStart"/>
      <w:r w:rsidR="00225080">
        <w:rPr>
          <w:rFonts w:ascii="Times New Roman" w:hAnsi="Times New Roman" w:cs="Times New Roman"/>
          <w:sz w:val="28"/>
          <w:szCs w:val="28"/>
        </w:rPr>
        <w:t>Б</w:t>
      </w:r>
      <w:r w:rsidR="00225080" w:rsidRPr="00225080">
        <w:rPr>
          <w:rFonts w:ascii="Times New Roman" w:hAnsi="Times New Roman" w:cs="Times New Roman"/>
          <w:sz w:val="28"/>
          <w:szCs w:val="28"/>
        </w:rPr>
        <w:t>елокалитвинский</w:t>
      </w:r>
      <w:proofErr w:type="spellEnd"/>
      <w:r w:rsidR="00225080" w:rsidRPr="00225080">
        <w:rPr>
          <w:rFonts w:ascii="Times New Roman" w:hAnsi="Times New Roman" w:cs="Times New Roman"/>
          <w:sz w:val="28"/>
          <w:szCs w:val="28"/>
        </w:rPr>
        <w:t xml:space="preserve">  городской суд, исполняет должностные обязанности в с</w:t>
      </w:r>
      <w:r w:rsidR="00225080">
        <w:rPr>
          <w:rFonts w:ascii="Times New Roman" w:hAnsi="Times New Roman" w:cs="Times New Roman"/>
          <w:sz w:val="28"/>
          <w:szCs w:val="28"/>
        </w:rPr>
        <w:t>оответствии с должностным регламентом, служебным контрактом и соблюдает  Служебный распорядок.</w:t>
      </w:r>
    </w:p>
    <w:p w:rsidR="00BE133C" w:rsidRDefault="00BE133C" w:rsidP="008C0D0E">
      <w:pPr>
        <w:spacing w:after="100" w:afterAutospacing="1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40B8" w:rsidRDefault="00BA40B8" w:rsidP="009643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19D" w:rsidRDefault="009643F9" w:rsidP="006911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6C9F" w:rsidRPr="00036C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36C9F" w:rsidRPr="00036C9F">
        <w:rPr>
          <w:rFonts w:ascii="Times New Roman" w:hAnsi="Times New Roman" w:cs="Times New Roman"/>
          <w:b/>
          <w:sz w:val="28"/>
          <w:szCs w:val="28"/>
        </w:rPr>
        <w:t xml:space="preserve">. Поступление на </w:t>
      </w:r>
      <w:proofErr w:type="gramStart"/>
      <w:r w:rsidR="00036C9F" w:rsidRPr="00036C9F">
        <w:rPr>
          <w:rFonts w:ascii="Times New Roman" w:hAnsi="Times New Roman" w:cs="Times New Roman"/>
          <w:b/>
          <w:sz w:val="28"/>
          <w:szCs w:val="28"/>
        </w:rPr>
        <w:t>должность  государственной</w:t>
      </w:r>
      <w:proofErr w:type="gramEnd"/>
      <w:r w:rsidR="00036C9F" w:rsidRPr="00036C9F">
        <w:rPr>
          <w:rFonts w:ascii="Times New Roman" w:hAnsi="Times New Roman" w:cs="Times New Roman"/>
          <w:b/>
          <w:sz w:val="28"/>
          <w:szCs w:val="28"/>
        </w:rPr>
        <w:t xml:space="preserve"> гражданской  службы и увольнение гражданских служащих</w:t>
      </w:r>
    </w:p>
    <w:p w:rsidR="00C90D6A" w:rsidRDefault="00036C9F" w:rsidP="00691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3260B">
        <w:rPr>
          <w:rFonts w:ascii="Times New Roman" w:hAnsi="Times New Roman" w:cs="Times New Roman"/>
          <w:sz w:val="28"/>
          <w:szCs w:val="28"/>
        </w:rPr>
        <w:t>Поступление на  государственную гражданскую службу (далее гражданская служба) в городской суд осуществляется по  результатам конкурса в соотве</w:t>
      </w:r>
      <w:r w:rsidR="00594AFB">
        <w:rPr>
          <w:rFonts w:ascii="Times New Roman" w:hAnsi="Times New Roman" w:cs="Times New Roman"/>
          <w:sz w:val="28"/>
          <w:szCs w:val="28"/>
        </w:rPr>
        <w:t>т</w:t>
      </w:r>
      <w:r w:rsidR="00E3260B">
        <w:rPr>
          <w:rFonts w:ascii="Times New Roman" w:hAnsi="Times New Roman" w:cs="Times New Roman"/>
          <w:sz w:val="28"/>
          <w:szCs w:val="28"/>
        </w:rPr>
        <w:t>ствии с  законодательст</w:t>
      </w:r>
      <w:r w:rsidR="00594AFB">
        <w:rPr>
          <w:rFonts w:ascii="Times New Roman" w:hAnsi="Times New Roman" w:cs="Times New Roman"/>
          <w:sz w:val="28"/>
          <w:szCs w:val="28"/>
        </w:rPr>
        <w:t>вом Российской Ф</w:t>
      </w:r>
      <w:r w:rsidR="00E3260B">
        <w:rPr>
          <w:rFonts w:ascii="Times New Roman" w:hAnsi="Times New Roman" w:cs="Times New Roman"/>
          <w:sz w:val="28"/>
          <w:szCs w:val="28"/>
        </w:rPr>
        <w:t>едерации, за исключением случаев</w:t>
      </w:r>
      <w:r w:rsidR="00594AFB">
        <w:rPr>
          <w:rFonts w:ascii="Times New Roman" w:hAnsi="Times New Roman" w:cs="Times New Roman"/>
          <w:sz w:val="28"/>
          <w:szCs w:val="28"/>
        </w:rPr>
        <w:t>, установленных</w:t>
      </w:r>
      <w:r w:rsidR="00A246FA">
        <w:rPr>
          <w:rFonts w:ascii="Times New Roman" w:hAnsi="Times New Roman" w:cs="Times New Roman"/>
          <w:sz w:val="28"/>
          <w:szCs w:val="28"/>
        </w:rPr>
        <w:t xml:space="preserve"> Федеральным законом от  27 июля 2004 года № 79-ФЗ «О государственной гражданской службе Российской Федерации».</w:t>
      </w:r>
    </w:p>
    <w:p w:rsidR="00806183" w:rsidRDefault="00A246FA" w:rsidP="00691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22 Закона конкурс не проводится:</w:t>
      </w:r>
    </w:p>
    <w:p w:rsidR="002D5C92" w:rsidRPr="002D5C92" w:rsidRDefault="002D5C92" w:rsidP="002D5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C92">
        <w:rPr>
          <w:rFonts w:ascii="Times New Roman" w:hAnsi="Times New Roman" w:cs="Times New Roman"/>
          <w:sz w:val="28"/>
          <w:szCs w:val="28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2D5C92" w:rsidRPr="002D5C92" w:rsidRDefault="002D5C92" w:rsidP="002D5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C92">
        <w:rPr>
          <w:rFonts w:ascii="Times New Roman" w:hAnsi="Times New Roman" w:cs="Times New Roman"/>
          <w:sz w:val="28"/>
          <w:szCs w:val="28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2D5C92" w:rsidRPr="002D5C92" w:rsidRDefault="002D5C92" w:rsidP="002D5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C92">
        <w:rPr>
          <w:rFonts w:ascii="Times New Roman" w:hAnsi="Times New Roman" w:cs="Times New Roman"/>
          <w:sz w:val="28"/>
          <w:szCs w:val="28"/>
        </w:rPr>
        <w:t>3) при заключении срочного служебного контракта;</w:t>
      </w:r>
    </w:p>
    <w:p w:rsidR="002D5C92" w:rsidRPr="002D5C92" w:rsidRDefault="002D5C92" w:rsidP="002D5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C92">
        <w:rPr>
          <w:rFonts w:ascii="Times New Roman" w:hAnsi="Times New Roman" w:cs="Times New Roman"/>
          <w:sz w:val="28"/>
          <w:szCs w:val="28"/>
        </w:rPr>
        <w:t xml:space="preserve">4) при назначении гражданского служащего на иную должность гражданской службы в случаях, предусмотренных </w:t>
      </w:r>
      <w:hyperlink w:anchor="P544" w:history="1">
        <w:r w:rsidRPr="002D5C92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2D5C9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64" w:history="1">
        <w:r w:rsidRPr="002D5C92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2D5C9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3" w:history="1">
        <w:r w:rsidRPr="002D5C92">
          <w:rPr>
            <w:rFonts w:ascii="Times New Roman" w:hAnsi="Times New Roman" w:cs="Times New Roman"/>
            <w:sz w:val="28"/>
            <w:szCs w:val="28"/>
          </w:rPr>
          <w:t>частью 9 статьи 60.1</w:t>
        </w:r>
      </w:hyperlink>
      <w:r w:rsidRPr="002D5C9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2D5C92" w:rsidRPr="002D5C92" w:rsidRDefault="002D5C92" w:rsidP="002D5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C92">
        <w:rPr>
          <w:rFonts w:ascii="Times New Roman" w:hAnsi="Times New Roman" w:cs="Times New Roman"/>
          <w:sz w:val="28"/>
          <w:szCs w:val="28"/>
        </w:rPr>
        <w:t>5)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1744DD" w:rsidRDefault="001744DD" w:rsidP="00806183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2D5C92">
        <w:rPr>
          <w:rFonts w:ascii="Times New Roman" w:hAnsi="Times New Roman" w:cs="Times New Roman"/>
          <w:sz w:val="28"/>
          <w:szCs w:val="28"/>
        </w:rPr>
        <w:t xml:space="preserve">городского суда конкурс 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2D5C9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проводиться при назначении на должности гражданской службы, относящиеся к группе младших должностей гражданской службы.</w:t>
      </w:r>
    </w:p>
    <w:p w:rsidR="001744DD" w:rsidRDefault="001744DD" w:rsidP="001744D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на гражданскую службу в районный суд вправе поступить граждане Российской Федерации, достигшие возраста 18 лет, владеющие  государственным языком Российской Федерации и соответствующие квалификационным требованиям, установленным Законом.</w:t>
      </w:r>
    </w:p>
    <w:p w:rsidR="001744DD" w:rsidRDefault="001744DD" w:rsidP="001744D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Предельный возраст пребывания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службе-60 лет.</w:t>
      </w:r>
    </w:p>
    <w:p w:rsidR="00517B65" w:rsidRDefault="00517B65" w:rsidP="001744D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2.3.Назначение на должность гражданского служащего оформляется приказом председателя городского суда на основании</w:t>
      </w:r>
      <w:r w:rsidR="002F5E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которого заключается служебный контракт.</w:t>
      </w:r>
    </w:p>
    <w:p w:rsidR="002F5EE3" w:rsidRDefault="00517B65" w:rsidP="001744DD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2.4.Гражданин, поступающий</w:t>
      </w:r>
      <w:r w:rsidR="002F5EE3">
        <w:rPr>
          <w:rFonts w:ascii="Times New Roman" w:hAnsi="Times New Roman" w:cs="Times New Roman"/>
          <w:sz w:val="28"/>
          <w:szCs w:val="28"/>
        </w:rPr>
        <w:t xml:space="preserve">  на гражданскую службу в районный суд, при заключении служебного контракта представляет:</w:t>
      </w:r>
    </w:p>
    <w:p w:rsidR="002F5EE3" w:rsidRDefault="002F5EE3" w:rsidP="002F5EE3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1)заявление с просьбой о поступлении на гражданскую службу и замещении должности гражданской службы;</w:t>
      </w:r>
    </w:p>
    <w:p w:rsidR="002F5EE3" w:rsidRDefault="002F5EE3" w:rsidP="002F5EE3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2)собственноручно заполненную и подписанную анкету установленной Правительством Российской Федерации формы с приложением фотографии;</w:t>
      </w:r>
    </w:p>
    <w:p w:rsidR="002F5EE3" w:rsidRDefault="002F5EE3" w:rsidP="002F5EE3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3)паспорт;</w:t>
      </w:r>
    </w:p>
    <w:p w:rsidR="00E17655" w:rsidRDefault="002F5EE3" w:rsidP="002F5EE3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4)трудовую книжку, за исключением случаев, когда служебная (трудовая) деятельность осуществляется впервые;</w:t>
      </w:r>
    </w:p>
    <w:p w:rsidR="001A751C" w:rsidRDefault="00E17655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5)страховое свидетельство обязательного пенсионного страхования, за  исключением случаев, когда служебная (трудовая) деятельность осуществляется впервые</w:t>
      </w:r>
      <w:r w:rsidR="001A751C">
        <w:rPr>
          <w:rFonts w:ascii="Times New Roman" w:hAnsi="Times New Roman" w:cs="Times New Roman"/>
          <w:sz w:val="28"/>
          <w:szCs w:val="28"/>
        </w:rPr>
        <w:t>;</w:t>
      </w:r>
    </w:p>
    <w:p w:rsidR="00894D5E" w:rsidRDefault="001A751C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6)свидетельство о постановке физического лица на учет в налоговом органе по месту ж</w:t>
      </w:r>
      <w:r w:rsidR="00894D5E">
        <w:rPr>
          <w:rFonts w:ascii="Times New Roman" w:hAnsi="Times New Roman" w:cs="Times New Roman"/>
          <w:sz w:val="28"/>
          <w:szCs w:val="28"/>
        </w:rPr>
        <w:t>ительства на территории Российс</w:t>
      </w:r>
      <w:r>
        <w:rPr>
          <w:rFonts w:ascii="Times New Roman" w:hAnsi="Times New Roman" w:cs="Times New Roman"/>
          <w:sz w:val="28"/>
          <w:szCs w:val="28"/>
        </w:rPr>
        <w:t>кой Федерации</w:t>
      </w:r>
      <w:r w:rsidR="00894D5E">
        <w:rPr>
          <w:rFonts w:ascii="Times New Roman" w:hAnsi="Times New Roman" w:cs="Times New Roman"/>
          <w:sz w:val="28"/>
          <w:szCs w:val="28"/>
        </w:rPr>
        <w:t>;</w:t>
      </w:r>
    </w:p>
    <w:p w:rsidR="00C94CA3" w:rsidRDefault="00894D5E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7)документы воинского учет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военнообязанных и лиц, подлежащих призыву на военную службу</w:t>
      </w:r>
      <w:r w:rsidR="00C94CA3">
        <w:rPr>
          <w:rFonts w:ascii="Times New Roman" w:hAnsi="Times New Roman" w:cs="Times New Roman"/>
          <w:sz w:val="28"/>
          <w:szCs w:val="28"/>
        </w:rPr>
        <w:t>;</w:t>
      </w:r>
    </w:p>
    <w:p w:rsidR="00C94CA3" w:rsidRDefault="00C94CA3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8)документ об образовании;</w:t>
      </w:r>
    </w:p>
    <w:p w:rsidR="00F27326" w:rsidRDefault="00C94CA3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9)сведения о доходах, об имуществе и обязательствах имущественного характера по форме, утвержденной  Указом</w:t>
      </w:r>
      <w:r w:rsidR="00F2732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 23 июня 2014г.</w:t>
      </w:r>
    </w:p>
    <w:p w:rsidR="00212408" w:rsidRDefault="00F27326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10)медицинское заключение</w:t>
      </w:r>
      <w:r w:rsidR="008744F3">
        <w:rPr>
          <w:rFonts w:ascii="Times New Roman" w:hAnsi="Times New Roman" w:cs="Times New Roman"/>
          <w:sz w:val="28"/>
          <w:szCs w:val="28"/>
        </w:rPr>
        <w:t xml:space="preserve"> об отсутствии  заболеваний, препятствующих исполнению обязанностей по соответствующей </w:t>
      </w:r>
      <w:r w:rsidR="00EE71B5">
        <w:rPr>
          <w:rFonts w:ascii="Times New Roman" w:hAnsi="Times New Roman" w:cs="Times New Roman"/>
          <w:sz w:val="28"/>
          <w:szCs w:val="28"/>
        </w:rPr>
        <w:t xml:space="preserve"> госу</w:t>
      </w:r>
      <w:r w:rsidR="00212408">
        <w:rPr>
          <w:rFonts w:ascii="Times New Roman" w:hAnsi="Times New Roman" w:cs="Times New Roman"/>
          <w:sz w:val="28"/>
          <w:szCs w:val="28"/>
        </w:rPr>
        <w:t>дарственной должност</w:t>
      </w:r>
      <w:proofErr w:type="gramStart"/>
      <w:r w:rsidR="0021240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12408">
        <w:rPr>
          <w:rFonts w:ascii="Times New Roman" w:hAnsi="Times New Roman" w:cs="Times New Roman"/>
          <w:sz w:val="28"/>
          <w:szCs w:val="28"/>
        </w:rPr>
        <w:t>форма 086-У).</w:t>
      </w:r>
    </w:p>
    <w:p w:rsidR="00212408" w:rsidRDefault="0021240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гражданином персональные данные  и иные сведения  подлежат проверке.</w:t>
      </w:r>
    </w:p>
    <w:p w:rsidR="008151AC" w:rsidRDefault="0021240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 приказе председателя городского суда о назначении гражданина на должность гражданской службы и в служебном контракте может быть предусмотрено испытание </w:t>
      </w:r>
      <w:r w:rsidR="008151AC">
        <w:rPr>
          <w:rFonts w:ascii="Times New Roman" w:hAnsi="Times New Roman" w:cs="Times New Roman"/>
          <w:sz w:val="28"/>
          <w:szCs w:val="28"/>
        </w:rPr>
        <w:t>гражданского служащего в целях проверки его соответствия замещаемой должности. Срок испытания устанавливается продолжительностью от трех месяцев до одного года.</w:t>
      </w:r>
      <w:r w:rsidR="00517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581" w:rsidRDefault="008151AC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 не устанавливается для лиц, перечень которых установлен статьей 27 Закона.</w:t>
      </w:r>
    </w:p>
    <w:p w:rsidR="00517B65" w:rsidRDefault="00A91581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 служащим, назначенным на должность гражданской службы в городском суде в порядке перевода из другого государственного органа, за исключением гражданских служащих, для  которых</w:t>
      </w:r>
      <w:r w:rsidR="00517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испытание не устанавливается, может устанавливаться срок испытания продолжительностью от трех до шести месяцев.</w:t>
      </w:r>
    </w:p>
    <w:p w:rsidR="00A91581" w:rsidRDefault="008F2226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2.6.На всех гражданских служащих, находящихся на гражданской службе в районном суде  свыше 5 дней, ведутся трудовые книжки в порядке, установленном трудовым  законодательством Российской Федерации.</w:t>
      </w:r>
    </w:p>
    <w:p w:rsidR="008F2226" w:rsidRDefault="008F2226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2.7.Служебный контракт может быть прекращен только по основаниям, предусмотренным законодательством Российской Федерации.</w:t>
      </w:r>
    </w:p>
    <w:p w:rsidR="00C90D6A" w:rsidRDefault="009A1742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имеет право расторгнуть служебный контракт и уволиться  с гражданской службы по собственной инициативе, предупредив об этом представителя нанимателя в письменной форме за две недели, за исключением случаев, предусмотренных пунктом 2 статьи 36 Закона. По истечении указанного срока предупреждения гражданский служащий вправе прекратить исполнение обязанностей, а представитель</w:t>
      </w:r>
      <w:r w:rsidR="00793BE2">
        <w:rPr>
          <w:rFonts w:ascii="Times New Roman" w:hAnsi="Times New Roman" w:cs="Times New Roman"/>
          <w:sz w:val="28"/>
          <w:szCs w:val="28"/>
        </w:rPr>
        <w:t xml:space="preserve"> нанимателя обязан выдать ему т</w:t>
      </w:r>
      <w:r>
        <w:rPr>
          <w:rFonts w:ascii="Times New Roman" w:hAnsi="Times New Roman" w:cs="Times New Roman"/>
          <w:sz w:val="28"/>
          <w:szCs w:val="28"/>
        </w:rPr>
        <w:t xml:space="preserve">рудовую книжку с внесенной в нее </w:t>
      </w:r>
      <w:r>
        <w:rPr>
          <w:rFonts w:ascii="Times New Roman" w:hAnsi="Times New Roman" w:cs="Times New Roman"/>
          <w:sz w:val="28"/>
          <w:szCs w:val="28"/>
        </w:rPr>
        <w:lastRenderedPageBreak/>
        <w:t>записью об увольнении</w:t>
      </w:r>
      <w:r w:rsidR="003D4AA0">
        <w:rPr>
          <w:rFonts w:ascii="Times New Roman" w:hAnsi="Times New Roman" w:cs="Times New Roman"/>
          <w:sz w:val="28"/>
          <w:szCs w:val="28"/>
        </w:rPr>
        <w:t>, другие документы, связанные  с гражданской службой, и произвести с ним окончательный  расчет.</w:t>
      </w:r>
    </w:p>
    <w:p w:rsidR="003D4AA0" w:rsidRDefault="00806183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4AA0">
        <w:rPr>
          <w:rFonts w:ascii="Times New Roman" w:hAnsi="Times New Roman" w:cs="Times New Roman"/>
          <w:sz w:val="28"/>
          <w:szCs w:val="28"/>
        </w:rPr>
        <w:t>свобождение гражданского служащего</w:t>
      </w:r>
      <w:r w:rsidR="00E17A1E">
        <w:rPr>
          <w:rFonts w:ascii="Times New Roman" w:hAnsi="Times New Roman" w:cs="Times New Roman"/>
          <w:sz w:val="28"/>
          <w:szCs w:val="28"/>
        </w:rPr>
        <w:t xml:space="preserve"> от замещаемой должности гражданской службы и увольнение с гражданской службы оформляются приказом. Днем увольнения считается последний день работы.</w:t>
      </w:r>
    </w:p>
    <w:p w:rsidR="00233F09" w:rsidRDefault="00233F09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233F09" w:rsidRDefault="007169FF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3F09" w:rsidRPr="007169F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33F09" w:rsidRPr="007169FF">
        <w:rPr>
          <w:rFonts w:ascii="Times New Roman" w:hAnsi="Times New Roman" w:cs="Times New Roman"/>
          <w:b/>
          <w:sz w:val="28"/>
          <w:szCs w:val="28"/>
        </w:rPr>
        <w:t>.</w:t>
      </w:r>
      <w:r w:rsidRPr="007169FF">
        <w:rPr>
          <w:rFonts w:ascii="Times New Roman" w:hAnsi="Times New Roman" w:cs="Times New Roman"/>
          <w:b/>
          <w:sz w:val="28"/>
          <w:szCs w:val="28"/>
        </w:rPr>
        <w:t>Основные права гражданских служащих</w:t>
      </w:r>
    </w:p>
    <w:p w:rsidR="007169FF" w:rsidRDefault="007169FF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7169FF" w:rsidRDefault="007169FF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Гражданский служащий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69FF" w:rsidRDefault="007169FF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0502D" w:rsidRPr="00B0502D" w:rsidRDefault="00115AA8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0502D" w:rsidRPr="00B0502D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9) защиту сведений о гражданском служащем;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10) должностной рост на конкурсной основе;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11) дополнительное профессиональное образование в порядке, уст</w:t>
      </w:r>
      <w:r>
        <w:rPr>
          <w:rFonts w:ascii="Times New Roman" w:hAnsi="Times New Roman" w:cs="Times New Roman"/>
          <w:sz w:val="28"/>
          <w:szCs w:val="28"/>
        </w:rPr>
        <w:t>ановленном</w:t>
      </w:r>
      <w:r w:rsidRPr="00B0502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96" w:history="1">
        <w:r w:rsidRPr="00B050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502D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12) членство в профессиональном союзе;</w:t>
      </w:r>
    </w:p>
    <w:p w:rsidR="00B0502D" w:rsidRPr="00CF6721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 xml:space="preserve">13) рассмотрение индивидуальных служебных споров в соответствии с </w:t>
      </w:r>
      <w:hyperlink w:anchor="P1294" w:history="1">
        <w:r w:rsidR="00CF6721" w:rsidRPr="00CF6721">
          <w:rPr>
            <w:rFonts w:ascii="Times New Roman" w:hAnsi="Times New Roman" w:cs="Times New Roman"/>
            <w:sz w:val="28"/>
            <w:szCs w:val="28"/>
          </w:rPr>
          <w:t>З</w:t>
        </w:r>
        <w:r w:rsidRPr="00CF6721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CF6721">
        <w:rPr>
          <w:rFonts w:ascii="Times New Roman" w:hAnsi="Times New Roman" w:cs="Times New Roman"/>
          <w:sz w:val="28"/>
          <w:szCs w:val="28"/>
        </w:rPr>
        <w:t xml:space="preserve"> </w:t>
      </w:r>
      <w:r w:rsidRPr="00B0502D">
        <w:rPr>
          <w:rFonts w:ascii="Times New Roman" w:hAnsi="Times New Roman" w:cs="Times New Roman"/>
          <w:sz w:val="28"/>
          <w:szCs w:val="28"/>
        </w:rPr>
        <w:t xml:space="preserve">и другими федеральными </w:t>
      </w:r>
      <w:hyperlink r:id="rId6" w:history="1">
        <w:r w:rsidRPr="00CF6721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CF6721">
        <w:rPr>
          <w:rFonts w:ascii="Times New Roman" w:hAnsi="Times New Roman" w:cs="Times New Roman"/>
          <w:sz w:val="28"/>
          <w:szCs w:val="28"/>
        </w:rPr>
        <w:t>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14) проведение по его заявлению служебной проверки;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 xml:space="preserve">15) защиту своих прав и законных интересов на гражданской службе, включая </w:t>
      </w:r>
      <w:hyperlink r:id="rId7" w:history="1">
        <w:r w:rsidRPr="00CF6721">
          <w:rPr>
            <w:rFonts w:ascii="Times New Roman" w:hAnsi="Times New Roman" w:cs="Times New Roman"/>
            <w:sz w:val="28"/>
            <w:szCs w:val="28"/>
          </w:rPr>
          <w:t>обжалование</w:t>
        </w:r>
      </w:hyperlink>
      <w:r w:rsidRPr="00CF6721">
        <w:rPr>
          <w:rFonts w:ascii="Times New Roman" w:hAnsi="Times New Roman" w:cs="Times New Roman"/>
          <w:sz w:val="28"/>
          <w:szCs w:val="28"/>
        </w:rPr>
        <w:t xml:space="preserve"> </w:t>
      </w:r>
      <w:r w:rsidRPr="00B0502D">
        <w:rPr>
          <w:rFonts w:ascii="Times New Roman" w:hAnsi="Times New Roman" w:cs="Times New Roman"/>
          <w:sz w:val="28"/>
          <w:szCs w:val="28"/>
        </w:rPr>
        <w:t>в суд их нарушения;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B0502D" w:rsidRPr="00B0502D" w:rsidRDefault="00B0502D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 xml:space="preserve">17) </w:t>
      </w:r>
      <w:hyperlink r:id="rId8" w:history="1">
        <w:r w:rsidRPr="00CF6721">
          <w:rPr>
            <w:rFonts w:ascii="Times New Roman" w:hAnsi="Times New Roman" w:cs="Times New Roman"/>
            <w:sz w:val="28"/>
            <w:szCs w:val="28"/>
          </w:rPr>
          <w:t>государственную защиту</w:t>
        </w:r>
      </w:hyperlink>
      <w:r w:rsidRPr="00B0502D">
        <w:rPr>
          <w:rFonts w:ascii="Times New Roman" w:hAnsi="Times New Roman" w:cs="Times New Roman"/>
          <w:sz w:val="28"/>
          <w:szCs w:val="28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B0502D" w:rsidRDefault="00B0502D" w:rsidP="00B0502D">
      <w:pPr>
        <w:pStyle w:val="ConsPlusNormal"/>
        <w:ind w:firstLine="540"/>
        <w:jc w:val="both"/>
        <w:rPr>
          <w:sz w:val="28"/>
          <w:szCs w:val="28"/>
        </w:rPr>
      </w:pPr>
      <w:r w:rsidRPr="00B0502D">
        <w:rPr>
          <w:rFonts w:ascii="Times New Roman" w:hAnsi="Times New Roman" w:cs="Times New Roman"/>
          <w:sz w:val="28"/>
          <w:szCs w:val="28"/>
        </w:rPr>
        <w:t xml:space="preserve">18) государственное пенсионное обеспечение в соответствии с федеральным </w:t>
      </w:r>
      <w:hyperlink r:id="rId9" w:history="1">
        <w:r w:rsidRPr="00CF6721">
          <w:rPr>
            <w:rFonts w:ascii="Times New Roman" w:hAnsi="Times New Roman" w:cs="Times New Roman"/>
            <w:sz w:val="28"/>
            <w:szCs w:val="28"/>
          </w:rPr>
          <w:t>законом.</w:t>
        </w:r>
      </w:hyperlink>
    </w:p>
    <w:p w:rsidR="00CF6721" w:rsidRDefault="0051194B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732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721" w:rsidRPr="000907BF">
        <w:rPr>
          <w:rFonts w:ascii="Times New Roman" w:hAnsi="Times New Roman" w:cs="Times New Roman"/>
          <w:sz w:val="28"/>
          <w:szCs w:val="28"/>
        </w:rPr>
        <w:t xml:space="preserve">Гражданский служащий вправе с  предварительным уведомлением  председателя </w:t>
      </w:r>
      <w:r w:rsidR="000907BF" w:rsidRPr="000907BF">
        <w:rPr>
          <w:rFonts w:ascii="Times New Roman" w:hAnsi="Times New Roman" w:cs="Times New Roman"/>
          <w:sz w:val="28"/>
          <w:szCs w:val="28"/>
        </w:rPr>
        <w:t>городского суда</w:t>
      </w:r>
      <w:r w:rsidR="000907BF">
        <w:rPr>
          <w:rFonts w:ascii="Times New Roman" w:hAnsi="Times New Roman" w:cs="Times New Roman"/>
          <w:sz w:val="28"/>
          <w:szCs w:val="28"/>
        </w:rPr>
        <w:t xml:space="preserve"> выполнять иную оплачиваемую работу, если  это не повлечет за собой конфликт интересов.</w:t>
      </w:r>
    </w:p>
    <w:p w:rsidR="0051194B" w:rsidRDefault="0051194B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7BF" w:rsidRDefault="000907BF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7BF" w:rsidRDefault="0051194B" w:rsidP="00B050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0907BF" w:rsidRPr="005119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1194B">
        <w:rPr>
          <w:rFonts w:ascii="Times New Roman" w:hAnsi="Times New Roman" w:cs="Times New Roman"/>
          <w:b/>
          <w:sz w:val="28"/>
          <w:szCs w:val="28"/>
        </w:rPr>
        <w:t>.Основ</w:t>
      </w:r>
      <w:r w:rsidR="000907BF" w:rsidRPr="0051194B">
        <w:rPr>
          <w:rFonts w:ascii="Times New Roman" w:hAnsi="Times New Roman" w:cs="Times New Roman"/>
          <w:b/>
          <w:sz w:val="28"/>
          <w:szCs w:val="28"/>
        </w:rPr>
        <w:t xml:space="preserve">ные </w:t>
      </w:r>
      <w:r w:rsidRPr="0051194B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  <w:proofErr w:type="gramEnd"/>
      <w:r w:rsidRPr="0051194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B732B1" w:rsidRDefault="00B732B1" w:rsidP="00B050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4.1.</w:t>
      </w:r>
      <w:r w:rsidRPr="00B732B1">
        <w:rPr>
          <w:rFonts w:ascii="Times New Roman" w:hAnsi="Times New Roman" w:cs="Times New Roman"/>
          <w:sz w:val="24"/>
          <w:szCs w:val="24"/>
        </w:rPr>
        <w:t xml:space="preserve"> </w:t>
      </w:r>
      <w:r w:rsidRPr="00B732B1">
        <w:rPr>
          <w:rFonts w:ascii="Times New Roman" w:hAnsi="Times New Roman" w:cs="Times New Roman"/>
          <w:sz w:val="28"/>
          <w:szCs w:val="28"/>
        </w:rPr>
        <w:t>Гражданский служащий обязан: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 xml:space="preserve">1) соблюдать </w:t>
      </w:r>
      <w:hyperlink r:id="rId10" w:history="1">
        <w:r w:rsidRPr="00B732B1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B732B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соответствии с должностным регламентом;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4) соблюдать при исполнении должностных обязанностей права и законные интересы граждан и организаций;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5) соблюдать служебный распорядок государственного органа;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6) поддерживать уровень квалификации, необходимый для надлежащего исполнения должностных обязанностей;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 xml:space="preserve">7) не разглашать сведения, составляющие государственную и иную охраняемую федеральным </w:t>
      </w:r>
      <w:hyperlink r:id="rId11" w:history="1">
        <w:r w:rsidRPr="00B732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32B1">
        <w:rPr>
          <w:rFonts w:ascii="Times New Roman" w:hAnsi="Times New Roman" w:cs="Times New Roman"/>
          <w:sz w:val="28"/>
          <w:szCs w:val="28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 xml:space="preserve">9) представлять в установленном </w:t>
      </w:r>
      <w:hyperlink r:id="rId12" w:history="1">
        <w:r w:rsidRPr="0013695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3695E">
        <w:rPr>
          <w:rFonts w:ascii="Times New Roman" w:hAnsi="Times New Roman" w:cs="Times New Roman"/>
          <w:sz w:val="28"/>
          <w:szCs w:val="28"/>
        </w:rPr>
        <w:t xml:space="preserve"> </w:t>
      </w:r>
      <w:r w:rsidRPr="00B732B1">
        <w:rPr>
          <w:rFonts w:ascii="Times New Roman" w:hAnsi="Times New Roman" w:cs="Times New Roman"/>
          <w:sz w:val="28"/>
          <w:szCs w:val="28"/>
        </w:rPr>
        <w:t>предусмотренные федеральным законом сведения о себе и членах своей семьи;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 xml:space="preserve">10) сообщать о выходе из гражданства Российской Федерации или о </w:t>
      </w:r>
      <w:r w:rsidRPr="00B732B1">
        <w:rPr>
          <w:rFonts w:ascii="Times New Roman" w:hAnsi="Times New Roman" w:cs="Times New Roman"/>
          <w:sz w:val="28"/>
          <w:szCs w:val="28"/>
        </w:rPr>
        <w:lastRenderedPageBreak/>
        <w:t>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732B1" w:rsidRP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B732B1" w:rsidRDefault="00B732B1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1">
        <w:rPr>
          <w:rFonts w:ascii="Times New Roman" w:hAnsi="Times New Roman" w:cs="Times New Roman"/>
          <w:sz w:val="28"/>
          <w:szCs w:val="28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C828BD" w:rsidRDefault="00C828BD" w:rsidP="00B73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8BD" w:rsidRPr="00C828BD" w:rsidRDefault="00C828BD" w:rsidP="00B732B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8B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828BD">
        <w:rPr>
          <w:rFonts w:ascii="Times New Roman" w:hAnsi="Times New Roman" w:cs="Times New Roman"/>
          <w:b/>
          <w:sz w:val="28"/>
          <w:szCs w:val="28"/>
        </w:rPr>
        <w:t>.Основные права и обязанности представителя нанимателя</w:t>
      </w:r>
    </w:p>
    <w:p w:rsidR="00B732B1" w:rsidRPr="00B732B1" w:rsidRDefault="00B732B1" w:rsidP="00B05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C828BD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9A3E28">
        <w:rPr>
          <w:rFonts w:ascii="Times New Roman" w:hAnsi="Times New Roman" w:cs="Times New Roman"/>
          <w:sz w:val="28"/>
          <w:szCs w:val="28"/>
        </w:rPr>
        <w:t xml:space="preserve">Представитель нанимателя в соответствии с Законом, другими федеральными законами, иными нормативными правовыми актами о гражданской службе, нормативными актами </w:t>
      </w:r>
      <w:proofErr w:type="spellStart"/>
      <w:r w:rsidR="009A3E2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9A3E28">
        <w:rPr>
          <w:rFonts w:ascii="Times New Roman" w:hAnsi="Times New Roman" w:cs="Times New Roman"/>
          <w:sz w:val="28"/>
          <w:szCs w:val="28"/>
        </w:rPr>
        <w:t xml:space="preserve"> городского суда и со служебным контрактом обязан создавать условия, необходимые для соблюдения  гражданскими служащими служебной дисциплины.</w:t>
      </w:r>
    </w:p>
    <w:p w:rsidR="00E164A5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осуществлении  своих прав и исполнении своих обязанностей представитель нанимателя руководствуется Конституцией Российской Федерации, законодательством Российской  Федерации о государственной гражданской службе, законодательством Российской Федерации о труде, иными нормативными правовыми актами Российской Федерации, Служебным распорядком.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5.3.Представитель нанимателя обязан: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1)соблюдать  законодательство Российской Федерации о государственной гражданской службе Российской  Федерации, нормативные акты Судебного департамента при верховном Суде Российской Федерации, Управления  Судебного департамента в Ростовской области, трудовое законодательство;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2)обеспечивать прохождение гражданским служащим гражданской службы и замещение должности гражданской службы, обусловленной служебным контрактом;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3)знакомить гражданского служащего с распорядительными документами, определяющими его права и обязанности;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4)создавать необходимые условия для безопасной и эффективной работы, обеспечивающие исполнение должностных обязанностей;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5)предоставлять гражданскому служащему достоверные сведения об условиях работы;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6)оборудовать рабочее место в соответствии с правилами охраны труда и техники безопасности, обеспечивать бытовые нужды, связанные с исполнением  трудовых  обязанностей;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7)своевременно и в полном  объеме выплачивать гражданским служащим денежное  содержание;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8)обеспечивать предоставление гражданскому служащему государственных гарантий, установленных Законом, служебным контрактом, иными нормативно-правовыми актами;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9)обеспечивать  в установленном порядке условия для повышения квалификации гражданских служащих.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Представитель нанимателя вправе: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 пределах заключенных с гражданскими служащими служебных контрактов и их должностных регламентов давать им поручения и устные указания, обязательные для исполнения;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случаях производственной необходимости  привлекать гражданского служащего к работе во время  прохождения повышения квалификации (совмещение  гражданской службы с обучением);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оценивать служебную деятельность гражданских служащих, в том числе посредством аттестации и, проводимой с учетом  требований Закона и иных нормативных правовых актов;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контролировать  соблюдение гражданскими служащими требований и ограничений, установленных Законом, требований должностного регламента, Служебного распорядка, иных нормативных правовых актов, нормативных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суда, регулирующих порядок прохождения гражданской службы.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E2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A3E2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A3E28">
        <w:rPr>
          <w:rFonts w:ascii="Times New Roman" w:hAnsi="Times New Roman" w:cs="Times New Roman"/>
          <w:b/>
          <w:sz w:val="28"/>
          <w:szCs w:val="28"/>
        </w:rPr>
        <w:t>. Служебное время и время отдыха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  устанавливается  40 часовая  пятидневная  служебная неделя с двумя выходными дням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суббота и воскресенье.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службы и перерыва для отдыха устанавливается  следующее: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службы   - 9 часов 00 минут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службы    18 часов 00 минут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пятницу 16 часов 45 минут)</w:t>
      </w:r>
    </w:p>
    <w:p w:rsidR="00EB564F" w:rsidRDefault="00EB564F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ПСП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Тацинского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женщин) окончание  службы- 17 часов 00 минут ( в пятницу 15 часов 45 минут).</w:t>
      </w:r>
    </w:p>
    <w:p w:rsidR="009A3E28" w:rsidRDefault="00EB564F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  </w:t>
      </w:r>
      <w:r w:rsidR="00371A30">
        <w:rPr>
          <w:rFonts w:ascii="Times New Roman" w:hAnsi="Times New Roman" w:cs="Times New Roman"/>
          <w:sz w:val="28"/>
          <w:szCs w:val="28"/>
        </w:rPr>
        <w:t xml:space="preserve"> с 13 часов 00 ми</w:t>
      </w:r>
      <w:r w:rsidR="009A3E28">
        <w:rPr>
          <w:rFonts w:ascii="Times New Roman" w:hAnsi="Times New Roman" w:cs="Times New Roman"/>
          <w:sz w:val="28"/>
          <w:szCs w:val="28"/>
        </w:rPr>
        <w:t>нут до 13 часов 45 минут.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Российской  Федерации в предпраздничные  дни продолжительность служебного дня сокращается на 1 час.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совпадении выходного и праздничного дня перенос выходного дня осуществляется в соответствии с трудовым  законодательством Российской Федерации.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городского суда вправе переносить  время начала (окончания) рабочего дня отдельным гражданским служащим  по согласованию с ними или по письменному заявлению гражданского служащего.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 необходимости рабочий день гражданского  служащего может быть увеличен сверх нормативной продолжительности служебного времени.</w:t>
      </w:r>
    </w:p>
    <w:p w:rsid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Ненормированный рабочий день устанавливается  для гражданских служащих, замещающих все должности в городском суде.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6.2.Ежегодный </w:t>
      </w:r>
      <w:r w:rsidRPr="00AF7AF3">
        <w:rPr>
          <w:rFonts w:ascii="Times New Roman" w:hAnsi="Times New Roman" w:cs="Times New Roman"/>
          <w:sz w:val="24"/>
          <w:szCs w:val="24"/>
        </w:rPr>
        <w:t xml:space="preserve"> </w:t>
      </w:r>
      <w:r w:rsidRPr="009A3E28">
        <w:rPr>
          <w:rFonts w:ascii="Times New Roman" w:hAnsi="Times New Roman" w:cs="Times New Roman"/>
          <w:sz w:val="28"/>
          <w:szCs w:val="28"/>
        </w:rPr>
        <w:t>оплачиваемый отпуск должен предоставляться гражданскому служащему ежегодно в соответствии с графиком отпусков, утвержд</w:t>
      </w:r>
      <w:r>
        <w:rPr>
          <w:rFonts w:ascii="Times New Roman" w:hAnsi="Times New Roman" w:cs="Times New Roman"/>
          <w:sz w:val="28"/>
          <w:szCs w:val="28"/>
        </w:rPr>
        <w:t>аемым председателем суда.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6.3.В соответствии с Законом </w:t>
      </w:r>
      <w:r w:rsidRPr="009A3E28">
        <w:rPr>
          <w:rFonts w:ascii="Times New Roman" w:hAnsi="Times New Roman" w:cs="Times New Roman"/>
          <w:sz w:val="28"/>
          <w:szCs w:val="28"/>
        </w:rPr>
        <w:t>гражданским служащим, замещающим ведущие, старшие и младшие должности гражданской службы, предоставляется ежегодный основной оплачиваемый отпуск продолжительностью 30 календарных дней.</w:t>
      </w:r>
    </w:p>
    <w:p w:rsidR="00350B2C" w:rsidRDefault="00350B2C" w:rsidP="00350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3E28">
        <w:rPr>
          <w:rFonts w:ascii="Times New Roman" w:hAnsi="Times New Roman" w:cs="Times New Roman"/>
          <w:sz w:val="28"/>
          <w:szCs w:val="28"/>
        </w:rPr>
        <w:t>6.4.</w:t>
      </w:r>
      <w:r w:rsidRPr="0035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C834F1" w:rsidRDefault="00350B2C" w:rsidP="00C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C834F1" w:rsidRDefault="00350B2C" w:rsidP="00C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стаже гражданской службы от 1 года до 5 лет - 1 календарный день;</w:t>
      </w:r>
    </w:p>
    <w:p w:rsidR="00C834F1" w:rsidRDefault="00350B2C" w:rsidP="00C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стаже гражданской службы от 5 до 10 лет - 5 календарных дней;</w:t>
      </w:r>
    </w:p>
    <w:p w:rsidR="00C834F1" w:rsidRDefault="00350B2C" w:rsidP="00C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стаже гражданской службы от 10 до 15 лет - 7 календарных дней;</w:t>
      </w:r>
    </w:p>
    <w:p w:rsidR="009A3E28" w:rsidRDefault="00350B2C" w:rsidP="00C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стаже гражданской службы 15 лет и более - 10 календарных дней.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служащих, замещающих высшие и главные должности гражданск</w:t>
      </w:r>
      <w:r w:rsidR="00C834F1">
        <w:rPr>
          <w:rFonts w:ascii="Times New Roman" w:hAnsi="Times New Roman" w:cs="Times New Roman"/>
          <w:sz w:val="28"/>
          <w:szCs w:val="28"/>
        </w:rPr>
        <w:t>ой службы, не может превышать 44</w:t>
      </w:r>
      <w:r w:rsidRPr="009A3E28">
        <w:rPr>
          <w:rFonts w:ascii="Times New Roman" w:hAnsi="Times New Roman" w:cs="Times New Roman"/>
          <w:sz w:val="28"/>
          <w:szCs w:val="28"/>
        </w:rPr>
        <w:t xml:space="preserve"> календарных дней, для гражданских служащих, замещающих должности гра</w:t>
      </w:r>
      <w:r w:rsidR="00C834F1">
        <w:rPr>
          <w:rFonts w:ascii="Times New Roman" w:hAnsi="Times New Roman" w:cs="Times New Roman"/>
          <w:sz w:val="28"/>
          <w:szCs w:val="28"/>
        </w:rPr>
        <w:t>жданской службы иных групп, - 43</w:t>
      </w:r>
      <w:r w:rsidRPr="009A3E28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По заявлению гражданского служащего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 По согласованию с представителем нанимателя гражданскому служащему может предоставляться часть отпуска иной продолжительности.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6.5.Гражданским служащим городского суда  устанавливается  ежегодный дополнительный оплачиваемый отпуск зав ненормированный  служебный день: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-гражданским служащим, замещающим ведущие должности-4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-гражданским служащим, замещающим  старшие и младшие  должности-3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A3E2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A3E28">
        <w:rPr>
          <w:rFonts w:ascii="Times New Roman" w:hAnsi="Times New Roman" w:cs="Times New Roman"/>
          <w:b/>
          <w:sz w:val="28"/>
          <w:szCs w:val="28"/>
        </w:rPr>
        <w:t xml:space="preserve">.Поощрения и </w:t>
      </w:r>
      <w:proofErr w:type="gramStart"/>
      <w:r w:rsidRPr="009A3E28">
        <w:rPr>
          <w:rFonts w:ascii="Times New Roman" w:hAnsi="Times New Roman" w:cs="Times New Roman"/>
          <w:b/>
          <w:sz w:val="28"/>
          <w:szCs w:val="28"/>
        </w:rPr>
        <w:t>награждения  за</w:t>
      </w:r>
      <w:proofErr w:type="gramEnd"/>
      <w:r w:rsidRPr="009A3E28">
        <w:rPr>
          <w:rFonts w:ascii="Times New Roman" w:hAnsi="Times New Roman" w:cs="Times New Roman"/>
          <w:b/>
          <w:sz w:val="28"/>
          <w:szCs w:val="28"/>
        </w:rPr>
        <w:t xml:space="preserve"> гражданскую службу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lastRenderedPageBreak/>
        <w:t>7.1.</w:t>
      </w:r>
      <w:r w:rsidRPr="009A3E28">
        <w:rPr>
          <w:rFonts w:ascii="Times New Roman" w:hAnsi="Times New Roman" w:cs="Times New Roman"/>
          <w:sz w:val="24"/>
          <w:szCs w:val="24"/>
        </w:rPr>
        <w:t xml:space="preserve"> </w:t>
      </w:r>
      <w:r w:rsidRPr="009A3E28">
        <w:rPr>
          <w:rFonts w:ascii="Times New Roman" w:hAnsi="Times New Roman" w:cs="Times New Roman"/>
          <w:sz w:val="28"/>
          <w:szCs w:val="28"/>
        </w:rPr>
        <w:t>За безупречную и эффективную гражданскую службу применяются следующие виды поощрения и награждения: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32"/>
      <w:bookmarkEnd w:id="0"/>
      <w:r w:rsidRPr="009A3E28">
        <w:rPr>
          <w:rFonts w:ascii="Times New Roman" w:hAnsi="Times New Roman" w:cs="Times New Roman"/>
          <w:sz w:val="28"/>
          <w:szCs w:val="28"/>
        </w:rPr>
        <w:t>1) объявление благодарности с выплатой единовременного поощрения;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2) награждение почетной грамотой государственного органа с выплатой единовременного поощрения или с вручением ценного подарка;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4"/>
      <w:bookmarkEnd w:id="1"/>
      <w:r w:rsidRPr="009A3E28">
        <w:rPr>
          <w:rFonts w:ascii="Times New Roman" w:hAnsi="Times New Roman" w:cs="Times New Roman"/>
          <w:sz w:val="28"/>
          <w:szCs w:val="28"/>
        </w:rPr>
        <w:t>3) иные виды поощрения и награждения государственного органа;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5"/>
      <w:bookmarkEnd w:id="2"/>
      <w:r w:rsidRPr="009A3E28">
        <w:rPr>
          <w:rFonts w:ascii="Times New Roman" w:hAnsi="Times New Roman" w:cs="Times New Roman"/>
          <w:sz w:val="28"/>
          <w:szCs w:val="28"/>
        </w:rPr>
        <w:t>4) выплата единовременного поощрения в связи с выходом на государственную пенсию за выслугу лет;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36"/>
      <w:bookmarkEnd w:id="3"/>
      <w:r w:rsidRPr="009A3E28">
        <w:rPr>
          <w:rFonts w:ascii="Times New Roman" w:hAnsi="Times New Roman" w:cs="Times New Roman"/>
          <w:sz w:val="28"/>
          <w:szCs w:val="28"/>
        </w:rPr>
        <w:t>5) поощрение Правительства Российской Федерации;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6) поощрение Президента Российской Федерации;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7) присвоение почетных званий Российской Федерации;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8) награждение знаками отличия Российской Федерации;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0"/>
      <w:bookmarkEnd w:id="4"/>
      <w:r w:rsidRPr="009A3E28">
        <w:rPr>
          <w:rFonts w:ascii="Times New Roman" w:hAnsi="Times New Roman" w:cs="Times New Roman"/>
          <w:sz w:val="28"/>
          <w:szCs w:val="28"/>
        </w:rPr>
        <w:t>9) награждение орденами и медалями Российской Федерации.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2D5C92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A3E2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A3E28">
        <w:rPr>
          <w:rFonts w:ascii="Times New Roman" w:hAnsi="Times New Roman" w:cs="Times New Roman"/>
          <w:b/>
          <w:sz w:val="28"/>
          <w:szCs w:val="28"/>
        </w:rPr>
        <w:t>.Дисциплинарные взыскания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8.1.</w:t>
      </w:r>
      <w:r w:rsidRPr="009A3E28">
        <w:rPr>
          <w:rFonts w:ascii="Times New Roman" w:hAnsi="Times New Roman" w:cs="Times New Roman"/>
          <w:sz w:val="24"/>
          <w:szCs w:val="24"/>
        </w:rPr>
        <w:t xml:space="preserve"> </w:t>
      </w:r>
      <w:r w:rsidRPr="009A3E28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58"/>
      <w:bookmarkEnd w:id="5"/>
      <w:r w:rsidRPr="009A3E28">
        <w:rPr>
          <w:rFonts w:ascii="Times New Roman" w:hAnsi="Times New Roman" w:cs="Times New Roman"/>
          <w:sz w:val="28"/>
          <w:szCs w:val="28"/>
        </w:rPr>
        <w:t>1) замечание;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9"/>
      <w:bookmarkEnd w:id="6"/>
      <w:r w:rsidRPr="009A3E28">
        <w:rPr>
          <w:rFonts w:ascii="Times New Roman" w:hAnsi="Times New Roman" w:cs="Times New Roman"/>
          <w:sz w:val="28"/>
          <w:szCs w:val="28"/>
        </w:rPr>
        <w:t>2) выговор;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60"/>
      <w:bookmarkEnd w:id="7"/>
      <w:r w:rsidRPr="009A3E28">
        <w:rPr>
          <w:rFonts w:ascii="Times New Roman" w:hAnsi="Times New Roman" w:cs="Times New Roman"/>
          <w:sz w:val="28"/>
          <w:szCs w:val="28"/>
        </w:rPr>
        <w:t>3) предупреждение о неполном должностном соответствии;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 xml:space="preserve">4) увольнение с гражданской службы по основаниям, установленным </w:t>
      </w:r>
      <w:hyperlink w:anchor="P667" w:history="1">
        <w:r w:rsidRPr="009A3E28">
          <w:rPr>
            <w:rFonts w:ascii="Times New Roman" w:hAnsi="Times New Roman" w:cs="Times New Roman"/>
            <w:sz w:val="28"/>
            <w:szCs w:val="28"/>
          </w:rPr>
          <w:t>пунктом 2,</w:t>
        </w:r>
      </w:hyperlink>
      <w:r w:rsidRPr="009A3E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3" w:history="1">
        <w:r w:rsidRPr="009A3E28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9A3E2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6" w:history="1">
        <w:r w:rsidRPr="009A3E28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9A3E28">
        <w:rPr>
          <w:rFonts w:ascii="Times New Roman" w:hAnsi="Times New Roman" w:cs="Times New Roman"/>
          <w:sz w:val="28"/>
          <w:szCs w:val="28"/>
        </w:rPr>
        <w:t xml:space="preserve"> пункта 3, </w:t>
      </w:r>
      <w:hyperlink w:anchor="P679" w:history="1">
        <w:r w:rsidRPr="009A3E28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9A3E2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80" w:history="1">
        <w:r w:rsidRPr="009A3E2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A3E28">
        <w:rPr>
          <w:rFonts w:ascii="Times New Roman" w:hAnsi="Times New Roman" w:cs="Times New Roman"/>
          <w:sz w:val="28"/>
          <w:szCs w:val="28"/>
        </w:rPr>
        <w:t xml:space="preserve"> части 1 статьи 3</w:t>
      </w:r>
      <w:r w:rsidR="003F1C56">
        <w:rPr>
          <w:rFonts w:ascii="Times New Roman" w:hAnsi="Times New Roman" w:cs="Times New Roman"/>
          <w:sz w:val="28"/>
          <w:szCs w:val="28"/>
        </w:rPr>
        <w:t>7 Федерального закона «О государственной гражданской службе Российской Федерации»</w:t>
      </w:r>
      <w:r w:rsidRPr="009A3E28">
        <w:rPr>
          <w:rFonts w:ascii="Times New Roman" w:hAnsi="Times New Roman" w:cs="Times New Roman"/>
          <w:sz w:val="28"/>
          <w:szCs w:val="28"/>
        </w:rPr>
        <w:t>.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8476B">
        <w:rPr>
          <w:rFonts w:ascii="Times New Roman" w:hAnsi="Times New Roman" w:cs="Times New Roman"/>
          <w:sz w:val="28"/>
          <w:szCs w:val="28"/>
        </w:rPr>
        <w:t>2.</w:t>
      </w:r>
      <w:r w:rsidRPr="009A3E28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9A3E2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9A3E28">
        <w:rPr>
          <w:rFonts w:ascii="Times New Roman" w:hAnsi="Times New Roman" w:cs="Times New Roman"/>
          <w:b/>
          <w:sz w:val="28"/>
          <w:szCs w:val="28"/>
        </w:rPr>
        <w:t>. Пропускной режим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9.1.В рабочее время: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-граждане в здание суда, здание постоянного судебного присутствия  допускаются беспрепятственно, после предъявления  документа, удостоверяющего личность и проведения  внешнего визуального осмотра судебными приставами по ОУПДС;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-сотрудники органов законодательной, исполнительной и судебной власти, а также сотрудники правоохранительных органов и органов юстиции, пропускаются в здание суда по служебным удостоверениям.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9.2.В нерабочее время, допу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 зд</w:t>
      </w:r>
      <w:proofErr w:type="gramEnd"/>
      <w:r>
        <w:rPr>
          <w:rFonts w:ascii="Times New Roman" w:hAnsi="Times New Roman" w:cs="Times New Roman"/>
          <w:sz w:val="28"/>
          <w:szCs w:val="28"/>
        </w:rPr>
        <w:t>ание суда, зд</w:t>
      </w:r>
      <w:r w:rsidR="0061689A">
        <w:rPr>
          <w:rFonts w:ascii="Times New Roman" w:hAnsi="Times New Roman" w:cs="Times New Roman"/>
          <w:sz w:val="28"/>
          <w:szCs w:val="28"/>
        </w:rPr>
        <w:t>ание постоянного судебного прису</w:t>
      </w:r>
      <w:r>
        <w:rPr>
          <w:rFonts w:ascii="Times New Roman" w:hAnsi="Times New Roman" w:cs="Times New Roman"/>
          <w:sz w:val="28"/>
          <w:szCs w:val="28"/>
        </w:rPr>
        <w:t>тствия судей, работников суда и иных лиц осуществляется по разрешению председателя суда.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A3E2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A3E28">
        <w:rPr>
          <w:rFonts w:ascii="Times New Roman" w:hAnsi="Times New Roman" w:cs="Times New Roman"/>
          <w:b/>
          <w:sz w:val="28"/>
          <w:szCs w:val="28"/>
        </w:rPr>
        <w:t>.Заключительные положения</w:t>
      </w: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E28"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>Прием граждан ведется в течение рабочего времени  помощниками судей</w:t>
      </w:r>
      <w:r w:rsidR="003F1C56">
        <w:rPr>
          <w:rFonts w:ascii="Times New Roman" w:hAnsi="Times New Roman" w:cs="Times New Roman"/>
          <w:sz w:val="28"/>
          <w:szCs w:val="28"/>
        </w:rPr>
        <w:t>, консультантом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 с графиком, утвержденным председателем суда, в постоянном судебном присутстви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C56">
        <w:rPr>
          <w:rFonts w:ascii="Times New Roman" w:hAnsi="Times New Roman" w:cs="Times New Roman"/>
          <w:sz w:val="28"/>
          <w:szCs w:val="28"/>
        </w:rPr>
        <w:t xml:space="preserve"> помощниками судей, </w:t>
      </w:r>
      <w:r>
        <w:rPr>
          <w:rFonts w:ascii="Times New Roman" w:hAnsi="Times New Roman" w:cs="Times New Roman"/>
          <w:sz w:val="28"/>
          <w:szCs w:val="28"/>
        </w:rPr>
        <w:t>главным специалистом.</w:t>
      </w:r>
    </w:p>
    <w:p w:rsidR="009A3E28" w:rsidRDefault="003F1C56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10.2.Начальник отдела</w:t>
      </w:r>
      <w:r w:rsidR="009A3E28">
        <w:rPr>
          <w:rFonts w:ascii="Times New Roman" w:hAnsi="Times New Roman" w:cs="Times New Roman"/>
          <w:sz w:val="28"/>
          <w:szCs w:val="28"/>
        </w:rPr>
        <w:t xml:space="preserve"> обязан ознакомить всех гражданских служащих городского суда, постоянного судебного присутствия с настоящим Служебным распорядком под роспись.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10.3.Вопросы, не урегулированные настоящим Служебным распорядком, рассматриваются в соответствии с федеральным законодательством  и иными нормативно-правовыми актами, содержащими нормы о государственной гражданской службе Российской Федерации.</w:t>
      </w: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9A3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9A3E28" w:rsidRDefault="009A3E28" w:rsidP="00C90D6A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</w:p>
    <w:sectPr w:rsidR="009A3E28" w:rsidRPr="009A3E28" w:rsidSect="0069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300B9"/>
    <w:multiLevelType w:val="hybridMultilevel"/>
    <w:tmpl w:val="4CCA4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4E7"/>
    <w:rsid w:val="00036C9F"/>
    <w:rsid w:val="000907BF"/>
    <w:rsid w:val="00115AA8"/>
    <w:rsid w:val="0013695E"/>
    <w:rsid w:val="001744DD"/>
    <w:rsid w:val="00183FB0"/>
    <w:rsid w:val="001A751C"/>
    <w:rsid w:val="001C4769"/>
    <w:rsid w:val="00212408"/>
    <w:rsid w:val="00225080"/>
    <w:rsid w:val="00233F09"/>
    <w:rsid w:val="00237FA1"/>
    <w:rsid w:val="002D5C92"/>
    <w:rsid w:val="002F5EE3"/>
    <w:rsid w:val="002F63BF"/>
    <w:rsid w:val="00324A2E"/>
    <w:rsid w:val="00350B2C"/>
    <w:rsid w:val="00371A30"/>
    <w:rsid w:val="003A1EE4"/>
    <w:rsid w:val="003D4AA0"/>
    <w:rsid w:val="003D5C22"/>
    <w:rsid w:val="003F1C56"/>
    <w:rsid w:val="004474E0"/>
    <w:rsid w:val="00477605"/>
    <w:rsid w:val="004C4D13"/>
    <w:rsid w:val="004C61B1"/>
    <w:rsid w:val="0051194B"/>
    <w:rsid w:val="00517B65"/>
    <w:rsid w:val="0057035E"/>
    <w:rsid w:val="00594AFB"/>
    <w:rsid w:val="005B142E"/>
    <w:rsid w:val="0061689A"/>
    <w:rsid w:val="0063317D"/>
    <w:rsid w:val="0068476B"/>
    <w:rsid w:val="0069119D"/>
    <w:rsid w:val="006941FE"/>
    <w:rsid w:val="006F1FC6"/>
    <w:rsid w:val="007169FF"/>
    <w:rsid w:val="00793BE2"/>
    <w:rsid w:val="007A1CBD"/>
    <w:rsid w:val="00806183"/>
    <w:rsid w:val="008151AC"/>
    <w:rsid w:val="00826548"/>
    <w:rsid w:val="0085053C"/>
    <w:rsid w:val="008744F3"/>
    <w:rsid w:val="008856C2"/>
    <w:rsid w:val="00894D5E"/>
    <w:rsid w:val="008C0D0E"/>
    <w:rsid w:val="008F2226"/>
    <w:rsid w:val="00956321"/>
    <w:rsid w:val="009643F9"/>
    <w:rsid w:val="00977B59"/>
    <w:rsid w:val="009A1742"/>
    <w:rsid w:val="009A3E28"/>
    <w:rsid w:val="009E6322"/>
    <w:rsid w:val="00A2223C"/>
    <w:rsid w:val="00A246FA"/>
    <w:rsid w:val="00A6036B"/>
    <w:rsid w:val="00A91581"/>
    <w:rsid w:val="00A9208C"/>
    <w:rsid w:val="00B0502D"/>
    <w:rsid w:val="00B314E7"/>
    <w:rsid w:val="00B732B1"/>
    <w:rsid w:val="00BA40B8"/>
    <w:rsid w:val="00BB4C76"/>
    <w:rsid w:val="00BE133C"/>
    <w:rsid w:val="00C828BD"/>
    <w:rsid w:val="00C834F1"/>
    <w:rsid w:val="00C90D6A"/>
    <w:rsid w:val="00C94CA3"/>
    <w:rsid w:val="00CB1212"/>
    <w:rsid w:val="00CC07E5"/>
    <w:rsid w:val="00CF6721"/>
    <w:rsid w:val="00E164A5"/>
    <w:rsid w:val="00E17655"/>
    <w:rsid w:val="00E17A1E"/>
    <w:rsid w:val="00E3260B"/>
    <w:rsid w:val="00EA204D"/>
    <w:rsid w:val="00EB564F"/>
    <w:rsid w:val="00EC7B80"/>
    <w:rsid w:val="00ED2EAE"/>
    <w:rsid w:val="00ED5362"/>
    <w:rsid w:val="00EE71B5"/>
    <w:rsid w:val="00EE754B"/>
    <w:rsid w:val="00F27326"/>
    <w:rsid w:val="00F4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4E0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C4D13"/>
    <w:pPr>
      <w:ind w:left="720"/>
      <w:contextualSpacing/>
    </w:pPr>
  </w:style>
  <w:style w:type="paragraph" w:customStyle="1" w:styleId="ConsPlusNormal">
    <w:name w:val="ConsPlusNormal"/>
    <w:rsid w:val="00B05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DB52964E49AEABB90A6B3E18F68BD122C3DED0733C996F7E89F6E95H5k8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3DB52964E49AEABB90A6B3E18F68BD1B2D33E8003E949CFFB1936CH9k2M" TargetMode="External"/><Relationship Id="rId12" Type="http://schemas.openxmlformats.org/officeDocument/2006/relationships/hyperlink" Target="consultantplus://offline/ref=573DB52964E49AEABB90A6B3E18F68BD122136E9023CC996F7E89F6E95586DF85A651510B53924BEH7k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3DB52964E49AEABB90A6B3E18F68BD122137EF0A33C996F7E89F6E95586DF85A651510B53B25B8H7k4M" TargetMode="External"/><Relationship Id="rId11" Type="http://schemas.openxmlformats.org/officeDocument/2006/relationships/hyperlink" Target="consultantplus://offline/ref=573DB52964E49AEABB90A6B3E18F68BD1A2A3CE1033E949CFFB1936CH9k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3DB52964E49AEABB90A6B3E18F68BD112132EC08639E94A6BD91H6k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3DB52964E49AEABB90A6B3E18F68BD122F33E90033C996F7E89F6E95H5k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EC10-8A92-407C-8928-3B76CAB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</dc:creator>
  <cp:keywords/>
  <dc:description/>
  <cp:lastModifiedBy>Бурцева</cp:lastModifiedBy>
  <cp:revision>14</cp:revision>
  <cp:lastPrinted>2019-02-21T04:09:00Z</cp:lastPrinted>
  <dcterms:created xsi:type="dcterms:W3CDTF">2015-09-07T08:17:00Z</dcterms:created>
  <dcterms:modified xsi:type="dcterms:W3CDTF">2019-02-21T04:10:00Z</dcterms:modified>
</cp:coreProperties>
</file>