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Подсудность - это институт (совокупность правовых норм), регулирующий относимость подведомственных судам дел к ведению конкретного суда судебной системы.</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Подсудность можно классифицировать на следующие виды (во всех видах судопроизводства):</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1) функциональная (инстанционная) подсудность - распределение компетенции между судами, рассматривающими дела по первой инстанции, в апелляционном, кассационном, надзорном порядке, а также при пересмотре судебных актов по вновь открывшимся или новым обстоятельствам;</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2) родовая (предметная) подсудность - распределение компетенции по рассмотрению дела по первой инстанции между судами, относящимися к различным звеньям системы судов;</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3) территориальная (пространственная, местная) подсудность - распределение компетенции по рассмотрению дела по первой инстанции между судами, относящимися к одному звену.</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От вида судопроизводства зависит то, по правилам какого процессуального законодательства будет определяться подсудность конкретного дела.</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Порядок определения подсудности в разных видах судопроизводства.</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b/>
          <w:bCs/>
          <w:sz w:val="28"/>
          <w:szCs w:val="28"/>
        </w:rPr>
        <w:t>1. Подсудность при рассмотрении дела в порядке гражданского судопроизводства.</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Родовая подсудность</w:t>
      </w:r>
      <w:r w:rsidRPr="00F25EB6">
        <w:rPr>
          <w:rFonts w:ascii="Times New Roman" w:hAnsi="Times New Roman" w:cs="Times New Roman"/>
          <w:sz w:val="28"/>
          <w:szCs w:val="28"/>
        </w:rPr>
        <w:t xml:space="preserve"> закрепляет компетенцию каждого звена судебной системы при рассмотрении и разрешении гражданского дела по первой инстанции.</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Гражданские дела рассматривают:</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мировые судьи (ст. 23 ГПК РФ определяет круг гражданских дел, подсудных мировому судье);</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Статья 23 ГПК РФ. Гражданские дела, подсудные мировому судье</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Мировой судья рассматривает в качестве суда первой инстанции дела: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о выдаче судебного приказа;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о расторжении брака, если между супругами отсутствует спор о детях;</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о разделе между супругами совместно нажитого имущества при цене иска, не превышающей пятидесяти тысяч рублей;</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5) по имущественным спорам, возникающим в сфере защиты прав потребителей, при цене иска, не превышающей ста тысяч рублей.</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Федеральными законами к подсудности мировых судей могут быть отнесены и другие дела.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 xml:space="preserve">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w:t>
      </w:r>
      <w:r w:rsidRPr="00F25EB6">
        <w:rPr>
          <w:rFonts w:ascii="Times New Roman" w:hAnsi="Times New Roman" w:cs="Times New Roman"/>
        </w:rPr>
        <w:lastRenderedPageBreak/>
        <w:t>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4. Споры между мировым судьей и районным судом о подсудности не допускаются.</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районные (городские) суды (относится наибольшее количество гражданских дел, ст. 24 ГПК РФ);</w:t>
      </w:r>
    </w:p>
    <w:p w:rsidR="004B15CB" w:rsidRPr="00F25EB6" w:rsidRDefault="004B15CB" w:rsidP="004B15CB">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24 ГПК РФ. Гражданские дела, подсудные районному суду</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Гражданские дела, подсудные судам общей юрисдикции, за исключением дел, предусмотренных статьями 23, 25, 26 и 27 ГПК РФ, рассматриваются районным судом в качестве суда первой инстанции.</w:t>
      </w:r>
      <w:bookmarkStart w:id="0" w:name="_GoBack"/>
      <w:bookmarkEnd w:id="0"/>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военные суды (гражданские и административные дела о защите нарушенных и (или) оспариваемых прав, свобод и охраняемых законом интересов военнослужащих Вооруженных Сил РФ, других войск, воинских формирований и органов, граждан, проходящих военные сборы, при оспаривании действий (бездействия) органов военного управления, воинских должностных лиц и принятых ими решений) (ст. 25 ГПК РФ, п. 1 ч. 1 ст. 7 Федерального конституционного закона от 23.06.1999 N 1-ФКЗ "О военных судах Российской Федерации");</w:t>
      </w:r>
    </w:p>
    <w:p w:rsidR="004B15CB" w:rsidRPr="00F25EB6" w:rsidRDefault="004B15CB" w:rsidP="004B15CB">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25 ГПК РФ. Гражданские дела, подсудные военным судам и иным специализированным судам</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верховные суды республик, краевые, областные суды, суды городов федерального значения, суд автономной области и суды автономных округов (гражданские дела, характеризующиеся повышенной значимостью). Статья 26 ГПК РФ включает в компетенцию судов субъектов РФ, например, дела, связанные с государственной тайной; рассмотрение заявлений о присуждении компенсации за нарушение права на судопроизводство в разумный срок или права на исполнение судебного акта в разумный срок (п. 1 ч. 3 ст. 3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и др.;</w:t>
      </w:r>
    </w:p>
    <w:p w:rsidR="004B15CB" w:rsidRPr="00F25EB6" w:rsidRDefault="004B15CB" w:rsidP="004B15CB">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26 ГПК РФ.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4B15CB" w:rsidRPr="00F25EB6" w:rsidRDefault="004B15CB" w:rsidP="004B15CB">
      <w:pPr>
        <w:autoSpaceDE w:val="0"/>
        <w:autoSpaceDN w:val="0"/>
        <w:adjustRightInd w:val="0"/>
        <w:spacing w:after="0" w:line="240" w:lineRule="auto"/>
        <w:jc w:val="both"/>
        <w:rPr>
          <w:rFonts w:ascii="Times New Roman" w:hAnsi="Times New Roman" w:cs="Times New Roman"/>
        </w:rPr>
      </w:pP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связанные с государственной тайной;</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- 8) утратили силу с 15 сентября 2015 года. - Федеральный закон от 08.03.2015 N 23-ФЗ;</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9) предусмотренные главой 45 ГПК РФ.</w:t>
      </w:r>
    </w:p>
    <w:p w:rsidR="004B15CB" w:rsidRPr="00F25EB6" w:rsidRDefault="004B15CB" w:rsidP="004B15CB">
      <w:pPr>
        <w:autoSpaceDE w:val="0"/>
        <w:autoSpaceDN w:val="0"/>
        <w:adjustRightInd w:val="0"/>
        <w:spacing w:after="0" w:line="240" w:lineRule="auto"/>
        <w:jc w:val="both"/>
        <w:rPr>
          <w:rFonts w:ascii="Times New Roman" w:hAnsi="Times New Roman" w:cs="Times New Roman"/>
        </w:rPr>
      </w:pPr>
      <w:r w:rsidRPr="00F25EB6">
        <w:rPr>
          <w:rFonts w:ascii="Times New Roman" w:hAnsi="Times New Roman" w:cs="Times New Roman"/>
        </w:rPr>
        <w:t>(п. 9 введен Федеральным законом от 29.12.2015 N 409-ФЗ)</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w:t>
      </w:r>
      <w:r w:rsidRPr="00F25EB6">
        <w:rPr>
          <w:rFonts w:ascii="Times New Roman" w:hAnsi="Times New Roman" w:cs="Times New Roman"/>
        </w:rPr>
        <w:lastRenderedPageBreak/>
        <w:t>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статьей 144.1 ГПК РФ.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Верховный Суд РФ (в силу ст. 27 ГПК РФ подсудность дел Верховному Суду РФ определяется Федеральным конституционным законом от 05.02.2014 N 3-ФКЗ "О Верховном Суде РФ").</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Статья 27 ГПК РФ. Дела, подсудные Верховному Суду Российской Федерации</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Подсудность дел Верховному Суду Российской Федерации определяется Федеральным конституционным законом от 5 февраля 2014 года N 3-ФКЗ "О Верховном Суде Российской Федерации".</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Правила родовой подсудности, установленные ГПК РФ, определяют перечень дел, которые подлежат рассмотрению тем или иным судом различного уровня судебной системы в качестве суда первой инстанции.</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Территориальная подсудность</w:t>
      </w:r>
      <w:r w:rsidRPr="00F25EB6">
        <w:rPr>
          <w:rFonts w:ascii="Times New Roman" w:hAnsi="Times New Roman" w:cs="Times New Roman"/>
          <w:sz w:val="28"/>
          <w:szCs w:val="28"/>
        </w:rPr>
        <w:t xml:space="preserve"> определяет конкретный суд одного и того же звена судебной системы, который будет рассматривать дело.</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По общему правилу заявление подается по месту жительства или адресу ответчика. Указание места жительства ответчика - физического лица или адреса ответчика - юридического лица является обязанностью истца (ст. 28 ГПК РФ).</w:t>
      </w:r>
    </w:p>
    <w:p w:rsidR="004B15CB" w:rsidRPr="00F25EB6" w:rsidRDefault="004B15CB" w:rsidP="004B15CB">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28 ГПК РФ. Предъявление иска по месту жительства или адресу ответчика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Иск предъявляется в суд по месту жительства ответчика. Иск к организации предъявляется в суд по адресу организации.</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В некоторых случаях возможно применение иных правил определения подсудности:</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xml:space="preserve">- </w:t>
      </w:r>
      <w:r w:rsidRPr="00F25EB6">
        <w:rPr>
          <w:rFonts w:ascii="Times New Roman" w:hAnsi="Times New Roman" w:cs="Times New Roman"/>
          <w:i/>
          <w:iCs/>
          <w:sz w:val="28"/>
          <w:szCs w:val="28"/>
        </w:rPr>
        <w:t>альтернативная подсудность</w:t>
      </w:r>
      <w:r w:rsidRPr="00F25EB6">
        <w:rPr>
          <w:rFonts w:ascii="Times New Roman" w:hAnsi="Times New Roman" w:cs="Times New Roman"/>
          <w:sz w:val="28"/>
          <w:szCs w:val="28"/>
        </w:rPr>
        <w:t xml:space="preserve"> означает право истца подавать заявление не только по месту жительства ответчика, но и в суд по иному месту по выбору истца. Правила альтернативной подсудности закреплены в ст. 29 ГПК РФ. Например, иск к ответчику, место жительства которого неизвестно или который не имеет места жительства в РФ, может быть предъявлен в суд по месту нахождения его имущества или по его последнему известному месту жительства в РФ.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 В силу ч. 10 ст. 29 ГПК РФ выбор между несколькими судами, которым согласно ст. 29 ГПК РФ подсудно дело, принадлежит истцу;</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lastRenderedPageBreak/>
        <w:t>Статья 29 ГПК РФ. Подсудность по выбору истца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Иски о взыскании алиментов и об установлении отцовства могут быть предъявлены истцом также в суд по месту его жительства.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6. 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6.3. 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частью четвертой статьи 30 настоящего Кодекса.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4B15CB" w:rsidRPr="00F25EB6" w:rsidRDefault="004B15CB" w:rsidP="004B15CB">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10. Выбор между несколькими судами, которым согласно настоящей статье подсудно дело, принадлежит истцу.</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xml:space="preserve">- </w:t>
      </w:r>
      <w:r w:rsidRPr="00F25EB6">
        <w:rPr>
          <w:rFonts w:ascii="Times New Roman" w:hAnsi="Times New Roman" w:cs="Times New Roman"/>
          <w:i/>
          <w:iCs/>
          <w:sz w:val="28"/>
          <w:szCs w:val="28"/>
        </w:rPr>
        <w:t>исключительная подсудность:</w:t>
      </w:r>
      <w:r w:rsidRPr="00F25EB6">
        <w:rPr>
          <w:rFonts w:ascii="Times New Roman" w:hAnsi="Times New Roman" w:cs="Times New Roman"/>
          <w:sz w:val="28"/>
          <w:szCs w:val="28"/>
        </w:rPr>
        <w:t xml:space="preserve"> иск подается не по месту жительства ответчика, а строго по определенному в ст. 30 ГПК РФ месту. К примеру, иски, связанные с недвижимостью, рассматриваются по месту нахождения недвижимости;</w:t>
      </w:r>
    </w:p>
    <w:p w:rsidR="00B55CF2" w:rsidRPr="00F25EB6" w:rsidRDefault="00B55CF2" w:rsidP="00B55CF2">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30 ГПК РФ. Исключительная подсудность</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Иски кредиторов наследодателя, предъявляемые до принятия наследства наследниками, подсудны суду по месту открытия наследства.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4. Иски о защите прав и законных интересов группы лиц, в том числе прав потребителей, подаются по адресу ответчика.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p>
    <w:p w:rsidR="00B55CF2" w:rsidRPr="00F25EB6" w:rsidRDefault="00B55CF2" w:rsidP="004B15CB">
      <w:pPr>
        <w:autoSpaceDE w:val="0"/>
        <w:autoSpaceDN w:val="0"/>
        <w:adjustRightInd w:val="0"/>
        <w:spacing w:before="220" w:after="0" w:line="240" w:lineRule="auto"/>
        <w:ind w:firstLine="540"/>
        <w:jc w:val="both"/>
        <w:rPr>
          <w:rFonts w:ascii="Times New Roman" w:hAnsi="Times New Roman" w:cs="Times New Roman"/>
          <w:sz w:val="28"/>
          <w:szCs w:val="28"/>
        </w:rPr>
      </w:pP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xml:space="preserve">- </w:t>
      </w:r>
      <w:r w:rsidRPr="00F25EB6">
        <w:rPr>
          <w:rFonts w:ascii="Times New Roman" w:hAnsi="Times New Roman" w:cs="Times New Roman"/>
          <w:i/>
          <w:iCs/>
          <w:sz w:val="28"/>
          <w:szCs w:val="28"/>
        </w:rPr>
        <w:t>подсудность по связи дел:</w:t>
      </w:r>
      <w:r w:rsidRPr="00F25EB6">
        <w:rPr>
          <w:rFonts w:ascii="Times New Roman" w:hAnsi="Times New Roman" w:cs="Times New Roman"/>
          <w:sz w:val="28"/>
          <w:szCs w:val="28"/>
        </w:rPr>
        <w:t xml:space="preserve">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 Встречный иск предъявляется в суд по месту рассмотрения первоначального иска.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ГПК РФ (ст. 31 ГПК РФ);</w:t>
      </w:r>
    </w:p>
    <w:p w:rsidR="00B55CF2" w:rsidRPr="00F25EB6" w:rsidRDefault="00B55CF2" w:rsidP="00B55CF2">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31 ГПК РФ. Подсудность нескольких связанных между собой дел</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Встречный иск предъявляется в суд по месту рассмотрения первоначального иска.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xml:space="preserve">- </w:t>
      </w:r>
      <w:r w:rsidRPr="00F25EB6">
        <w:rPr>
          <w:rFonts w:ascii="Times New Roman" w:hAnsi="Times New Roman" w:cs="Times New Roman"/>
          <w:i/>
          <w:iCs/>
          <w:sz w:val="28"/>
          <w:szCs w:val="28"/>
        </w:rPr>
        <w:t>договорная подсудность:</w:t>
      </w:r>
      <w:r w:rsidRPr="00F25EB6">
        <w:rPr>
          <w:rFonts w:ascii="Times New Roman" w:hAnsi="Times New Roman" w:cs="Times New Roman"/>
          <w:sz w:val="28"/>
          <w:szCs w:val="28"/>
        </w:rPr>
        <w:t xml:space="preserve"> стороны могут договориться между собой об определении территориальной подсудности и изменить ее (ст. 32 ГПК РФ). Недопустимо изменение подсудности суда субъекта РФ, Верховного Суда РФ, а также правил исключительной подсудности.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Статья 32 ГПК РФ. Договорная подсудность</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статьями 26, 27 и 30 настоящего Кодекса, не может быть изменена соглашением сторон.</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p>
    <w:p w:rsidR="004B15CB" w:rsidRPr="00F25EB6" w:rsidRDefault="00B55CF2"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b/>
          <w:bCs/>
          <w:sz w:val="28"/>
          <w:szCs w:val="28"/>
        </w:rPr>
        <w:t>2</w:t>
      </w:r>
      <w:r w:rsidR="004B15CB" w:rsidRPr="00F25EB6">
        <w:rPr>
          <w:rFonts w:ascii="Times New Roman" w:hAnsi="Times New Roman" w:cs="Times New Roman"/>
          <w:b/>
          <w:bCs/>
          <w:sz w:val="28"/>
          <w:szCs w:val="28"/>
        </w:rPr>
        <w:t>. Подсудность при рассмотрении дела в порядке административного судопроизводства.</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Родовая подсудность:</w:t>
      </w:r>
      <w:r w:rsidRPr="00F25EB6">
        <w:rPr>
          <w:rFonts w:ascii="Times New Roman" w:hAnsi="Times New Roman" w:cs="Times New Roman"/>
          <w:sz w:val="28"/>
          <w:szCs w:val="28"/>
        </w:rPr>
        <w:t xml:space="preserve"> согласно ст. 19 КАС РФ административные дела, за исключением административных дел, предусмотренных ст. ст. 17.1, 18, 20 и 21 КАС РФ, рассматриваются районным судом в качестве суда первой инстанции.</w:t>
      </w:r>
    </w:p>
    <w:p w:rsidR="00B55CF2" w:rsidRPr="00F25EB6" w:rsidRDefault="00B55CF2" w:rsidP="00B55CF2">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19 КАС РФ. Административные дела, подсудные районному суду</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Административные дела, за исключением административных дел, предусмотренных статьями 17.1, 18, 20 и 21 КАС РФ,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B55CF2" w:rsidRPr="00F25EB6" w:rsidRDefault="004B15CB" w:rsidP="00B55CF2">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В ст. 21 КАС РФ указаны дела, которые в качестве суда первой инстанции рассматривает Верховный Суд РФ (например, дела об оспаривании нормативных правовых актов Президента РФ, Правительства РФ, федеральных органов исполнительной власти, Генеральной прокуратуры РФ и др.; о ликвидации политических партий;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4B15CB" w:rsidRPr="00F25EB6" w:rsidRDefault="004B15CB" w:rsidP="00B55CF2">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lastRenderedPageBreak/>
        <w:t>Верховный суд республики, краевой, областной суд, суд города федерального значения, суд автономной области и суд автономного округа согласно ст. 20 КАС РФ рассматривают в качестве суда первой инстанции, например, административные дела, связанные с государственной тайной; об оспаривании нормативных правовых актов органов государственной власти субъектов РФ, представительных органов муниципальных образований и др.</w:t>
      </w:r>
    </w:p>
    <w:p w:rsidR="00B55CF2" w:rsidRPr="00F25EB6" w:rsidRDefault="00B55CF2" w:rsidP="00B55CF2">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20 КАС РФ.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связанные с государственной тайной;</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9) об отмене регистрации кандидата на должность высшего должностного лица субъекта Российской Федерации;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11) о расформировании избирательных комиссий, за исключением случая, указанного в пункте 10 статьи 21 настоящего Кодекса;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13) о признании неправомочным состава законодательного органа субъекта Российской Федерации, представительного органа муниципального образования;</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lastRenderedPageBreak/>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16) о признании информационных материалов экстремистскими.</w:t>
      </w:r>
    </w:p>
    <w:p w:rsidR="00B55CF2" w:rsidRPr="00F25EB6" w:rsidRDefault="00B55CF2" w:rsidP="00B55CF2">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rPr>
        <w:t>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Родовая подсудность военным судам определяется ст. 18 КАС РФ: 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Территориальная подсудность:</w:t>
      </w:r>
      <w:r w:rsidRPr="00F25EB6">
        <w:rPr>
          <w:rFonts w:ascii="Times New Roman" w:hAnsi="Times New Roman" w:cs="Times New Roman"/>
          <w:sz w:val="28"/>
          <w:szCs w:val="28"/>
        </w:rPr>
        <w:t xml:space="preserve"> КАС РФ подразделяет территориальную подсудность на общую, альтернативную, исключительную и подсудность по связи дел. В связи с особым характером дел административного судопроизводства стороны спора не вправе использовать договорную подсудность.</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Общая территориальная подсудность</w:t>
      </w:r>
      <w:r w:rsidRPr="00F25EB6">
        <w:rPr>
          <w:rFonts w:ascii="Times New Roman" w:hAnsi="Times New Roman" w:cs="Times New Roman"/>
          <w:sz w:val="28"/>
          <w:szCs w:val="28"/>
        </w:rPr>
        <w:t xml:space="preserve"> (ст. 22 КАС) определяется местом жительства или местом нахождения, адресом ответчика.</w:t>
      </w:r>
    </w:p>
    <w:p w:rsidR="00B55CF2" w:rsidRPr="00F25EB6" w:rsidRDefault="00B55CF2" w:rsidP="00B55CF2">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22 КАС РФ. Подача административного искового заявления по месту жительства, адресу административного ответчика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1.1. 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 xml:space="preserve">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w:t>
      </w:r>
      <w:r w:rsidRPr="00F25EB6">
        <w:rPr>
          <w:rFonts w:ascii="Times New Roman" w:hAnsi="Times New Roman" w:cs="Times New Roman"/>
        </w:rPr>
        <w:lastRenderedPageBreak/>
        <w:t>территории которого исполняет свои обязанности соответствующее должностное лицо, государственный или муниципальный служащий.</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B55CF2" w:rsidRPr="00F25EB6" w:rsidRDefault="00B55CF2" w:rsidP="004B15CB">
      <w:pPr>
        <w:autoSpaceDE w:val="0"/>
        <w:autoSpaceDN w:val="0"/>
        <w:adjustRightInd w:val="0"/>
        <w:spacing w:before="220" w:after="0" w:line="240" w:lineRule="auto"/>
        <w:ind w:firstLine="540"/>
        <w:jc w:val="both"/>
        <w:rPr>
          <w:rFonts w:ascii="Times New Roman" w:hAnsi="Times New Roman" w:cs="Times New Roman"/>
          <w:sz w:val="28"/>
          <w:szCs w:val="28"/>
        </w:rPr>
      </w:pP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Альтернативной</w:t>
      </w:r>
      <w:r w:rsidRPr="00F25EB6">
        <w:rPr>
          <w:rFonts w:ascii="Times New Roman" w:hAnsi="Times New Roman" w:cs="Times New Roman"/>
          <w:sz w:val="28"/>
          <w:szCs w:val="28"/>
        </w:rPr>
        <w:t xml:space="preserve"> является подсудность, при которой дело может рассматриваться одним из нескольких указанных в законе судов по выбору истца. Статья 24 КАС РФ предусматривает перечень таких случаев: например, административное исковое заявление к гражданину, место жительства которого неизвестно или который не имеет места жительства в РФ, может быть подано в суд по месту нахождения его имущества или по его последнему известному месту жительства в РФ;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 и др.</w:t>
      </w:r>
    </w:p>
    <w:p w:rsidR="00B55CF2" w:rsidRPr="00F25EB6" w:rsidRDefault="00B55CF2" w:rsidP="00B55CF2">
      <w:pPr>
        <w:autoSpaceDE w:val="0"/>
        <w:autoSpaceDN w:val="0"/>
        <w:adjustRightInd w:val="0"/>
        <w:spacing w:after="0" w:line="240" w:lineRule="auto"/>
        <w:ind w:firstLine="540"/>
        <w:jc w:val="both"/>
        <w:outlineLvl w:val="0"/>
        <w:rPr>
          <w:rFonts w:ascii="Times New Roman" w:hAnsi="Times New Roman" w:cs="Times New Roman"/>
          <w:bCs/>
        </w:rPr>
      </w:pPr>
    </w:p>
    <w:p w:rsidR="00B55CF2" w:rsidRPr="00F25EB6" w:rsidRDefault="00B55CF2" w:rsidP="00B55CF2">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24 КАС РФ. Подсудность по выбору административного истца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3.2. 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Исключительной</w:t>
      </w:r>
      <w:r w:rsidRPr="00F25EB6">
        <w:rPr>
          <w:rFonts w:ascii="Times New Roman" w:hAnsi="Times New Roman" w:cs="Times New Roman"/>
          <w:sz w:val="28"/>
          <w:szCs w:val="28"/>
        </w:rPr>
        <w:t xml:space="preserve"> является подсудность, допускающая рассмотрение определенных категорий дел лишь судами, прямо указанными в законе (ст. 23 КАС РФ). В порядке исключительной подсудности рассматриваются, например, административные дела о помещении иностранного гражданина, подлежащего депортации или </w:t>
      </w:r>
      <w:proofErr w:type="spellStart"/>
      <w:r w:rsidRPr="00F25EB6">
        <w:rPr>
          <w:rFonts w:ascii="Times New Roman" w:hAnsi="Times New Roman" w:cs="Times New Roman"/>
          <w:sz w:val="28"/>
          <w:szCs w:val="28"/>
        </w:rPr>
        <w:t>реадмиссии</w:t>
      </w:r>
      <w:proofErr w:type="spellEnd"/>
      <w:r w:rsidRPr="00F25EB6">
        <w:rPr>
          <w:rFonts w:ascii="Times New Roman" w:hAnsi="Times New Roman" w:cs="Times New Roman"/>
          <w:sz w:val="28"/>
          <w:szCs w:val="28"/>
        </w:rPr>
        <w:t xml:space="preserve">, в специальное учреждение; о госпитализации гражданина в медицинскую организацию, оказывающую </w:t>
      </w:r>
      <w:r w:rsidRPr="00F25EB6">
        <w:rPr>
          <w:rFonts w:ascii="Times New Roman" w:hAnsi="Times New Roman" w:cs="Times New Roman"/>
          <w:sz w:val="28"/>
          <w:szCs w:val="28"/>
        </w:rPr>
        <w:lastRenderedPageBreak/>
        <w:t>психиатрическую помощь в стационарных условиях, в недобровольном порядке и др.</w:t>
      </w:r>
    </w:p>
    <w:p w:rsidR="00B55CF2" w:rsidRPr="00F25EB6" w:rsidRDefault="00B55CF2" w:rsidP="00B55CF2">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23 КАС РФ. Исключительная подсудность</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 xml:space="preserve">1. Административное исковое заявление о помещении иностранного гражданина, подлежащего депортации или </w:t>
      </w:r>
      <w:proofErr w:type="spellStart"/>
      <w:r w:rsidRPr="00F25EB6">
        <w:rPr>
          <w:rFonts w:ascii="Times New Roman" w:hAnsi="Times New Roman" w:cs="Times New Roman"/>
        </w:rPr>
        <w:t>реадмиссии</w:t>
      </w:r>
      <w:proofErr w:type="spellEnd"/>
      <w:r w:rsidRPr="00F25EB6">
        <w:rPr>
          <w:rFonts w:ascii="Times New Roman" w:hAnsi="Times New Roman" w:cs="Times New Roman"/>
        </w:rPr>
        <w:t xml:space="preserve">, в специальное учреждение или о продлении срока пребывания иностранного гражданина, подлежащего депортации или </w:t>
      </w:r>
      <w:proofErr w:type="spellStart"/>
      <w:r w:rsidRPr="00F25EB6">
        <w:rPr>
          <w:rFonts w:ascii="Times New Roman" w:hAnsi="Times New Roman" w:cs="Times New Roman"/>
        </w:rPr>
        <w:t>реадмиссии</w:t>
      </w:r>
      <w:proofErr w:type="spellEnd"/>
      <w:r w:rsidRPr="00F25EB6">
        <w:rPr>
          <w:rFonts w:ascii="Times New Roman" w:hAnsi="Times New Roman" w:cs="Times New Roman"/>
        </w:rPr>
        <w:t xml:space="preserve">, в специальном учреждении подается в суд по адресу специального учреждения, в которое помещен иностранный гражданин, подлежащий депортации или </w:t>
      </w:r>
      <w:proofErr w:type="spellStart"/>
      <w:r w:rsidRPr="00F25EB6">
        <w:rPr>
          <w:rFonts w:ascii="Times New Roman" w:hAnsi="Times New Roman" w:cs="Times New Roman"/>
        </w:rPr>
        <w:t>реадмиссии</w:t>
      </w:r>
      <w:proofErr w:type="spellEnd"/>
      <w:r w:rsidRPr="00F25EB6">
        <w:rPr>
          <w:rFonts w:ascii="Times New Roman" w:hAnsi="Times New Roman" w:cs="Times New Roman"/>
        </w:rPr>
        <w:t>.</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7. 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w:t>
      </w:r>
    </w:p>
    <w:p w:rsidR="00B55CF2" w:rsidRPr="00F25EB6" w:rsidRDefault="004B15CB" w:rsidP="00B55CF2">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Подсудность по связи дел</w:t>
      </w:r>
      <w:r w:rsidRPr="00F25EB6">
        <w:rPr>
          <w:rFonts w:ascii="Times New Roman" w:hAnsi="Times New Roman" w:cs="Times New Roman"/>
          <w:sz w:val="28"/>
          <w:szCs w:val="28"/>
        </w:rPr>
        <w:t xml:space="preserve"> заключается в том, что независимо от территории спор подлежит разбирательству в суде, где рассматривается другое дело, с которым он связан. Например, в соответствии со ст. 26 КАС РФ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месту нахождения одного из них по выбору административного истца. Встречный административный иск предъявляется в суд по месту рассмотрения первоначального административного искового заявления.</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sz w:val="28"/>
          <w:szCs w:val="28"/>
        </w:rPr>
      </w:pP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Статья 26 КАС РФ. Подсудность нескольких связанных между собой административных дел</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Встречный административный иск предъявляется в суд по месту рассмотрения первоначального административного искового заявления.</w:t>
      </w:r>
    </w:p>
    <w:p w:rsidR="00B55CF2" w:rsidRPr="00F25EB6" w:rsidRDefault="00B55CF2" w:rsidP="004B15CB">
      <w:pPr>
        <w:autoSpaceDE w:val="0"/>
        <w:autoSpaceDN w:val="0"/>
        <w:adjustRightInd w:val="0"/>
        <w:spacing w:before="220" w:after="0" w:line="240" w:lineRule="auto"/>
        <w:ind w:firstLine="540"/>
        <w:jc w:val="both"/>
        <w:rPr>
          <w:rFonts w:ascii="Times New Roman" w:hAnsi="Times New Roman" w:cs="Times New Roman"/>
          <w:b/>
          <w:bCs/>
          <w:sz w:val="28"/>
          <w:szCs w:val="28"/>
        </w:rPr>
      </w:pPr>
    </w:p>
    <w:p w:rsidR="00B55CF2" w:rsidRPr="00F25EB6" w:rsidRDefault="00B55CF2" w:rsidP="004B15CB">
      <w:pPr>
        <w:autoSpaceDE w:val="0"/>
        <w:autoSpaceDN w:val="0"/>
        <w:adjustRightInd w:val="0"/>
        <w:spacing w:before="220" w:after="0" w:line="240" w:lineRule="auto"/>
        <w:ind w:firstLine="540"/>
        <w:jc w:val="both"/>
        <w:rPr>
          <w:rFonts w:ascii="Times New Roman" w:hAnsi="Times New Roman" w:cs="Times New Roman"/>
          <w:b/>
          <w:bCs/>
          <w:sz w:val="28"/>
          <w:szCs w:val="28"/>
        </w:rPr>
      </w:pPr>
    </w:p>
    <w:p w:rsidR="004B15CB" w:rsidRPr="00F25EB6" w:rsidRDefault="00B55CF2"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b/>
          <w:bCs/>
          <w:sz w:val="28"/>
          <w:szCs w:val="28"/>
        </w:rPr>
        <w:lastRenderedPageBreak/>
        <w:t>3</w:t>
      </w:r>
      <w:r w:rsidR="004B15CB" w:rsidRPr="00F25EB6">
        <w:rPr>
          <w:rFonts w:ascii="Times New Roman" w:hAnsi="Times New Roman" w:cs="Times New Roman"/>
          <w:b/>
          <w:bCs/>
          <w:sz w:val="28"/>
          <w:szCs w:val="28"/>
        </w:rPr>
        <w:t>. Подсудность уголовных дел.</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Родовая подсудность -</w:t>
      </w:r>
      <w:r w:rsidRPr="00F25EB6">
        <w:rPr>
          <w:rFonts w:ascii="Times New Roman" w:hAnsi="Times New Roman" w:cs="Times New Roman"/>
          <w:sz w:val="28"/>
          <w:szCs w:val="28"/>
        </w:rPr>
        <w:t xml:space="preserve"> определяется видом (или родом) преступления, являющегося предметом производства по уголовному делу, данная подсудность служит средством распределения уголовных дел между судами различных звеньев судебной системы и определена ст. 31 УПК РФ.</w:t>
      </w:r>
    </w:p>
    <w:p w:rsidR="00B55CF2" w:rsidRPr="00F25EB6" w:rsidRDefault="00B55CF2" w:rsidP="00B55CF2">
      <w:pPr>
        <w:autoSpaceDE w:val="0"/>
        <w:autoSpaceDN w:val="0"/>
        <w:adjustRightInd w:val="0"/>
        <w:spacing w:after="0" w:line="240" w:lineRule="auto"/>
        <w:ind w:firstLine="540"/>
        <w:jc w:val="both"/>
        <w:outlineLvl w:val="0"/>
        <w:rPr>
          <w:rFonts w:ascii="Times New Roman" w:hAnsi="Times New Roman" w:cs="Times New Roman"/>
          <w:bCs/>
        </w:rPr>
      </w:pPr>
      <w:r w:rsidRPr="00F25EB6">
        <w:rPr>
          <w:rFonts w:ascii="Times New Roman" w:hAnsi="Times New Roman" w:cs="Times New Roman"/>
          <w:bCs/>
        </w:rPr>
        <w:t>Статья 31 УПК РФ. Подсудность уголовных дел</w:t>
      </w:r>
    </w:p>
    <w:p w:rsidR="00B55CF2" w:rsidRPr="00F25EB6" w:rsidRDefault="00B55CF2" w:rsidP="00387D35">
      <w:pPr>
        <w:autoSpaceDE w:val="0"/>
        <w:autoSpaceDN w:val="0"/>
        <w:adjustRightInd w:val="0"/>
        <w:spacing w:after="0" w:line="240" w:lineRule="auto"/>
        <w:ind w:firstLine="540"/>
        <w:jc w:val="both"/>
        <w:rPr>
          <w:rFonts w:ascii="Times New Roman" w:hAnsi="Times New Roman" w:cs="Times New Roman"/>
        </w:rPr>
      </w:pPr>
      <w:bookmarkStart w:id="1" w:name="Par6"/>
      <w:bookmarkEnd w:id="1"/>
      <w:r w:rsidRPr="00F25EB6">
        <w:rPr>
          <w:rFonts w:ascii="Times New Roman" w:hAnsi="Times New Roman" w:cs="Times New Roman"/>
        </w:rPr>
        <w:t>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 пятой, 171.3 частями первой и первой.1, 171.4, 171.5, 174 частями первой и второй, 174.1 частями первой и второй, 177, 178 частью первой, 183 частью первой, 185, 191 частью первой, 191.1 частями первой и второй, 193 частью первой, 193.1 частью первой, 194 частью первой, 195 частями первой, второй и третьей, 198, 199 частью первой, 199.1 частью первой, 199.2 частью первой, 199.3, 199.4 частью первой, 200.1, 201 частью первой, 202 частью первой, 205.6, 207, 207.1, 207.2 частью первой, 207.3 частью первой, 212 частью третьей, 215 частью первой, 215.1 частью первой, 215.3 частью первой, 215.4 частью первой, 216 частью первой, 217 частью первой, 217.2 частью первой, 219 частью первой, 220 частью первой, 223 частью четвертой, 225 частью первой, 228 частью первой, 228.2, 228.3, 234 частями первой и четвертой, 234.1 частью первой, 235 частью первой, 236 частью первой, 237 частью первой, 238 частью первой, 239, 243 частью первой, 243.1, 243.2 частью первой, 243.3 частью первой, 243.4 частью первой, 244 частью второй, 247 частью первой, 248 частью первой, 249, 250 частями первой и второй, 251 частями первой и второй, 252 частями первой и второй, 253 частями первой и второй, 254 частями первой и второй, 255, 257, 259, 262, 263 частью первой, 264 частью первой, 264.1, 264.2, 264.3, 266 частью первой, 270, 271, 272 частью первой, 273 частью первой, 274 частью первой, 274.2, 280.3 частью первой, 284.2, 285.1 частью первой, 285.2 частью первой, 286.1 частью первой, 287 частью первой, 288, 289, 292, 293 частями первой и первой.1, 294 частями первой и второй, 296 частями первой и второй, 297, 298.1, 301 частью первой, 302 частью первой, 303 частями первой и второй, 306 частями первой и второй, 307 частью первой, 309 частями первой и второй, 311 частью первой, 314.1, 315 частью первой, 316, 321.1, 322 частью первой, 323 частью первой, 327 частями первой - третьей, 327.1 частью первой, 328 и 330.3 Уголовног</w:t>
      </w:r>
      <w:r w:rsidR="00387D35" w:rsidRPr="00F25EB6">
        <w:rPr>
          <w:rFonts w:ascii="Times New Roman" w:hAnsi="Times New Roman" w:cs="Times New Roman"/>
        </w:rPr>
        <w:t>о кодекса Российской Федерации.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Районному суду подсудны уголовные дела о всех преступлениях, за исключением уголовных дел, указанных в частях первой (в части подсудности уголовных дел мировому судье) и третьей настоящей статьи.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bookmarkStart w:id="2" w:name="Par12"/>
      <w:bookmarkEnd w:id="2"/>
      <w:r w:rsidRPr="00F25EB6">
        <w:rPr>
          <w:rFonts w:ascii="Times New Roman" w:hAnsi="Times New Roman" w:cs="Times New Roman"/>
        </w:rP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62, части четвертой статьи 66 и части четвертой статьи 78 Уголовного кодекса Российской Федерации, а также уголовные дела о преступлениях, предусмотренных статьями 126 частью третьей, 209, 210 частью четвертой, 210.1, 211 частями первой - третьей, 212 частью первой, 227, 275, 275.1, 276, 278, 279, 280.2, 281 частями первой и второй, 281.1 - 281.3, 353 - 356, 358, 359, 360 Уголовного кодекса Российской Федерации;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уголовные дела, в материалах которых содержатся сведения, составляющие государственную тайну.</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4. Утратил силу с 1 января 2013 года. - Федеральный закон от 29.12.2010 N 433-ФЗ.</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lastRenderedPageBreak/>
        <w:t>5. Гарнизонный военный суд рассматривает уголовные дела о всех преступлениях, совершенных военнослужащими и гражданами, проходящими военные сборы, за исключением уголовных дел, подсудных вышестоящим военным судам.</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6. Окружному (флотскому) военному суду подсудны:</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 уголовные дела, указанные в части третьей настоящей статьи, в отношении военнослужащих и граждан, проходящих военные сборы, а также уголовные дела, переданные в указанный суд в соответствии с частями четвертой - седьмой статьи 35 настоящего Кодекса;</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2) уголовные дела о преступлениях, предусмотренных статьями 205, 205.1, 205.2, 205.3, 205.4, 205.5, 206, 211 частью четвертой, 361 Уголовного кодекса Российской Федерации;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3) уголовные дела о преступлениях, предусмотренных статьями 277, 278, 279 и 360 Уголовного кодекса Российской Федерации, если их совершение сопряжено с осуществлением террористической деятельности;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4) уголовные дела о преступлениях, при назначении наказания за которые подлежит учету отягчающее обстоятельство, предусмотренное пунктом "р" части первой статьи 63 Уголовного кодекса Российской Федерации.</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6.1. Утратил силу. - Федеральный закон от 27.11.2023 N 562-ФЗ.</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7. Утратил силу. - Федеральный закон от 27.12.2009 N 346-ФЗ.</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7.1. 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законом, руководствуются настоящим Кодексом.</w:t>
      </w:r>
    </w:p>
    <w:p w:rsidR="00B55CF2" w:rsidRPr="00F25EB6" w:rsidRDefault="00B55CF2" w:rsidP="00B55CF2">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9. Районный суд и военный суд соответствующего уровня принимают в ходе досудебного производства по уголовному делу решения, указанные в частях второй и третьей статьи 29 настоящего Кодекса.</w:t>
      </w:r>
    </w:p>
    <w:p w:rsidR="00B55CF2" w:rsidRPr="00F25EB6" w:rsidRDefault="00B55CF2" w:rsidP="00387D35">
      <w:pPr>
        <w:autoSpaceDE w:val="0"/>
        <w:autoSpaceDN w:val="0"/>
        <w:adjustRightInd w:val="0"/>
        <w:spacing w:after="0" w:line="240" w:lineRule="auto"/>
        <w:ind w:firstLine="540"/>
        <w:jc w:val="both"/>
        <w:rPr>
          <w:rFonts w:ascii="Times New Roman" w:hAnsi="Times New Roman" w:cs="Times New Roman"/>
        </w:rPr>
      </w:pPr>
      <w:r w:rsidRPr="00F25EB6">
        <w:rPr>
          <w:rFonts w:ascii="Times New Roman" w:hAnsi="Times New Roman" w:cs="Times New Roman"/>
        </w:rPr>
        <w:t>10. Подсудность гражданского иска, вытекающего из уголовного дела, определяется подсудностью уголовного</w:t>
      </w:r>
      <w:r w:rsidR="00387D35" w:rsidRPr="00F25EB6">
        <w:rPr>
          <w:rFonts w:ascii="Times New Roman" w:hAnsi="Times New Roman" w:cs="Times New Roman"/>
        </w:rPr>
        <w:t xml:space="preserve"> дела, в котором он предъявлен.</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Мировому судье подсудны уголовные дела о преступлениях, за совершение которых максимальное наказание не превышает трех лет лишения свободы. Исключение составляют уголовные дела о преступлениях, перечисленных в ч. 1 ст. 31 УПК РФ.</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Районному суду подсудны уголовные дела обо всех преступлениях, за исключением уголовных дел, подсудных мировому судье, и дел, указанных в ч. 3 ст. 31 УПК РФ (ч. 2 ст. 31 УПК РФ).</w:t>
      </w:r>
    </w:p>
    <w:p w:rsidR="004B15CB" w:rsidRPr="00F25EB6" w:rsidRDefault="004B15CB" w:rsidP="004B15CB">
      <w:pPr>
        <w:autoSpaceDE w:val="0"/>
        <w:autoSpaceDN w:val="0"/>
        <w:adjustRightInd w:val="0"/>
        <w:spacing w:before="220"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В соответствии с п. п. 1 - 3 ч. 3 ст. 31 УПК РФ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уголовные дела о многих преступлениях, в том числе предусмотренных ч. 2 ст. 105, ч. 5 ст. 131, ч. 6 ст. 134 УК РФ и др., уголовные дела в отношении сенатора Российской Федерации, депутата Государственной Думы, судьи Конституционного Суда РФ,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 а также уголовные дела, в материалах которых содержатся сведения, составляющие государственную тайну.</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lastRenderedPageBreak/>
        <w:t>Части 5 - 8 ст. 31 УПК РФ определяют подсудность уголовных дел, подлежащих рассмотрению военными судами.</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В настоящее время Верховный Суд РФ не обладает полномочиями суда первой инстанции при рассмотрении уголовных дел.</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Утвержденная законом родовая подсудность не может быть изменена при производстве по конкретному уголовному делу.</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Подсудность различным составам суда.</w:t>
      </w:r>
      <w:r w:rsidRPr="00F25EB6">
        <w:rPr>
          <w:rFonts w:ascii="Times New Roman" w:hAnsi="Times New Roman" w:cs="Times New Roman"/>
          <w:sz w:val="28"/>
          <w:szCs w:val="28"/>
        </w:rPr>
        <w:t xml:space="preserve"> Уголовное дело может рассматриваться судьей единолично или судом коллегиально. Состав суда определяется в соответствии со ст. 30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Суд первой инстанции рассматривает уголовные дела в следующем составе:</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судья федерального суда общей юрисдикции - уголовные дела обо всех преступлениях, за исключением уголовных дел, указанных в п. п. 2 - 4 ч. 2 ст. 30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уголовные дела (по ходатайству обвиняемого) о преступлениях, перечисленных в п. 1 ч. 3 ст. 31 УПК, за исключением дел, указанных в п. 2 ч. 2 ст. 30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судья районного суда, гарнизонного военного суда и коллегия из шести присяжных заседателей - уголовные дела, перечисленные в п. 2.1 ч. 2 ст. 30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коллегия из трех судей федерального суда общей юрисдикции рассматривает уголовные дела о преступлениях, указанных в п. 3 ч. 2 ст. 30 УПК, а при наличии ходатайства обвиняемого, заявленного до назначения судебного заседания в соответствии со ст. 231 УПК, и некоторые другие дела, указанные в п. 3 ч. 2 ст. 30 УПК;</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мировой судья единолично рассматривает уголовные дела, подсудные ему в силу ч. 1 ст. 31 УПК.</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Состав суда при рассмотрении уголовных дел в апелляционной и кассационной инстанциях, а также в порядке надзора установлен ч. 3, 4 и 4.1 ст. 30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Территориальная подсудность.</w:t>
      </w:r>
      <w:r w:rsidRPr="00F25EB6">
        <w:rPr>
          <w:rFonts w:ascii="Times New Roman" w:hAnsi="Times New Roman" w:cs="Times New Roman"/>
          <w:sz w:val="28"/>
          <w:szCs w:val="28"/>
        </w:rPr>
        <w:t xml:space="preserve"> Она определяется в зависимости от места совершения преступления. В ч. 1 ст. 32 УПК РФ указано, что уголовное дело подлежит рассмотрению в суде по месту совершения преступления, за исключением случаев, предусмотренных ч. 4, 5 и 5.1 ст. 32 УПК и ст. 35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Вопрос об изменении территориальной подсудности уголовных дел, указанных в ч. 4 и 5 ст. 32 УПК, разрешается в порядке, установленном ст. 35 УПК РФ (ч. 6 ст. 32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 xml:space="preserve">Например,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 (ч. 2 ст. 32 УПК РФ). Если </w:t>
      </w:r>
      <w:r w:rsidRPr="00F25EB6">
        <w:rPr>
          <w:rFonts w:ascii="Times New Roman" w:hAnsi="Times New Roman" w:cs="Times New Roman"/>
          <w:sz w:val="28"/>
          <w:szCs w:val="28"/>
        </w:rPr>
        <w:lastRenderedPageBreak/>
        <w:t>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 (ч. 3 ст. 32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Подсудность при соединении уголовных дел определяется ст. 33 УПК РФ, в соответствии с которой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обо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Изменение территориальной подсудности уголовного дела регламентировано ст. 35 УПК. Так, вопрос об изменении территориальной подсудности уголовного дела по основаниям, указанным в ч. 1 ст. 35 УПК, разрешается судьей вышестоящего суда в порядке, установленном ч. 3, 4 и 6 ст. 125 УПК (ч. 3 ст. 35 УПК РФ). По ходатайству Генерального прокурора РФ или его заместителя уголовное дело о названных в законе преступлениях при наличии реальной угрозы личной безопасности участников судебного разбирательства, их близких родственников, родственников или близких лиц может быть передано по решению Верховного Суда РФ для рассмотрения в окружной (флотский) военный суд по месту совершения преступления (ч. 4 ст. 35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Вопрос об изменении территориальной подсудности уголовного дела по основаниям, указанным в ч. 4 ст. 35 УПК РФ, разрешается судьей Верховного Суда РФ в судебном заседании с участием прокурора, обвиняемого и его защитника в срок до 15 суток со дня поступления ходатайства (ч. 5 ст. 35 УПК РФ).</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i/>
          <w:iCs/>
          <w:sz w:val="28"/>
          <w:szCs w:val="28"/>
        </w:rPr>
        <w:t>Персональная подсудность.</w:t>
      </w:r>
      <w:r w:rsidRPr="00F25EB6">
        <w:rPr>
          <w:rFonts w:ascii="Times New Roman" w:hAnsi="Times New Roman" w:cs="Times New Roman"/>
          <w:sz w:val="28"/>
          <w:szCs w:val="28"/>
        </w:rPr>
        <w:t xml:space="preserve"> Она зависит от особенностей личности обвиняемого. Подсудность дел военным судам определена ФКЗ "О военных судах Российской Федерации" и УПК РФ. Военным судам подсудны дела обо всех преступлениях, совершенных военнослужащими и гражданами, проходящими военные сборы, дела о преступлениях, совершенных гражданами, в том числе иностранными гражданами, в период прохождения ими военной службы, военных сборов, а также дела, отнесенные к компетенции военных судов УПК РФ (п. 2 ч. 1 ст. 7 ФКЗ "О военных судах Российской Федерации").</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t>Частью 3 ст. 31 УПК РФ определены особенности рассмотрения уголовного дела в отношении сенатора Российской Федерации, депутата Государственной Думы, судьи федерального суда, мирового судьи. По их ходатайству, заявленному до начала судебного разбирательства, дело будет рассмотрено соответственно верховным судом республики, краевым или областным судом, судом города федерального значения, судом автономной области, судом автономного округа, окружным (флотским) судом.</w:t>
      </w:r>
    </w:p>
    <w:p w:rsidR="004B15CB" w:rsidRPr="00F25EB6" w:rsidRDefault="004B15CB" w:rsidP="00387D35">
      <w:pPr>
        <w:autoSpaceDE w:val="0"/>
        <w:autoSpaceDN w:val="0"/>
        <w:adjustRightInd w:val="0"/>
        <w:spacing w:after="0" w:line="240" w:lineRule="auto"/>
        <w:ind w:firstLine="540"/>
        <w:jc w:val="both"/>
        <w:rPr>
          <w:rFonts w:ascii="Times New Roman" w:hAnsi="Times New Roman" w:cs="Times New Roman"/>
          <w:sz w:val="28"/>
          <w:szCs w:val="28"/>
        </w:rPr>
      </w:pPr>
      <w:r w:rsidRPr="00F25EB6">
        <w:rPr>
          <w:rFonts w:ascii="Times New Roman" w:hAnsi="Times New Roman" w:cs="Times New Roman"/>
          <w:sz w:val="28"/>
          <w:szCs w:val="28"/>
        </w:rPr>
        <w:lastRenderedPageBreak/>
        <w:t>В силу ч. 10 ст. 31 УПК РФ подсудность гражданского иска, вытекающего из уголовного дела, определяется подсудностью уголовного дела, в котором он предъявлен.</w:t>
      </w:r>
    </w:p>
    <w:p w:rsidR="00BC1C58" w:rsidRPr="00F25EB6" w:rsidRDefault="00BC1C58" w:rsidP="00387D35">
      <w:pPr>
        <w:spacing w:after="0"/>
        <w:rPr>
          <w:rFonts w:ascii="Times New Roman" w:hAnsi="Times New Roman" w:cs="Times New Roman"/>
          <w:sz w:val="28"/>
          <w:szCs w:val="28"/>
        </w:rPr>
      </w:pPr>
    </w:p>
    <w:sectPr w:rsidR="00BC1C58" w:rsidRPr="00F25EB6" w:rsidSect="00B55CF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15"/>
    <w:rsid w:val="00387D35"/>
    <w:rsid w:val="004B15CB"/>
    <w:rsid w:val="006751B8"/>
    <w:rsid w:val="00B32615"/>
    <w:rsid w:val="00B55CF2"/>
    <w:rsid w:val="00BC1C58"/>
    <w:rsid w:val="00F06D81"/>
    <w:rsid w:val="00F25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8DFB9-670B-4082-80E3-DCD48722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6418</Words>
  <Characters>36586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Zver</cp:lastModifiedBy>
  <cp:revision>4</cp:revision>
  <dcterms:created xsi:type="dcterms:W3CDTF">2024-11-12T13:30:00Z</dcterms:created>
  <dcterms:modified xsi:type="dcterms:W3CDTF">2025-07-23T11:11:00Z</dcterms:modified>
</cp:coreProperties>
</file>