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BB2232">
        <w:rPr>
          <w:rFonts w:ascii="Times New Roman" w:hAnsi="Times New Roman" w:cs="Times New Roman"/>
          <w:b/>
          <w:sz w:val="28"/>
          <w:szCs w:val="28"/>
        </w:rPr>
        <w:t>специалиста 1 разряда (</w:t>
      </w:r>
      <w:r w:rsidR="00D4603C">
        <w:rPr>
          <w:rFonts w:ascii="Times New Roman" w:hAnsi="Times New Roman" w:cs="Times New Roman"/>
          <w:b/>
          <w:sz w:val="28"/>
          <w:szCs w:val="28"/>
        </w:rPr>
        <w:t>экспедиция</w:t>
      </w:r>
      <w:r w:rsidR="00BB2232">
        <w:rPr>
          <w:rFonts w:ascii="Times New Roman" w:hAnsi="Times New Roman" w:cs="Times New Roman"/>
          <w:b/>
          <w:sz w:val="28"/>
          <w:szCs w:val="28"/>
        </w:rPr>
        <w:t>)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BB2232">
        <w:rPr>
          <w:rFonts w:ascii="Times New Roman" w:hAnsi="Times New Roman" w:cs="Times New Roman"/>
          <w:sz w:val="28"/>
          <w:szCs w:val="28"/>
        </w:rPr>
        <w:t>специалиста 1 разряда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специалиста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>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BB2232">
        <w:rPr>
          <w:rFonts w:ascii="Times New Roman" w:hAnsi="Times New Roman" w:cs="Times New Roman"/>
          <w:sz w:val="28"/>
          <w:szCs w:val="28"/>
        </w:rPr>
        <w:t>младшей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BB2232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BB2232" w:rsidRPr="00BB2232">
        <w:rPr>
          <w:rFonts w:ascii="Times New Roman" w:hAnsi="Times New Roman" w:cs="Times New Roman"/>
          <w:sz w:val="28"/>
          <w:szCs w:val="28"/>
        </w:rPr>
        <w:t>14-4-5-056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Классный чин по должности "</w:t>
      </w:r>
      <w:r w:rsidR="00BB2232">
        <w:rPr>
          <w:rFonts w:ascii="Times New Roman" w:hAnsi="Times New Roman" w:cs="Times New Roman"/>
          <w:sz w:val="28"/>
          <w:szCs w:val="28"/>
        </w:rPr>
        <w:t>секретарь государственной гражданской службы Российской Федерации 1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класса". </w:t>
      </w:r>
    </w:p>
    <w:p w:rsidR="00A6114E" w:rsidRDefault="00A6114E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232">
        <w:rPr>
          <w:rFonts w:ascii="Times New Roman" w:hAnsi="Times New Roman" w:cs="Times New Roman"/>
          <w:sz w:val="28"/>
          <w:szCs w:val="28"/>
        </w:rPr>
        <w:t>С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114E">
        <w:rPr>
          <w:rFonts w:ascii="Times New Roman" w:hAnsi="Times New Roman" w:cs="Times New Roman"/>
          <w:sz w:val="28"/>
          <w:szCs w:val="28"/>
        </w:rPr>
        <w:t>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</w:t>
      </w:r>
      <w:r w:rsidRPr="00A6114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 на основании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4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BB2232">
        <w:rPr>
          <w:rFonts w:ascii="Times New Roman" w:hAnsi="Times New Roman" w:cs="Times New Roman"/>
          <w:sz w:val="28"/>
          <w:szCs w:val="28"/>
        </w:rPr>
        <w:t>С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="00BB2232">
        <w:rPr>
          <w:rFonts w:ascii="Times New Roman" w:hAnsi="Times New Roman" w:cs="Times New Roman"/>
          <w:sz w:val="28"/>
          <w:szCs w:val="28"/>
        </w:rPr>
        <w:t>(</w:t>
      </w:r>
      <w:r w:rsidR="00D4603C">
        <w:rPr>
          <w:rFonts w:ascii="Times New Roman" w:hAnsi="Times New Roman" w:cs="Times New Roman"/>
          <w:sz w:val="28"/>
          <w:szCs w:val="28"/>
        </w:rPr>
        <w:t>экспедиция</w:t>
      </w:r>
      <w:r w:rsidR="00BB2232">
        <w:rPr>
          <w:rFonts w:ascii="Times New Roman" w:hAnsi="Times New Roman" w:cs="Times New Roman"/>
          <w:sz w:val="28"/>
          <w:szCs w:val="28"/>
        </w:rPr>
        <w:t xml:space="preserve">)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</w:t>
      </w:r>
      <w:r w:rsidR="00E623EA" w:rsidRPr="001D23BE">
        <w:rPr>
          <w:rFonts w:ascii="Times New Roman" w:hAnsi="Times New Roman" w:cs="Times New Roman"/>
          <w:sz w:val="28"/>
          <w:szCs w:val="28"/>
        </w:rPr>
        <w:t xml:space="preserve">председателю суда либо заместителю в его отсутствие (далее </w:t>
      </w:r>
      <w:r w:rsidR="00E623EA">
        <w:rPr>
          <w:rFonts w:ascii="Times New Roman" w:hAnsi="Times New Roman" w:cs="Times New Roman"/>
          <w:sz w:val="28"/>
          <w:szCs w:val="28"/>
        </w:rPr>
        <w:t xml:space="preserve">- </w:t>
      </w:r>
      <w:r w:rsidR="00E623EA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E623EA">
        <w:rPr>
          <w:rFonts w:ascii="Times New Roman" w:hAnsi="Times New Roman" w:cs="Times New Roman"/>
          <w:sz w:val="28"/>
          <w:szCs w:val="28"/>
        </w:rPr>
        <w:t>ь</w:t>
      </w:r>
      <w:r w:rsidR="00E623EA" w:rsidRPr="001D23BE">
        <w:rPr>
          <w:rFonts w:ascii="Times New Roman" w:hAnsi="Times New Roman" w:cs="Times New Roman"/>
          <w:sz w:val="28"/>
          <w:szCs w:val="28"/>
        </w:rPr>
        <w:t xml:space="preserve"> суда)</w:t>
      </w:r>
      <w:r w:rsidR="00E623EA">
        <w:rPr>
          <w:rFonts w:ascii="Times New Roman" w:hAnsi="Times New Roman" w:cs="Times New Roman"/>
          <w:sz w:val="28"/>
          <w:szCs w:val="28"/>
        </w:rPr>
        <w:t xml:space="preserve">, </w:t>
      </w:r>
      <w:r w:rsidR="0082357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4603C">
        <w:rPr>
          <w:rFonts w:ascii="Times New Roman" w:hAnsi="Times New Roman" w:cs="Times New Roman"/>
          <w:sz w:val="28"/>
          <w:szCs w:val="28"/>
        </w:rPr>
        <w:t>общего отдела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23EA">
        <w:rPr>
          <w:rFonts w:ascii="Times New Roman" w:hAnsi="Times New Roman" w:cs="Times New Roman"/>
          <w:sz w:val="28"/>
          <w:szCs w:val="28"/>
        </w:rPr>
        <w:t>С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E623EA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специалиста 1 разряда </w:t>
      </w:r>
      <w:r w:rsidR="008218F4">
        <w:rPr>
          <w:rFonts w:ascii="Times New Roman" w:hAnsi="Times New Roman" w:cs="Times New Roman"/>
          <w:sz w:val="28"/>
          <w:szCs w:val="28"/>
        </w:rPr>
        <w:t xml:space="preserve">(экспедиция)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возлагаются на </w:t>
      </w:r>
      <w:r w:rsidR="003F7146">
        <w:rPr>
          <w:rFonts w:ascii="Times New Roman" w:hAnsi="Times New Roman" w:cs="Times New Roman"/>
          <w:sz w:val="28"/>
          <w:szCs w:val="28"/>
        </w:rPr>
        <w:t>другого сотрудника аппарата суда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lastRenderedPageBreak/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специалиста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</w:t>
      </w:r>
      <w:r w:rsidR="001F62DE">
        <w:rPr>
          <w:rFonts w:ascii="Times New Roman" w:hAnsi="Times New Roman" w:cs="Times New Roman"/>
          <w:sz w:val="28"/>
          <w:szCs w:val="28"/>
        </w:rPr>
        <w:t>о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 w:rsidR="001F62DE" w:rsidRPr="001F62DE">
        <w:rPr>
          <w:rFonts w:ascii="Times New Roman" w:hAnsi="Times New Roman" w:cs="Times New Roman"/>
          <w:sz w:val="28"/>
          <w:szCs w:val="28"/>
        </w:rPr>
        <w:t>средн</w:t>
      </w:r>
      <w:r w:rsidR="001F62DE">
        <w:rPr>
          <w:rFonts w:ascii="Times New Roman" w:hAnsi="Times New Roman" w:cs="Times New Roman"/>
          <w:sz w:val="28"/>
          <w:szCs w:val="28"/>
        </w:rPr>
        <w:t>им</w:t>
      </w:r>
      <w:r w:rsidR="001F62DE" w:rsidRPr="001F62D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1F62DE">
        <w:rPr>
          <w:rFonts w:ascii="Times New Roman" w:hAnsi="Times New Roman" w:cs="Times New Roman"/>
          <w:sz w:val="28"/>
          <w:szCs w:val="28"/>
        </w:rPr>
        <w:t>ым</w:t>
      </w:r>
      <w:r w:rsidR="001F62DE" w:rsidRPr="001F62D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F62DE">
        <w:rPr>
          <w:rFonts w:ascii="Times New Roman" w:hAnsi="Times New Roman" w:cs="Times New Roman"/>
          <w:sz w:val="28"/>
          <w:szCs w:val="28"/>
        </w:rPr>
        <w:t>ем</w:t>
      </w:r>
      <w:r w:rsidRPr="00B3435D">
        <w:rPr>
          <w:rFonts w:ascii="Times New Roman" w:hAnsi="Times New Roman" w:cs="Times New Roman"/>
          <w:sz w:val="28"/>
          <w:szCs w:val="28"/>
        </w:rPr>
        <w:t xml:space="preserve"> по</w:t>
      </w:r>
      <w:r w:rsidR="005F262D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направлению подготовки "правоведение"</w:t>
      </w:r>
      <w:r w:rsidR="005F262D">
        <w:rPr>
          <w:rFonts w:ascii="Times New Roman" w:hAnsi="Times New Roman" w:cs="Times New Roman"/>
          <w:sz w:val="28"/>
          <w:szCs w:val="28"/>
        </w:rPr>
        <w:t xml:space="preserve"> или </w:t>
      </w:r>
      <w:r w:rsidR="00A3269C">
        <w:rPr>
          <w:rFonts w:ascii="Times New Roman" w:hAnsi="Times New Roman" w:cs="Times New Roman"/>
          <w:sz w:val="28"/>
          <w:szCs w:val="28"/>
        </w:rPr>
        <w:t>по иной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 </w:t>
      </w:r>
      <w:r w:rsidR="005F262D">
        <w:rPr>
          <w:rFonts w:ascii="Times New Roman" w:hAnsi="Times New Roman" w:cs="Times New Roman"/>
          <w:sz w:val="28"/>
          <w:szCs w:val="28"/>
        </w:rPr>
        <w:t>юридической</w:t>
      </w:r>
      <w:r w:rsidR="005F262D" w:rsidRPr="00B3435D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5F262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5F262D" w:rsidRPr="005F262D">
        <w:rPr>
          <w:rFonts w:ascii="Times New Roman" w:hAnsi="Times New Roman" w:cs="Times New Roman"/>
          <w:sz w:val="28"/>
          <w:szCs w:val="28"/>
        </w:rPr>
        <w:t>специалиста 1 разряда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5F262D">
        <w:rPr>
          <w:rFonts w:ascii="Times New Roman" w:hAnsi="Times New Roman" w:cs="Times New Roman"/>
          <w:sz w:val="28"/>
          <w:szCs w:val="28"/>
        </w:rPr>
        <w:t>С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7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18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1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,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основы ведения судебного делопроизводства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судебной статистики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архивно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правила печатания деловых писем с использованием типовых форм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5F262D">
        <w:rPr>
          <w:rFonts w:ascii="Times New Roman" w:hAnsi="Times New Roman" w:cs="Times New Roman"/>
          <w:sz w:val="28"/>
          <w:szCs w:val="28"/>
        </w:rPr>
        <w:t>С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пециалиста 1 разряда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5F262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F262D">
        <w:rPr>
          <w:rFonts w:ascii="Times New Roman" w:hAnsi="Times New Roman" w:cs="Times New Roman"/>
          <w:spacing w:val="-8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составлять сопроводительные письма, извещения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C1699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</w:t>
      </w:r>
      <w:r w:rsid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C16999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знать, а при необходимости (временное отсутствие, болезнь, отпуск, командировка) исполнять обязанности </w:t>
      </w:r>
      <w:r w:rsidR="005F262D">
        <w:rPr>
          <w:rFonts w:ascii="Times New Roman" w:hAnsi="Times New Roman" w:cs="Times New Roman"/>
          <w:sz w:val="28"/>
          <w:szCs w:val="28"/>
        </w:rPr>
        <w:t>секретаря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.</w:t>
      </w:r>
    </w:p>
    <w:p w:rsidR="005F262D" w:rsidRPr="00B3435D" w:rsidRDefault="005F262D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B3435D" w:rsidRPr="00DC63C6" w:rsidRDefault="00B3435D" w:rsidP="00A3269C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3.1. </w:t>
      </w:r>
      <w:r w:rsidR="00A3269C" w:rsidRPr="00A3269C">
        <w:rPr>
          <w:rFonts w:ascii="Times New Roman" w:hAnsi="Times New Roman" w:cs="Times New Roman"/>
          <w:spacing w:val="-2"/>
          <w:sz w:val="28"/>
          <w:szCs w:val="28"/>
        </w:rPr>
        <w:t xml:space="preserve">Целью деятельности специалиста 1 разряда </w:t>
      </w:r>
      <w:r w:rsidR="00562324">
        <w:rPr>
          <w:rFonts w:ascii="Times New Roman" w:hAnsi="Times New Roman" w:cs="Times New Roman"/>
          <w:spacing w:val="-2"/>
          <w:sz w:val="28"/>
          <w:szCs w:val="28"/>
        </w:rPr>
        <w:t xml:space="preserve">(экспедиция) </w:t>
      </w:r>
      <w:r w:rsidR="00A3269C" w:rsidRPr="00A3269C">
        <w:rPr>
          <w:rFonts w:ascii="Times New Roman" w:hAnsi="Times New Roman" w:cs="Times New Roman"/>
          <w:spacing w:val="-2"/>
          <w:sz w:val="28"/>
          <w:szCs w:val="28"/>
        </w:rPr>
        <w:t xml:space="preserve">является обеспечение работы суда, ведение делопроизводства, своевременное и качественное </w:t>
      </w:r>
      <w:r w:rsidR="00E5125E" w:rsidRPr="00F14A17">
        <w:rPr>
          <w:rFonts w:ascii="Times New Roman" w:hAnsi="Times New Roman" w:cs="Times New Roman"/>
          <w:spacing w:val="-2"/>
          <w:sz w:val="28"/>
          <w:szCs w:val="28"/>
        </w:rPr>
        <w:t xml:space="preserve">обеспечение работы суда по </w:t>
      </w:r>
      <w:r w:rsidR="00E5125E">
        <w:rPr>
          <w:rFonts w:ascii="Times New Roman" w:hAnsi="Times New Roman" w:cs="Times New Roman"/>
          <w:spacing w:val="-2"/>
          <w:sz w:val="28"/>
          <w:szCs w:val="28"/>
        </w:rPr>
        <w:t>приёму и отправке</w:t>
      </w:r>
      <w:r w:rsidR="00E5125E" w:rsidRPr="00F14A17">
        <w:rPr>
          <w:rFonts w:ascii="Times New Roman" w:hAnsi="Times New Roman" w:cs="Times New Roman"/>
          <w:spacing w:val="-2"/>
          <w:sz w:val="28"/>
          <w:szCs w:val="28"/>
        </w:rPr>
        <w:t xml:space="preserve"> корреспонденции</w:t>
      </w:r>
      <w:r w:rsidRPr="00DC63C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3.2. </w:t>
      </w:r>
      <w:r w:rsidR="000E3B18">
        <w:rPr>
          <w:rFonts w:ascii="Times New Roman" w:hAnsi="Times New Roman" w:cs="Times New Roman"/>
          <w:sz w:val="28"/>
          <w:szCs w:val="28"/>
        </w:rPr>
        <w:t>Специалист 1 разряда</w:t>
      </w:r>
      <w:r w:rsidR="005319A3">
        <w:rPr>
          <w:rFonts w:ascii="Times New Roman" w:hAnsi="Times New Roman" w:cs="Times New Roman"/>
          <w:sz w:val="28"/>
          <w:szCs w:val="28"/>
        </w:rPr>
        <w:t xml:space="preserve"> </w:t>
      </w:r>
      <w:r w:rsidR="00562324">
        <w:rPr>
          <w:rFonts w:ascii="Times New Roman" w:hAnsi="Times New Roman" w:cs="Times New Roman"/>
          <w:sz w:val="28"/>
          <w:szCs w:val="28"/>
        </w:rPr>
        <w:t>(</w:t>
      </w:r>
      <w:r w:rsidR="00E5125E">
        <w:rPr>
          <w:rFonts w:ascii="Times New Roman" w:hAnsi="Times New Roman" w:cs="Times New Roman"/>
          <w:sz w:val="28"/>
          <w:szCs w:val="28"/>
        </w:rPr>
        <w:t>входящая корреспонденция</w:t>
      </w:r>
      <w:r w:rsidR="00562324">
        <w:rPr>
          <w:rFonts w:ascii="Times New Roman" w:hAnsi="Times New Roman" w:cs="Times New Roman"/>
          <w:sz w:val="28"/>
          <w:szCs w:val="28"/>
        </w:rPr>
        <w:t xml:space="preserve">)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</w:t>
      </w:r>
      <w:r w:rsidR="00CE6F78">
        <w:rPr>
          <w:rFonts w:ascii="Times New Roman" w:hAnsi="Times New Roman" w:cs="Times New Roman"/>
          <w:sz w:val="28"/>
          <w:szCs w:val="28"/>
        </w:rPr>
        <w:lastRenderedPageBreak/>
        <w:t xml:space="preserve">следующие </w:t>
      </w:r>
      <w:r w:rsidRPr="00B3435D">
        <w:rPr>
          <w:rFonts w:ascii="Times New Roman" w:hAnsi="Times New Roman" w:cs="Times New Roman"/>
          <w:sz w:val="28"/>
          <w:szCs w:val="28"/>
        </w:rPr>
        <w:t>обязанности:</w:t>
      </w:r>
    </w:p>
    <w:p w:rsidR="00562324" w:rsidRDefault="00562324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2324">
        <w:rPr>
          <w:rFonts w:ascii="Times New Roman" w:hAnsi="Times New Roman" w:cs="Times New Roman"/>
          <w:sz w:val="28"/>
          <w:szCs w:val="28"/>
        </w:rPr>
        <w:t>существлять прием входящей корреспонденции, регистрировать её в системе «Документооборот»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324" w:rsidRDefault="00562324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>осуществлять обработку входящей корреспонденции с указанием необходимых префиксов (других обозначений)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2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B7" w:rsidRDefault="00162CB7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вскрывать конверты с входящей корреспонденцией;</w:t>
      </w:r>
    </w:p>
    <w:p w:rsidR="004F2CF1" w:rsidRDefault="00562324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 xml:space="preserve">передавать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зарегистрированную </w:t>
      </w:r>
      <w:r w:rsidRPr="00562324">
        <w:rPr>
          <w:rFonts w:ascii="Times New Roman" w:hAnsi="Times New Roman" w:cs="Times New Roman"/>
          <w:sz w:val="28"/>
          <w:szCs w:val="28"/>
        </w:rPr>
        <w:t xml:space="preserve">входящую корреспонденцию </w:t>
      </w:r>
      <w:r>
        <w:rPr>
          <w:rFonts w:ascii="Times New Roman" w:hAnsi="Times New Roman" w:cs="Times New Roman"/>
          <w:sz w:val="28"/>
          <w:szCs w:val="28"/>
        </w:rPr>
        <w:t xml:space="preserve">на резолюцию председателю суда (или лицу его замещающего), </w:t>
      </w:r>
      <w:r w:rsidRPr="00562324">
        <w:rPr>
          <w:rFonts w:ascii="Times New Roman" w:hAnsi="Times New Roman" w:cs="Times New Roman"/>
          <w:sz w:val="28"/>
          <w:szCs w:val="28"/>
        </w:rPr>
        <w:t>а затем непосредственному исполнителю</w:t>
      </w:r>
      <w:r w:rsidR="004F2CF1">
        <w:rPr>
          <w:rFonts w:ascii="Times New Roman" w:hAnsi="Times New Roman" w:cs="Times New Roman"/>
          <w:sz w:val="28"/>
          <w:szCs w:val="28"/>
        </w:rPr>
        <w:t>;</w:t>
      </w:r>
    </w:p>
    <w:p w:rsidR="00162CB7" w:rsidRPr="00573B46" w:rsidRDefault="00162CB7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2CB7">
        <w:rPr>
          <w:rFonts w:ascii="Times New Roman" w:hAnsi="Times New Roman" w:cs="Times New Roman"/>
          <w:sz w:val="28"/>
          <w:szCs w:val="28"/>
        </w:rPr>
        <w:t>о взаимодействии с секретарем суда</w:t>
      </w:r>
      <w:r>
        <w:rPr>
          <w:rFonts w:ascii="Times New Roman" w:hAnsi="Times New Roman" w:cs="Times New Roman"/>
          <w:sz w:val="28"/>
          <w:szCs w:val="28"/>
        </w:rPr>
        <w:t>, дежурным помощником</w:t>
      </w:r>
      <w:r w:rsidRPr="00162CB7">
        <w:rPr>
          <w:rFonts w:ascii="Times New Roman" w:hAnsi="Times New Roman" w:cs="Times New Roman"/>
          <w:sz w:val="28"/>
          <w:szCs w:val="28"/>
        </w:rPr>
        <w:t xml:space="preserve"> составлять акт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2CB7">
        <w:rPr>
          <w:rFonts w:ascii="Times New Roman" w:hAnsi="Times New Roman" w:cs="Times New Roman"/>
          <w:sz w:val="28"/>
          <w:szCs w:val="28"/>
        </w:rPr>
        <w:t xml:space="preserve"> если при вскрытии пакетов обнаружено отсутствие какого-либо документа или приложения к нему</w:t>
      </w:r>
      <w:r w:rsidR="00CE6F78">
        <w:rPr>
          <w:rFonts w:ascii="Times New Roman" w:hAnsi="Times New Roman" w:cs="Times New Roman"/>
          <w:sz w:val="28"/>
          <w:szCs w:val="28"/>
        </w:rPr>
        <w:t>.</w:t>
      </w:r>
    </w:p>
    <w:p w:rsidR="00E5125E" w:rsidRDefault="00E5125E" w:rsidP="00CE6F7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Специалист 1 разряда (исходящая корреспонденция)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</w:t>
      </w:r>
      <w:r w:rsidR="00CE6F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3435D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62324">
        <w:rPr>
          <w:rFonts w:ascii="Times New Roman" w:hAnsi="Times New Roman" w:cs="Times New Roman"/>
          <w:sz w:val="28"/>
          <w:szCs w:val="28"/>
        </w:rPr>
        <w:t>существлять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62324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исходящей</w:t>
      </w:r>
      <w:r w:rsidRPr="00562324">
        <w:rPr>
          <w:rFonts w:ascii="Times New Roman" w:hAnsi="Times New Roman" w:cs="Times New Roman"/>
          <w:sz w:val="28"/>
          <w:szCs w:val="28"/>
        </w:rPr>
        <w:t xml:space="preserve">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от сотрудников аппарата суда</w:t>
      </w:r>
      <w:r w:rsidRPr="00562324">
        <w:rPr>
          <w:rFonts w:ascii="Times New Roman" w:hAnsi="Times New Roman" w:cs="Times New Roman"/>
          <w:sz w:val="28"/>
          <w:szCs w:val="28"/>
        </w:rPr>
        <w:t>, регистрировать её в системе «</w:t>
      </w:r>
      <w:r>
        <w:rPr>
          <w:rFonts w:ascii="Times New Roman" w:hAnsi="Times New Roman" w:cs="Times New Roman"/>
          <w:sz w:val="28"/>
          <w:szCs w:val="28"/>
        </w:rPr>
        <w:t>ПИ Судебная корреспонденция</w:t>
      </w:r>
      <w:r w:rsidRPr="005623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2324">
        <w:rPr>
          <w:rFonts w:ascii="Times New Roman" w:hAnsi="Times New Roman" w:cs="Times New Roman"/>
          <w:sz w:val="28"/>
          <w:szCs w:val="28"/>
        </w:rPr>
        <w:t xml:space="preserve">осуществлять обработку </w:t>
      </w:r>
      <w:r>
        <w:rPr>
          <w:rFonts w:ascii="Times New Roman" w:hAnsi="Times New Roman" w:cs="Times New Roman"/>
          <w:sz w:val="28"/>
          <w:szCs w:val="28"/>
        </w:rPr>
        <w:t>исходящей</w:t>
      </w:r>
      <w:r w:rsidRPr="00562324">
        <w:rPr>
          <w:rFonts w:ascii="Times New Roman" w:hAnsi="Times New Roman" w:cs="Times New Roman"/>
          <w:sz w:val="28"/>
          <w:szCs w:val="28"/>
        </w:rPr>
        <w:t xml:space="preserve"> корреспонденции с указанием </w:t>
      </w:r>
      <w:r>
        <w:rPr>
          <w:rFonts w:ascii="Times New Roman" w:hAnsi="Times New Roman" w:cs="Times New Roman"/>
          <w:sz w:val="28"/>
          <w:szCs w:val="28"/>
        </w:rPr>
        <w:t>веса пакета и доставки её в отделение почтовой связи;</w:t>
      </w:r>
      <w:r w:rsidRPr="00562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вскрывать конверты с входящей корреспонденцией;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</w:t>
      </w:r>
      <w:r w:rsidRPr="00F14A17">
        <w:rPr>
          <w:rFonts w:ascii="Times New Roman" w:hAnsi="Times New Roman" w:cs="Times New Roman"/>
          <w:sz w:val="28"/>
          <w:szCs w:val="28"/>
        </w:rPr>
        <w:t>роизводить упаковку и отправку исходящей простой и заказной корреспонденции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4A17">
        <w:rPr>
          <w:rFonts w:ascii="Times New Roman" w:hAnsi="Times New Roman" w:cs="Times New Roman"/>
          <w:sz w:val="28"/>
          <w:szCs w:val="28"/>
        </w:rPr>
        <w:t xml:space="preserve">оставлять реестры исходящей заказной корреспонденции, вести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14A17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14A17">
        <w:rPr>
          <w:rFonts w:ascii="Times New Roman" w:hAnsi="Times New Roman" w:cs="Times New Roman"/>
          <w:sz w:val="28"/>
          <w:szCs w:val="28"/>
        </w:rPr>
        <w:t>оставлять нарочно исходящую корреспонденцию, дела, материалы на судебные участки мировых судей в г. Салавате, в прокуратуру г. Салавата, Отдел МВД России по городу Салавату и другие организации в г</w:t>
      </w:r>
      <w:proofErr w:type="gramStart"/>
      <w:r w:rsidRPr="00F14A1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14A17">
        <w:rPr>
          <w:rFonts w:ascii="Times New Roman" w:hAnsi="Times New Roman" w:cs="Times New Roman"/>
          <w:sz w:val="28"/>
          <w:szCs w:val="28"/>
        </w:rPr>
        <w:t>алавате</w:t>
      </w:r>
      <w:r>
        <w:rPr>
          <w:rFonts w:ascii="Times New Roman" w:hAnsi="Times New Roman" w:cs="Times New Roman"/>
          <w:sz w:val="28"/>
          <w:szCs w:val="28"/>
        </w:rPr>
        <w:t xml:space="preserve"> по мере необходимости;</w:t>
      </w:r>
      <w:r w:rsidRPr="00F14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A17">
        <w:rPr>
          <w:rFonts w:ascii="Times New Roman" w:hAnsi="Times New Roman" w:cs="Times New Roman"/>
          <w:sz w:val="28"/>
          <w:szCs w:val="28"/>
        </w:rPr>
        <w:t xml:space="preserve">получать в отделении почтовой связи </w:t>
      </w:r>
      <w:r>
        <w:rPr>
          <w:rFonts w:ascii="Times New Roman" w:hAnsi="Times New Roman" w:cs="Times New Roman"/>
          <w:sz w:val="28"/>
          <w:szCs w:val="28"/>
        </w:rPr>
        <w:t>поступающую</w:t>
      </w:r>
      <w:r w:rsidRPr="00F14A17">
        <w:rPr>
          <w:rFonts w:ascii="Times New Roman" w:hAnsi="Times New Roman" w:cs="Times New Roman"/>
          <w:sz w:val="28"/>
          <w:szCs w:val="28"/>
        </w:rPr>
        <w:t xml:space="preserve"> в суд корреспонденцию</w:t>
      </w:r>
      <w:r>
        <w:rPr>
          <w:rFonts w:ascii="Times New Roman" w:hAnsi="Times New Roman" w:cs="Times New Roman"/>
          <w:sz w:val="28"/>
          <w:szCs w:val="28"/>
        </w:rPr>
        <w:t xml:space="preserve"> и обратные уведомления;</w:t>
      </w:r>
    </w:p>
    <w:p w:rsidR="00E5125E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раскладывать возвращенные конверты и обратные уведомления по исполнителям; </w:t>
      </w:r>
    </w:p>
    <w:p w:rsid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регистрировать, направлять заказные электронные письма, и отслеживать обратные электронные уведомления по ним</w:t>
      </w:r>
      <w:r w:rsidR="00CE6F78">
        <w:rPr>
          <w:rFonts w:ascii="Times New Roman" w:hAnsi="Times New Roman" w:cs="Times New Roman"/>
          <w:sz w:val="28"/>
          <w:szCs w:val="28"/>
        </w:rPr>
        <w:t>.</w:t>
      </w:r>
    </w:p>
    <w:p w:rsidR="00CE6F78" w:rsidRDefault="00CE6F78" w:rsidP="00CE6F7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</w:t>
      </w:r>
      <w:hyperlink r:id="rId23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обеспечивать подготовку и сдачу в архив нарядов, журналов постоянного и временного срока хранения (свыше 10</w:t>
      </w:r>
      <w:bookmarkStart w:id="1" w:name="_GoBack"/>
      <w:bookmarkEnd w:id="1"/>
      <w:r w:rsidRPr="00CE6F78">
        <w:rPr>
          <w:rFonts w:ascii="Times New Roman" w:hAnsi="Times New Roman" w:cs="Times New Roman"/>
          <w:sz w:val="28"/>
          <w:szCs w:val="28"/>
        </w:rPr>
        <w:t xml:space="preserve"> лет), осуществлять подготовку соответствующих описей;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обеспечивать сохранность дел и документов до передачи их исполнителю;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вести журналы и наряды, предусмотренные Инструкцией по делопроизводству, соблюдать единые требования работы с документами, в том числе с использованием технических средств;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должностные обязанности;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 xml:space="preserve">соблюдать порядок работы со служебной информацией, хранить служебную </w:t>
      </w:r>
      <w:r w:rsidRPr="00CE6F78">
        <w:rPr>
          <w:rFonts w:ascii="Times New Roman" w:hAnsi="Times New Roman" w:cs="Times New Roman"/>
          <w:sz w:val="28"/>
          <w:szCs w:val="28"/>
        </w:rPr>
        <w:lastRenderedPageBreak/>
        <w:t>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выполнять другие поручения председателя суда (судьи), начальника общего отдела, связанные с его профессиональной деятельностью;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при отсутствии на рабочем месте принять все меры к извещению об этом начальника общего отдела или председателя суда;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информировать начальника общего отдела 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ситуаций;</w:t>
      </w:r>
    </w:p>
    <w:p w:rsidR="00E5125E" w:rsidRPr="00CE6F78" w:rsidRDefault="00E5125E" w:rsidP="00E5125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78">
        <w:rPr>
          <w:rFonts w:ascii="Times New Roman" w:hAnsi="Times New Roman" w:cs="Times New Roman"/>
          <w:sz w:val="28"/>
          <w:szCs w:val="28"/>
        </w:rPr>
        <w:t>при уходе в отпуск, перемещении по должности, увольнении или иных подобных обстоятельствах передать имеющиеся документы специалисту, на которого возложены обязанности по ведению делопроизводства, под расписку.</w:t>
      </w:r>
    </w:p>
    <w:p w:rsidR="00CE6B10" w:rsidRPr="00CE6F78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212"/>
      <w:bookmarkEnd w:id="2"/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B5E3C">
        <w:rPr>
          <w:rFonts w:ascii="Times New Roman" w:hAnsi="Times New Roman" w:cs="Times New Roman"/>
          <w:b/>
          <w:sz w:val="28"/>
          <w:szCs w:val="28"/>
        </w:rPr>
        <w:t>4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E1DA1" w:rsidRDefault="00BE1DA1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E1DA1">
        <w:rPr>
          <w:rFonts w:ascii="Times New Roman" w:hAnsi="Times New Roman" w:cs="Times New Roman"/>
          <w:spacing w:val="-2"/>
          <w:sz w:val="28"/>
          <w:szCs w:val="28"/>
        </w:rPr>
        <w:t>Специалист 1 разряда</w:t>
      </w:r>
      <w:r w:rsidR="00B3435D"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имеет права, предусмотренные </w:t>
      </w:r>
      <w:hyperlink r:id="rId25" w:history="1">
        <w:r w:rsidR="00B3435D" w:rsidRPr="00BE1DA1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статьей 14</w:t>
        </w:r>
      </w:hyperlink>
      <w:r w:rsidR="00B3435D"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611A9A">
        <w:rPr>
          <w:rFonts w:ascii="Times New Roman" w:hAnsi="Times New Roman" w:cs="Times New Roman"/>
          <w:sz w:val="28"/>
          <w:szCs w:val="28"/>
        </w:rPr>
        <w:t>, начальника отдела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162CB7" w:rsidRPr="00B3435D" w:rsidRDefault="00162CB7" w:rsidP="00162C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B5E3C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B3435D" w:rsidRDefault="00BE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DA1">
        <w:rPr>
          <w:rFonts w:ascii="Times New Roman" w:hAnsi="Times New Roman" w:cs="Times New Roman"/>
          <w:sz w:val="28"/>
          <w:szCs w:val="28"/>
        </w:rPr>
        <w:t xml:space="preserve">Специалист 1 разряда 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B34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B3435D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</w:t>
      </w:r>
      <w:r w:rsidR="003D0FE3">
        <w:rPr>
          <w:rFonts w:ascii="Times New Roman" w:hAnsi="Times New Roman" w:cs="Times New Roman"/>
          <w:sz w:val="28"/>
          <w:szCs w:val="28"/>
        </w:rPr>
        <w:t>й и указаний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BE1DA1">
        <w:rPr>
          <w:rFonts w:ascii="Times New Roman" w:hAnsi="Times New Roman" w:cs="Times New Roman"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пециалист 1 разряда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FE3" w:rsidRDefault="00B3435D" w:rsidP="003D0F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B5E3C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DA1">
        <w:rPr>
          <w:rFonts w:ascii="Times New Roman" w:hAnsi="Times New Roman" w:cs="Times New Roman"/>
          <w:b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b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1 разряда</w:t>
      </w: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BE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DA1">
        <w:rPr>
          <w:rFonts w:ascii="Times New Roman" w:hAnsi="Times New Roman" w:cs="Times New Roman"/>
          <w:sz w:val="28"/>
          <w:szCs w:val="28"/>
        </w:rPr>
        <w:t xml:space="preserve">Специалист 1 разряда </w:t>
      </w:r>
      <w:r w:rsidR="00B3435D" w:rsidRPr="00B3435D">
        <w:rPr>
          <w:rFonts w:ascii="Times New Roman" w:hAnsi="Times New Roman" w:cs="Times New Roman"/>
          <w:sz w:val="28"/>
          <w:szCs w:val="28"/>
        </w:rPr>
        <w:t>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B5E3C">
        <w:rPr>
          <w:rFonts w:ascii="Times New Roman" w:hAnsi="Times New Roman" w:cs="Times New Roman"/>
          <w:b/>
          <w:sz w:val="28"/>
          <w:szCs w:val="28"/>
        </w:rPr>
        <w:t>7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DA1">
        <w:rPr>
          <w:rFonts w:ascii="Times New Roman" w:hAnsi="Times New Roman" w:cs="Times New Roman"/>
          <w:b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b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1 разряда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BE1DA1">
        <w:rPr>
          <w:rFonts w:ascii="Times New Roman" w:hAnsi="Times New Roman" w:cs="Times New Roman"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 1 разряда </w:t>
      </w:r>
      <w:r w:rsidRPr="00B3435D">
        <w:rPr>
          <w:rFonts w:ascii="Times New Roman" w:hAnsi="Times New Roman" w:cs="Times New Roman"/>
          <w:sz w:val="28"/>
          <w:szCs w:val="28"/>
        </w:rPr>
        <w:t>можно оценивать по следующим критериям.</w:t>
      </w:r>
    </w:p>
    <w:p w:rsidR="00B3435D" w:rsidRPr="00B3435D" w:rsidRDefault="00CB5E3C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CB5E3C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CB5E3C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lastRenderedPageBreak/>
        <w:t>отсутствие стилистических и грамматических ошибок.</w:t>
      </w:r>
    </w:p>
    <w:p w:rsidR="00B3435D" w:rsidRPr="00B3435D" w:rsidRDefault="00CB5E3C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204C8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17149"/>
    <w:rsid w:val="000B4A28"/>
    <w:rsid w:val="000E3B18"/>
    <w:rsid w:val="00117A78"/>
    <w:rsid w:val="00162CB7"/>
    <w:rsid w:val="001C19AF"/>
    <w:rsid w:val="001D23BE"/>
    <w:rsid w:val="001D720B"/>
    <w:rsid w:val="001F62DE"/>
    <w:rsid w:val="00223F76"/>
    <w:rsid w:val="00242FB4"/>
    <w:rsid w:val="002456D8"/>
    <w:rsid w:val="0027360E"/>
    <w:rsid w:val="002E2808"/>
    <w:rsid w:val="003D0FE3"/>
    <w:rsid w:val="003F7146"/>
    <w:rsid w:val="004F2CF1"/>
    <w:rsid w:val="004F7832"/>
    <w:rsid w:val="00527B09"/>
    <w:rsid w:val="005319A3"/>
    <w:rsid w:val="00562324"/>
    <w:rsid w:val="00570839"/>
    <w:rsid w:val="00573B46"/>
    <w:rsid w:val="005917CB"/>
    <w:rsid w:val="005F262D"/>
    <w:rsid w:val="00604365"/>
    <w:rsid w:val="00611A9A"/>
    <w:rsid w:val="00695C85"/>
    <w:rsid w:val="00713B62"/>
    <w:rsid w:val="00714D4A"/>
    <w:rsid w:val="00715071"/>
    <w:rsid w:val="00791BD1"/>
    <w:rsid w:val="007E2AFA"/>
    <w:rsid w:val="008218F4"/>
    <w:rsid w:val="0082357C"/>
    <w:rsid w:val="00866DD7"/>
    <w:rsid w:val="008902CF"/>
    <w:rsid w:val="00890F16"/>
    <w:rsid w:val="009C55F2"/>
    <w:rsid w:val="00A04AC4"/>
    <w:rsid w:val="00A25F58"/>
    <w:rsid w:val="00A26B25"/>
    <w:rsid w:val="00A3269C"/>
    <w:rsid w:val="00A6114E"/>
    <w:rsid w:val="00A650F9"/>
    <w:rsid w:val="00A97FD7"/>
    <w:rsid w:val="00B3435D"/>
    <w:rsid w:val="00B556DC"/>
    <w:rsid w:val="00B911F1"/>
    <w:rsid w:val="00BB2232"/>
    <w:rsid w:val="00BB650D"/>
    <w:rsid w:val="00BE1DA1"/>
    <w:rsid w:val="00C16999"/>
    <w:rsid w:val="00C4037B"/>
    <w:rsid w:val="00CA05FD"/>
    <w:rsid w:val="00CB5E3C"/>
    <w:rsid w:val="00CE6B10"/>
    <w:rsid w:val="00CE6F78"/>
    <w:rsid w:val="00CF18F3"/>
    <w:rsid w:val="00D1331D"/>
    <w:rsid w:val="00D17F32"/>
    <w:rsid w:val="00D212A9"/>
    <w:rsid w:val="00D4603C"/>
    <w:rsid w:val="00D4711F"/>
    <w:rsid w:val="00DC63C6"/>
    <w:rsid w:val="00E10337"/>
    <w:rsid w:val="00E17F55"/>
    <w:rsid w:val="00E204C8"/>
    <w:rsid w:val="00E270C5"/>
    <w:rsid w:val="00E5125E"/>
    <w:rsid w:val="00E623EA"/>
    <w:rsid w:val="00E92B77"/>
    <w:rsid w:val="00F357EE"/>
    <w:rsid w:val="00F84C5F"/>
    <w:rsid w:val="00FA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13" Type="http://schemas.openxmlformats.org/officeDocument/2006/relationships/hyperlink" Target="consultantplus://offline/ref=1D8B04B329E59D88868117DA1BE8E0616EEA4808C45DF67C30DA2A4273E7E996ED1EF65476E7CB951B373052EAREmBL" TargetMode="External"/><Relationship Id="rId18" Type="http://schemas.openxmlformats.org/officeDocument/2006/relationships/hyperlink" Target="consultantplus://offline/ref=1D8B04B329E59D88868117DA1BE8E0616EE54F0AC753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9ED4D02C652F67C30DA2A4273E7E996ED1EF65476E7CB951B373052EAREmB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10AC75AF67C30DA2A4273E7E996ED1EF65476E7CB951B373052EAREmBL" TargetMode="External"/><Relationship Id="rId17" Type="http://schemas.openxmlformats.org/officeDocument/2006/relationships/hyperlink" Target="consultantplus://offline/ref=1D8B04B329E59D88868117DA1BE8E0616EE5490EC458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C4B0EC05FF67C30DA2A4273E7E996ED1EF65476E7CB951B373052EAREmBL" TargetMode="External"/><Relationship Id="rId20" Type="http://schemas.openxmlformats.org/officeDocument/2006/relationships/hyperlink" Target="consultantplus://offline/ref=1D8B04B329E59D88868117DA1BE8E06169EC4A0CC45BF67C30DA2A4273E7E996ED1EF65476E7CB951B373052EAREmBL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EE54B0FC35CF67C30DA2A4273E7E996ED1EF65476E7CB951B373052EAREmBL" TargetMode="External"/><Relationship Id="rId24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EEA480ACD5CF67C30DA2A4273E7E996ED1EF65476E7CB951B373052EAREmBL" TargetMode="External"/><Relationship Id="rId23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00CC458F67C30DA2A4273E7E996ED1EF65476E7CB951B373052EAREmBL" TargetMode="Externa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9ED4D0ECD5EF67C30DA2A4273E7E996ED1EF65476E7CB951B373052EAREmBL" TargetMode="External"/><Relationship Id="rId22" Type="http://schemas.openxmlformats.org/officeDocument/2006/relationships/hyperlink" Target="consultantplus://offline/ref=1D8B04B329E59D88868117DA1BE8E06169EC4C03CD58F67C30DA2A4273E7E996ED1EF65476E7CB951B373052EAREmB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7</cp:revision>
  <cp:lastPrinted>2022-05-13T03:51:00Z</cp:lastPrinted>
  <dcterms:created xsi:type="dcterms:W3CDTF">2022-05-12T11:59:00Z</dcterms:created>
  <dcterms:modified xsi:type="dcterms:W3CDTF">2026-02-17T06:12:00Z</dcterms:modified>
</cp:coreProperties>
</file>