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EC" w:rsidRDefault="00031EE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31EEC" w:rsidRDefault="00031EE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1E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EEC" w:rsidRDefault="00031E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EEC" w:rsidRDefault="00031E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1EEC" w:rsidRDefault="00031EE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EEC" w:rsidRDefault="00031EEC">
            <w:pPr>
              <w:pStyle w:val="ConsPlusNormal"/>
            </w:pPr>
          </w:p>
        </w:tc>
      </w:tr>
    </w:tbl>
    <w:p w:rsidR="00031EEC" w:rsidRDefault="00031EEC">
      <w:pPr>
        <w:pStyle w:val="ConsPlusNormal"/>
        <w:spacing w:before="280"/>
        <w:jc w:val="right"/>
      </w:pPr>
      <w:r>
        <w:t xml:space="preserve">В _______________________ районный суд </w:t>
      </w:r>
      <w:hyperlink w:anchor="P63">
        <w:r>
          <w:rPr>
            <w:color w:val="0000FF"/>
          </w:rPr>
          <w:t>&lt;1&gt;</w:t>
        </w:r>
      </w:hyperlink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jc w:val="right"/>
      </w:pPr>
      <w:r>
        <w:t>Истец: ___________________________________</w:t>
      </w:r>
    </w:p>
    <w:p w:rsidR="00031EEC" w:rsidRDefault="00031EEC">
      <w:pPr>
        <w:pStyle w:val="ConsPlusNormal"/>
        <w:jc w:val="right"/>
      </w:pPr>
      <w:r>
        <w:t xml:space="preserve">(Ф.И.О.) </w:t>
      </w:r>
      <w:hyperlink w:anchor="P64">
        <w:r>
          <w:rPr>
            <w:color w:val="0000FF"/>
          </w:rPr>
          <w:t>&lt;2&gt;</w:t>
        </w:r>
      </w:hyperlink>
    </w:p>
    <w:p w:rsidR="00031EEC" w:rsidRDefault="00031EEC">
      <w:pPr>
        <w:pStyle w:val="ConsPlusNormal"/>
        <w:jc w:val="right"/>
      </w:pPr>
      <w:r>
        <w:t>место жительства (пребывания): __________,</w:t>
      </w:r>
    </w:p>
    <w:p w:rsidR="00031EEC" w:rsidRDefault="00031EEC">
      <w:pPr>
        <w:pStyle w:val="ConsPlusNormal"/>
        <w:jc w:val="right"/>
      </w:pPr>
      <w:r>
        <w:t>телефон: ________________________________,</w:t>
      </w:r>
    </w:p>
    <w:p w:rsidR="00031EEC" w:rsidRDefault="00031EEC">
      <w:pPr>
        <w:pStyle w:val="ConsPlusNormal"/>
        <w:jc w:val="right"/>
      </w:pPr>
      <w:r>
        <w:t>адрес электронной почты: ________________,</w:t>
      </w:r>
    </w:p>
    <w:p w:rsidR="00031EEC" w:rsidRDefault="00031EEC">
      <w:pPr>
        <w:pStyle w:val="ConsPlusNormal"/>
        <w:jc w:val="right"/>
      </w:pPr>
      <w:r>
        <w:t>дата и место рождения: __________________,</w:t>
      </w:r>
    </w:p>
    <w:p w:rsidR="00031EEC" w:rsidRDefault="00031EEC">
      <w:pPr>
        <w:pStyle w:val="ConsPlusNormal"/>
        <w:jc w:val="right"/>
      </w:pPr>
      <w:r>
        <w:t>идентификатор гражданина: ________________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jc w:val="right"/>
      </w:pPr>
      <w:r>
        <w:t>Вариант.</w:t>
      </w:r>
    </w:p>
    <w:p w:rsidR="00031EEC" w:rsidRDefault="00031EEC">
      <w:pPr>
        <w:pStyle w:val="ConsPlusNormal"/>
        <w:jc w:val="right"/>
      </w:pPr>
      <w:r>
        <w:t>Представитель истца: _____________________</w:t>
      </w:r>
    </w:p>
    <w:p w:rsidR="00031EEC" w:rsidRDefault="00031EEC">
      <w:pPr>
        <w:pStyle w:val="ConsPlusNormal"/>
        <w:jc w:val="right"/>
      </w:pPr>
      <w:r>
        <w:t>адрес: __________________________________,</w:t>
      </w:r>
    </w:p>
    <w:p w:rsidR="00031EEC" w:rsidRDefault="00031EEC">
      <w:pPr>
        <w:pStyle w:val="ConsPlusNormal"/>
        <w:jc w:val="right"/>
      </w:pPr>
      <w:r>
        <w:t>телефон: ________________________________,</w:t>
      </w:r>
    </w:p>
    <w:p w:rsidR="00031EEC" w:rsidRDefault="00031EEC">
      <w:pPr>
        <w:pStyle w:val="ConsPlusNormal"/>
        <w:jc w:val="right"/>
      </w:pPr>
      <w:r>
        <w:t>адрес электронной почты: ________________,</w:t>
      </w:r>
    </w:p>
    <w:p w:rsidR="00031EEC" w:rsidRDefault="00031EEC">
      <w:pPr>
        <w:pStyle w:val="ConsPlusNormal"/>
        <w:jc w:val="right"/>
      </w:pPr>
      <w:r>
        <w:t>идентификатор гражданина: ________________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jc w:val="right"/>
      </w:pPr>
      <w:r>
        <w:t xml:space="preserve">Ответчик: ____________________________ </w:t>
      </w:r>
      <w:hyperlink w:anchor="P64">
        <w:r>
          <w:rPr>
            <w:color w:val="0000FF"/>
          </w:rPr>
          <w:t>&lt;2&gt;</w:t>
        </w:r>
      </w:hyperlink>
    </w:p>
    <w:p w:rsidR="00031EEC" w:rsidRDefault="00031EEC">
      <w:pPr>
        <w:pStyle w:val="ConsPlusNormal"/>
        <w:jc w:val="right"/>
      </w:pPr>
      <w:r>
        <w:t>__________________________________________</w:t>
      </w:r>
    </w:p>
    <w:p w:rsidR="00031EEC" w:rsidRDefault="00031EEC">
      <w:pPr>
        <w:pStyle w:val="ConsPlusNormal"/>
        <w:jc w:val="right"/>
      </w:pPr>
      <w:proofErr w:type="gramStart"/>
      <w:r>
        <w:t>(наименование органа, осуществляющего</w:t>
      </w:r>
      <w:proofErr w:type="gramEnd"/>
    </w:p>
    <w:p w:rsidR="00031EEC" w:rsidRDefault="00031EEC">
      <w:pPr>
        <w:pStyle w:val="ConsPlusNormal"/>
        <w:jc w:val="right"/>
      </w:pPr>
      <w:r>
        <w:t>согласование переустройства</w:t>
      </w:r>
    </w:p>
    <w:p w:rsidR="00031EEC" w:rsidRDefault="00031EEC">
      <w:pPr>
        <w:pStyle w:val="ConsPlusNormal"/>
        <w:jc w:val="right"/>
      </w:pPr>
      <w:r>
        <w:t>(перепланировки) жилых помещений)</w:t>
      </w:r>
    </w:p>
    <w:p w:rsidR="00031EEC" w:rsidRDefault="00031EEC">
      <w:pPr>
        <w:pStyle w:val="ConsPlusNormal"/>
        <w:jc w:val="right"/>
      </w:pPr>
      <w:r>
        <w:t>адрес: __________________________________,</w:t>
      </w:r>
    </w:p>
    <w:p w:rsidR="00031EEC" w:rsidRDefault="00031EEC">
      <w:pPr>
        <w:pStyle w:val="ConsPlusNormal"/>
        <w:jc w:val="right"/>
      </w:pPr>
      <w:r>
        <w:t>телефон: ________________________________,</w:t>
      </w:r>
    </w:p>
    <w:p w:rsidR="00031EEC" w:rsidRDefault="00031EEC">
      <w:pPr>
        <w:pStyle w:val="ConsPlusNormal"/>
        <w:jc w:val="right"/>
      </w:pPr>
      <w:r>
        <w:t>адрес электронной почты: ________________,</w:t>
      </w:r>
    </w:p>
    <w:p w:rsidR="00031EEC" w:rsidRDefault="00031EEC">
      <w:pPr>
        <w:pStyle w:val="ConsPlusNormal"/>
        <w:jc w:val="right"/>
      </w:pPr>
      <w:r>
        <w:t>ИНН: ______, ОГРН: _______ (если известны)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jc w:val="right"/>
      </w:pPr>
      <w:r>
        <w:t xml:space="preserve">Госпошлина: ___________________ рублей </w:t>
      </w:r>
      <w:hyperlink w:anchor="P65">
        <w:r>
          <w:rPr>
            <w:color w:val="0000FF"/>
          </w:rPr>
          <w:t>&lt;3&gt;</w:t>
        </w:r>
      </w:hyperlink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jc w:val="center"/>
      </w:pPr>
      <w:r>
        <w:t>Исковое заявление</w:t>
      </w:r>
    </w:p>
    <w:p w:rsidR="00031EEC" w:rsidRDefault="00031EEC" w:rsidP="00031EEC">
      <w:pPr>
        <w:pStyle w:val="ConsPlusNormal"/>
      </w:pPr>
      <w:r>
        <w:t>о сохранении помещения в многоквартирном доме в переустроенном и (или) перепланированном состоянии, переустройство и (или) перепланировка которого были выполнены самовольно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 xml:space="preserve">Истец - ______________________ (Ф.И.О.) является собственником изолированного помещения в многоквартирном доме по адресу: _______________________________ на основании ______________________, что подтверждается записью в Едином государственном реестре недвижимости от "___"______ ____ </w:t>
      </w:r>
      <w:proofErr w:type="gramStart"/>
      <w:r>
        <w:t>г</w:t>
      </w:r>
      <w:proofErr w:type="gramEnd"/>
      <w:r>
        <w:t>. N 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__).</w:t>
      </w:r>
    </w:p>
    <w:p w:rsidR="00031EEC" w:rsidRDefault="00031EEC">
      <w:pPr>
        <w:pStyle w:val="ConsPlusNormal"/>
        <w:spacing w:before="220"/>
        <w:ind w:firstLine="540"/>
        <w:jc w:val="both"/>
      </w:pPr>
      <w:proofErr w:type="gramStart"/>
      <w:r>
        <w:t>С "___"_______ ____ г. по "___"________ ____ г. истец самовольно произвел переустройство и (или) перепланировку ____________________________.</w:t>
      </w:r>
      <w:proofErr w:type="gramEnd"/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_________________________________________________________ (наименование органа, осуществляющего согласование переустройства (перепланировки) жилых помещений) истцу выдано предписание от "___"_____________ ____ </w:t>
      </w:r>
      <w:proofErr w:type="gramStart"/>
      <w:r>
        <w:t>г</w:t>
      </w:r>
      <w:proofErr w:type="gramEnd"/>
      <w:r>
        <w:t>. N ____ о приведении помещения в многоквартирном доме в прежнее состояние в срок _________.</w:t>
      </w:r>
    </w:p>
    <w:p w:rsidR="00031EEC" w:rsidRDefault="00031EEC">
      <w:pPr>
        <w:pStyle w:val="ConsPlusNormal"/>
        <w:spacing w:before="220"/>
        <w:ind w:firstLine="540"/>
        <w:jc w:val="both"/>
      </w:pPr>
      <w:proofErr w:type="gramStart"/>
      <w:r>
        <w:t xml:space="preserve">Истец получил заключение судебной строительно-технической экспертизы от "__"_______ </w:t>
      </w:r>
      <w:r>
        <w:lastRenderedPageBreak/>
        <w:t>___ г., из которой следует, что осуществленные переустройство и (или) перепланировка спорного изолированного помещения в многоквартирном доме не противоречат требованиям: _______________________, а также перепланировка указанной квартиры выполнена без нарушений действующих норм и правил пожарной безопасности в Российской Федерации.</w:t>
      </w:r>
      <w:proofErr w:type="gramEnd"/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4 ст. 29</w:t>
        </w:r>
      </w:hyperlink>
      <w:r>
        <w:t xml:space="preserve"> Жилищного кодекса Российской Федерации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</w:t>
      </w:r>
      <w:proofErr w:type="gramStart"/>
      <w:r>
        <w:t>граждан</w:t>
      </w:r>
      <w:proofErr w:type="gramEnd"/>
      <w:r>
        <w:t xml:space="preserve"> либо это не создает угрозу их жизни или здоровью.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тем</w:t>
      </w:r>
      <w:proofErr w:type="gramEnd"/>
      <w:r>
        <w:t xml:space="preserve"> что переустройство и (или) перепланировка выполнены с учетом требований строительных и санитарных норм, а также переустройство и перепланировка помещения в многоквартирном доме не нарушают прав и законных интересов собственников других помещений, этим не создается угроза их жизни и (или) здоровью, на основании вышеизложенного, руководствуясь </w:t>
      </w:r>
      <w:hyperlink r:id="rId7">
        <w:r>
          <w:rPr>
            <w:color w:val="0000FF"/>
          </w:rPr>
          <w:t>ст. 29</w:t>
        </w:r>
      </w:hyperlink>
      <w:r>
        <w:t xml:space="preserve"> Жилищного кодекса Российской Федерации, </w:t>
      </w:r>
      <w:hyperlink r:id="rId8">
        <w:r>
          <w:rPr>
            <w:color w:val="0000FF"/>
          </w:rPr>
          <w:t>ст. ст. 131</w:t>
        </w:r>
      </w:hyperlink>
      <w:r>
        <w:t xml:space="preserve">, </w:t>
      </w:r>
      <w:hyperlink r:id="rId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>сохранить самовольно переустроенное и (или) перепланированное изолированное помещение в многоквартирном доме по адресу: __________________________________ в переустроенном и (или) перепланированном состоянии.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>Приложение: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1. </w:t>
      </w:r>
      <w:hyperlink r:id="rId10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</w:t>
      </w:r>
      <w:proofErr w:type="gramStart"/>
      <w:r>
        <w:t>г</w:t>
      </w:r>
      <w:proofErr w:type="gramEnd"/>
      <w:r>
        <w:t>. N __.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>2. Копия плана переустройства и (или) перепланировки помещения в многоквартирном доме.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3. Копия предписания от "___"_____________ ____ </w:t>
      </w:r>
      <w:proofErr w:type="gramStart"/>
      <w:r>
        <w:t>г</w:t>
      </w:r>
      <w:proofErr w:type="gramEnd"/>
      <w:r>
        <w:t>. N ____ о приведении помещения в многоквартирном доме в прежнее состояние.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4. Копия заключения судебной строительно-технической экспертизы от "___"__________ ____ </w:t>
      </w:r>
      <w:proofErr w:type="gramStart"/>
      <w:r>
        <w:t>г</w:t>
      </w:r>
      <w:proofErr w:type="gramEnd"/>
      <w:r>
        <w:t>. (копия).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5">
        <w:r>
          <w:rPr>
            <w:color w:val="0000FF"/>
          </w:rPr>
          <w:t>&lt;3&gt;</w:t>
        </w:r>
      </w:hyperlink>
      <w:r>
        <w:t>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Вариант. 7. Доверенность представителя (или иные документы, подтверждающие полномочия представителя) от "___"__________ ____ г. N _____ (если исковое заявление </w:t>
      </w:r>
      <w:proofErr w:type="gramStart"/>
      <w:r>
        <w:t>подписывается</w:t>
      </w:r>
      <w:proofErr w:type="gramEnd"/>
      <w:r>
        <w:t>/подается представителем истца).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>Истец (представитель):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>__________________ (подпись) / ________________ (Ф.И.О.)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  <w:r>
        <w:t>--------------------------------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031EEC" w:rsidRDefault="00031EEC">
      <w:pPr>
        <w:pStyle w:val="ConsPlusNormal"/>
        <w:spacing w:before="220"/>
        <w:ind w:firstLine="540"/>
        <w:jc w:val="both"/>
      </w:pPr>
      <w:bookmarkStart w:id="0" w:name="P63"/>
      <w:bookmarkEnd w:id="0"/>
      <w:r>
        <w:t>&lt;1&gt; Требование о сохранении самовольно переустроенного и (или) перепланированного изолированного помещения в переустроенном и (или) перепланированном состоянии подсудно районному суду (</w:t>
      </w:r>
      <w:hyperlink r:id="rId1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031EEC" w:rsidRDefault="00031EEC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2">
        <w:r>
          <w:rPr>
            <w:color w:val="0000FF"/>
          </w:rPr>
          <w:t>п. п. 2</w:t>
        </w:r>
      </w:hyperlink>
      <w:r>
        <w:t xml:space="preserve">, </w:t>
      </w:r>
      <w:hyperlink r:id="rId1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031EEC" w:rsidRDefault="00031EEC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&lt;3&gt; Госпошлина при подаче искового заявления неимущественного характера определяется согласно </w:t>
      </w:r>
      <w:hyperlink r:id="rId1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031EEC" w:rsidRDefault="00031EEC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5">
        <w:r>
          <w:rPr>
            <w:color w:val="0000FF"/>
          </w:rPr>
          <w:t>ст. 333.35</w:t>
        </w:r>
      </w:hyperlink>
      <w:r>
        <w:t xml:space="preserve">, </w:t>
      </w:r>
      <w:hyperlink r:id="rId16">
        <w:r>
          <w:rPr>
            <w:color w:val="0000FF"/>
          </w:rPr>
          <w:t>п. п. 2</w:t>
        </w:r>
      </w:hyperlink>
      <w:r>
        <w:t xml:space="preserve"> и </w:t>
      </w:r>
      <w:hyperlink r:id="rId17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ind w:firstLine="540"/>
        <w:jc w:val="both"/>
      </w:pPr>
    </w:p>
    <w:p w:rsidR="00031EEC" w:rsidRDefault="00031E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34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1EEC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1EEC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1E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628" TargetMode="External"/><Relationship Id="rId13" Type="http://schemas.openxmlformats.org/officeDocument/2006/relationships/hyperlink" Target="https://login.consultant.ru/link/?req=doc&amp;base=LAW&amp;n=502255&amp;dst=206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10&amp;dst=100223" TargetMode="External"/><Relationship Id="rId12" Type="http://schemas.openxmlformats.org/officeDocument/2006/relationships/hyperlink" Target="https://login.consultant.ru/link/?req=doc&amp;base=LAW&amp;n=502255&amp;dst=1944" TargetMode="External"/><Relationship Id="rId17" Type="http://schemas.openxmlformats.org/officeDocument/2006/relationships/hyperlink" Target="https://login.consultant.ru/link/?req=doc&amp;base=LAW&amp;n=475532&amp;dst=116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532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0&amp;dst=100227" TargetMode="External"/><Relationship Id="rId11" Type="http://schemas.openxmlformats.org/officeDocument/2006/relationships/hyperlink" Target="https://login.consultant.ru/link/?req=doc&amp;base=LAW&amp;n=502255&amp;dst=100122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75532&amp;dst=1225" TargetMode="External"/><Relationship Id="rId10" Type="http://schemas.openxmlformats.org/officeDocument/2006/relationships/hyperlink" Target="https://login.consultant.ru/link/?req=doc&amp;base=PAP&amp;n=5771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255&amp;dst=100643" TargetMode="External"/><Relationship Id="rId14" Type="http://schemas.openxmlformats.org/officeDocument/2006/relationships/hyperlink" Target="https://login.consultant.ru/link/?req=doc&amp;base=LAW&amp;n=475532&amp;dst=5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2025-05-28T05:10:00Z</dcterms:created>
  <dcterms:modified xsi:type="dcterms:W3CDTF">2025-05-28T05:24:00Z</dcterms:modified>
</cp:coreProperties>
</file>