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31" w:rsidRPr="00BD6531" w:rsidRDefault="00BD6531" w:rsidP="00BD6531">
      <w:pPr>
        <w:shd w:val="clear" w:color="auto" w:fill="FFFFFF"/>
        <w:tabs>
          <w:tab w:val="left" w:pos="1334"/>
        </w:tabs>
        <w:spacing w:before="60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УТВЕРЖДЕН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  <w:t>приказом председателя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Рудничного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айонного суда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</w:r>
      <w:r w:rsidR="000119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г. Кемерово</w:t>
      </w:r>
      <w:r w:rsidR="000119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br/>
        <w:t>от «28» декабря 2024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г. №56</w:t>
      </w:r>
      <w:r w:rsidRPr="00BD65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о/д</w:t>
      </w:r>
    </w:p>
    <w:p w:rsidR="00BD6531" w:rsidRPr="00BD6531" w:rsidRDefault="00BD6531" w:rsidP="00BD6531">
      <w:pPr>
        <w:shd w:val="clear" w:color="auto" w:fill="FFFFFF"/>
        <w:tabs>
          <w:tab w:val="left" w:pos="1334"/>
        </w:tabs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</w:t>
      </w:r>
      <w:proofErr w:type="gramEnd"/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Л А Н</w:t>
      </w:r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br/>
        <w:t xml:space="preserve">противодействия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Рудничном</w:t>
      </w:r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районном суде г. Кемерово</w:t>
      </w:r>
      <w:r w:rsidRPr="00BD653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br/>
        <w:t>на 2025–2028 годы</w:t>
      </w:r>
    </w:p>
    <w:tbl>
      <w:tblPr>
        <w:tblW w:w="5363" w:type="pct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835"/>
        <w:gridCol w:w="282"/>
        <w:gridCol w:w="1141"/>
        <w:gridCol w:w="135"/>
        <w:gridCol w:w="1562"/>
        <w:gridCol w:w="123"/>
        <w:gridCol w:w="3271"/>
      </w:tblGrid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Период проведения мероприятия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BD6531" w:rsidRPr="00BD6531" w:rsidTr="005421B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>1.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служебных проверок.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Обеспечить реализацию федеральными государственными гражданскими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условий для исполнения обязанности по уведомлению представителя нанимателя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о возникновении конфликта интересов или о возможности его возникновения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отношении граждан, претендующих на замещение должностей – по мере необходимости;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отношении государственных служащих – ежегодно до 1 апреля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Сбор сведений о доходах, расходах, об имуществе и обязательствах имущественного характера судей Кемеровской области, а также супруга (супруги) и несовершеннолетних детей, федеральных государственных гражданских служащих суда, а также их супруг (супругов) и несовершеннолетних детей за отчетные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периоды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1AFD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ежегодно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до 30 апреля включительно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Выявление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1.10.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18BC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до 22.08</w:t>
            </w:r>
            <w:r w:rsidR="002B1AF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Передача сведений о доходах, расходах, об имуществе и обязательствах имущественного характера судей Кировского районного суда г. Кемерово, мировых судей судебных участков № 1,2,3 Кировского судебного района г. Кемерово, а также их супругов и несовершеннолетних детей в Рудничный районный суд г.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Кемерово за отчетные периоды (по месту нахождения комиссии)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до 27.09</w:t>
            </w:r>
            <w:r w:rsidR="002B1AFD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Для приобщения к личным делам судей 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1.13.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федеральными государственными гражданскими служащими суда 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течение отчетного периода,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по мере необходимости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течение отчетного периода,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по мере необходимости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1.16.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течение отчетного периода,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по мере необходимости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представления сведений о ходе реализации мер по противодействию коррупции </w:t>
            </w: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сроки, установленные Управлением Судебного департамента в Кемеровской области – Кузбассе</w:t>
            </w:r>
          </w:p>
        </w:tc>
        <w:tc>
          <w:tcPr>
            <w:tcW w:w="1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Обобщение полученных сведений о ходе реализации мер по противодействию коррупции в суде, направление информации в установленные сроки в Управление Судебного департамента в Кемеровской области – Кузбасс</w:t>
            </w:r>
          </w:p>
        </w:tc>
      </w:tr>
      <w:tr w:rsidR="00BD6531" w:rsidRPr="00BD6531" w:rsidTr="005421B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2.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О.П.</w:t>
            </w:r>
          </w:p>
          <w:p w:rsidR="00BD6531" w:rsidRPr="00BD6531" w:rsidRDefault="005421B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суда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2B1AFD" w:rsidRDefault="002B1AFD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2B1AFD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2B1AFD">
              <w:rPr>
                <w:rFonts w:ascii="Times New Roman" w:hAnsi="Times New Roman" w:cs="Times New Roman"/>
              </w:rPr>
              <w:t>О.П.Мязина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Организация участия гражданских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5421BD" w:rsidRP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в течение отчетного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периода 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Ознакомление гражданских служащих,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 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обучение</w:t>
            </w:r>
            <w:proofErr w:type="gramEnd"/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Разъяснение порядка заполнения и представления судьями,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(супругов) и несовершеннолетних детей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21BD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5421BD" w:rsidP="005421BD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течение отчетного периода 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качества заполнения судьями, государственными,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BD6531" w:rsidRPr="00BD6531" w:rsidTr="005421B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3. Взаимодействие с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C5F" w:rsidRDefault="00BD6531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главный специалист </w:t>
            </w:r>
            <w:r w:rsidR="00295C5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Гришин А.С.</w:t>
            </w:r>
            <w:r w:rsidR="00295C5F"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начальник отдела </w:t>
            </w:r>
            <w:r w:rsidR="00295C5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 w:rsidR="00295C5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  <w:r w:rsidR="00BD6531"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18BC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Председа</w:t>
            </w:r>
            <w:proofErr w:type="spellEnd"/>
          </w:p>
          <w:p w:rsidR="00B318BC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С.В.Лозга</w:t>
            </w:r>
            <w:proofErr w:type="spellEnd"/>
          </w:p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чева</w:t>
            </w:r>
            <w:proofErr w:type="spellEnd"/>
          </w:p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постоянно,</w:t>
            </w: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br/>
              <w:t>в течение отчетного периода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D6531" w:rsidRPr="00BD6531" w:rsidTr="005421B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C5F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</w:p>
          <w:p w:rsidR="00BD6531" w:rsidRPr="00BD6531" w:rsidRDefault="00295C5F" w:rsidP="00295C5F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Мязина</w:t>
            </w:r>
            <w:proofErr w:type="spellEnd"/>
          </w:p>
        </w:tc>
        <w:tc>
          <w:tcPr>
            <w:tcW w:w="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6531" w:rsidRPr="00BD6531" w:rsidRDefault="00BD6531" w:rsidP="00BD6531">
            <w:pPr>
              <w:tabs>
                <w:tab w:val="left" w:pos="13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BD653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6D1242" w:rsidRDefault="006D1242"/>
    <w:sectPr w:rsidR="006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31"/>
    <w:rsid w:val="00011904"/>
    <w:rsid w:val="00295C5F"/>
    <w:rsid w:val="002B1AFD"/>
    <w:rsid w:val="005421BD"/>
    <w:rsid w:val="006D1242"/>
    <w:rsid w:val="00B318BC"/>
    <w:rsid w:val="00B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</dc:creator>
  <cp:lastModifiedBy>Настройка</cp:lastModifiedBy>
  <cp:revision>4</cp:revision>
  <cp:lastPrinted>2026-02-17T04:17:00Z</cp:lastPrinted>
  <dcterms:created xsi:type="dcterms:W3CDTF">2026-02-17T03:37:00Z</dcterms:created>
  <dcterms:modified xsi:type="dcterms:W3CDTF">2026-02-25T07:52:00Z</dcterms:modified>
</cp:coreProperties>
</file>