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43548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043548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5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Истец: _____________________ (наименование или Ф.И.О.) </w:t>
      </w:r>
      <w:hyperlink w:anchor="P76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телефон: ____________________, факс: 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истца-гражданина: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истца-организации: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ИНН: ______________________, ОГРН: 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 </w:t>
      </w:r>
      <w:hyperlink w:anchor="P77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телефон: ___________________, факс: 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Ответчик: __________________ (наименование или Ф.И.О.) </w:t>
      </w:r>
      <w:hyperlink w:anchor="P76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адрес: __________________________________________________,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телефон: ___________________, факс: _____________________,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ответчика-гражданина: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дата и место рождения: __________________ (если известны),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место работы: ___________________________ (если известно),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Вариант для ответчика-организации:</w:t>
      </w: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ИНН: _______________, ОГРН: ______________ (если известны)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Цена иска: ____________________________________ рублей </w:t>
      </w:r>
      <w:hyperlink w:anchor="P78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</w:p>
    <w:p w:rsidR="00043548" w:rsidRPr="00043548" w:rsidRDefault="00043548" w:rsidP="0004354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Госпошлина: ___________________________________ рублей </w:t>
      </w:r>
      <w:hyperlink w:anchor="P81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48">
        <w:rPr>
          <w:rFonts w:ascii="Times New Roman" w:hAnsi="Times New Roman" w:cs="Times New Roman"/>
          <w:b/>
          <w:sz w:val="24"/>
          <w:szCs w:val="24"/>
        </w:rPr>
        <w:t>Исковое заявление</w:t>
      </w:r>
    </w:p>
    <w:p w:rsidR="00043548" w:rsidRPr="00043548" w:rsidRDefault="00043548" w:rsidP="000435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548">
        <w:rPr>
          <w:rFonts w:ascii="Times New Roman" w:hAnsi="Times New Roman" w:cs="Times New Roman"/>
          <w:b/>
          <w:sz w:val="24"/>
          <w:szCs w:val="24"/>
        </w:rPr>
        <w:t>о признании сделки недействительной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"__"__________ ____ г. между Истцом и Ответчиком была заключена сделка 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 xml:space="preserve"> ______________________________.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По мнению Истца, сделка содержит пороки, влекущие ее недействительность по основаниям ст. _____ Гражданского кодекса Российской Федерации, что подтверждается _______________________________________.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Данная сделка нарушает права и законные интересы Истца, а именно: _________________________________, и привела к неблагоприятным для Истца последствиям, а именно: _______________________________.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1 ст. 166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сделка недействительна по основаниям, установленным законом, в силу признания ее таковой судом (оспоримая сделка) либо независимо от такого признания (ничтожная сделка).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6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2 ст. 166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требование о признании оспоримой сделки недействительной может быть предъявлено стороной сделки </w:t>
      </w:r>
      <w:r w:rsidRPr="00043548">
        <w:rPr>
          <w:rFonts w:ascii="Times New Roman" w:hAnsi="Times New Roman" w:cs="Times New Roman"/>
          <w:sz w:val="24"/>
          <w:szCs w:val="24"/>
        </w:rPr>
        <w:lastRenderedPageBreak/>
        <w:t>или иным лицом, указанным в законе.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Оспоримая сделка может быть признана недействительной, если она нарушает права или охраняемые законом интересы лица, оспаривающего сделку, в том числе повлекла неблагоприятные для него последствия.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1 ст. 167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недействительная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совершения. Лицо, которое знало или должно было знать об основаниях недействительности оспоримой сделки, после признания этой сделки недействительной не считается действовавшим добросовестно.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54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п. 2 ст. 167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при недействительности сделки каждая из сторон обязана возвратить другой все полученное по сделке, 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законом.</w:t>
      </w:r>
      <w:proofErr w:type="gramEnd"/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3548">
        <w:rPr>
          <w:rFonts w:ascii="Times New Roman" w:hAnsi="Times New Roman" w:cs="Times New Roman"/>
          <w:sz w:val="24"/>
          <w:szCs w:val="24"/>
        </w:rPr>
        <w:t>Требование (претензию) Истца от "__"___________ ____ г. N _____ о признании сделки от "__"___________ ____ г. N _____ недействительной и возврате Истцу всего полученного по сделке (а в случае невозможности возвратить полученное в натуре (в том числе тогда, когда полученное выражается в пользовании имуществом, выполненной работе или предоставленной услуге) возместить его стоимость, если иные последствия недействительности сделки не предусмотрены законом) Ответчик добровольно не удовлетворил, сославшись на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 xml:space="preserve"> _______________________ (или: оставил без ответа), что подтверждается __________________________________ </w:t>
      </w:r>
      <w:hyperlink w:anchor="P84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hyperlink r:id="rId9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ст. ст. 166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167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</w:t>
      </w:r>
      <w:hyperlink r:id="rId11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04354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прошу: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1. Признать недействительной сделку, заключенную между Истцом и Ответчиком, от "__"___________ ____ 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2. Обязать Ответчика вернуть Истцу все полученное по сделке, а именно: _________________________ (либо при невозможности возместить в натуре вернуть в денежном эквиваленте в размере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 xml:space="preserve"> _______ (______________) 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>рублей).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Приложение: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1. Документы, подтверждающие заключение сделки от "__"___________ ____ 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2. Документы, подтверждающие нарушение прав и законных интересов Истца.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3. Документы, подтверждающие наступление неблагоприятных последствий для Истца.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4. Копия требования (претензии) Истца от "___"__________ ____ г. N ___ </w:t>
      </w:r>
      <w:hyperlink w:anchor="P84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5. Доказательства отказа Ответчика от удовлетворения требования (претензии) Истца </w:t>
      </w:r>
      <w:hyperlink w:anchor="P84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6. Документы, подтверждающие совершение действий, направленных на примирение (если такие документы имеются).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8. Документ, подтверждающий уплату государственной пошлины (или право на </w:t>
      </w:r>
      <w:r w:rsidRPr="00043548">
        <w:rPr>
          <w:rFonts w:ascii="Times New Roman" w:hAnsi="Times New Roman" w:cs="Times New Roman"/>
          <w:sz w:val="24"/>
          <w:szCs w:val="24"/>
        </w:rPr>
        <w:lastRenderedPageBreak/>
        <w:t xml:space="preserve">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 </w:t>
      </w:r>
      <w:hyperlink w:anchor="P81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&lt;5&gt;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7">
        <w:r w:rsidRPr="00043548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0435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43548">
        <w:rPr>
          <w:rFonts w:ascii="Times New Roman" w:hAnsi="Times New Roman" w:cs="Times New Roman"/>
          <w:sz w:val="24"/>
          <w:szCs w:val="24"/>
        </w:rPr>
        <w:t>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________________ (подпись) / ____________________________ (Ф.И.О.)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354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>Информация для сведения: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5"/>
      <w:bookmarkEnd w:id="0"/>
      <w:r w:rsidRPr="00043548">
        <w:rPr>
          <w:rFonts w:ascii="Times New Roman" w:hAnsi="Times New Roman" w:cs="Times New Roman"/>
        </w:rPr>
        <w:t>&lt;1&gt; Дела о признании сделки недействительной подсудны районному суду (</w:t>
      </w:r>
      <w:hyperlink r:id="rId13">
        <w:r w:rsidRPr="00043548">
          <w:rPr>
            <w:rFonts w:ascii="Times New Roman" w:hAnsi="Times New Roman" w:cs="Times New Roman"/>
            <w:color w:val="0000FF"/>
          </w:rPr>
          <w:t>ст. ст. 23</w:t>
        </w:r>
      </w:hyperlink>
      <w:r w:rsidRPr="00043548">
        <w:rPr>
          <w:rFonts w:ascii="Times New Roman" w:hAnsi="Times New Roman" w:cs="Times New Roman"/>
        </w:rPr>
        <w:t xml:space="preserve">, </w:t>
      </w:r>
      <w:hyperlink r:id="rId14">
        <w:r w:rsidRPr="00043548">
          <w:rPr>
            <w:rFonts w:ascii="Times New Roman" w:hAnsi="Times New Roman" w:cs="Times New Roman"/>
            <w:color w:val="0000FF"/>
          </w:rPr>
          <w:t>24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6"/>
      <w:bookmarkEnd w:id="1"/>
      <w:r w:rsidRPr="00043548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5">
        <w:r w:rsidRPr="00043548">
          <w:rPr>
            <w:rFonts w:ascii="Times New Roman" w:hAnsi="Times New Roman" w:cs="Times New Roman"/>
            <w:color w:val="0000FF"/>
          </w:rPr>
          <w:t>ч. 2 ст. 131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7"/>
      <w:bookmarkEnd w:id="2"/>
      <w:r w:rsidRPr="00043548">
        <w:rPr>
          <w:rFonts w:ascii="Times New Roman" w:hAnsi="Times New Roman" w:cs="Times New Roman"/>
        </w:rPr>
        <w:t>&lt;3</w:t>
      </w:r>
      <w:proofErr w:type="gramStart"/>
      <w:r w:rsidRPr="00043548">
        <w:rPr>
          <w:rFonts w:ascii="Times New Roman" w:hAnsi="Times New Roman" w:cs="Times New Roman"/>
        </w:rPr>
        <w:t>&gt; О</w:t>
      </w:r>
      <w:proofErr w:type="gramEnd"/>
      <w:r w:rsidRPr="00043548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6">
        <w:r w:rsidRPr="00043548">
          <w:rPr>
            <w:rFonts w:ascii="Times New Roman" w:hAnsi="Times New Roman" w:cs="Times New Roman"/>
            <w:color w:val="0000FF"/>
          </w:rPr>
          <w:t>ст. ст. 49</w:t>
        </w:r>
      </w:hyperlink>
      <w:r w:rsidRPr="00043548">
        <w:rPr>
          <w:rFonts w:ascii="Times New Roman" w:hAnsi="Times New Roman" w:cs="Times New Roman"/>
        </w:rPr>
        <w:t xml:space="preserve"> - </w:t>
      </w:r>
      <w:hyperlink r:id="rId17">
        <w:r w:rsidRPr="00043548">
          <w:rPr>
            <w:rFonts w:ascii="Times New Roman" w:hAnsi="Times New Roman" w:cs="Times New Roman"/>
            <w:color w:val="0000FF"/>
          </w:rPr>
          <w:t>54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8"/>
      <w:bookmarkEnd w:id="3"/>
      <w:r w:rsidRPr="00043548">
        <w:rPr>
          <w:rFonts w:ascii="Times New Roman" w:hAnsi="Times New Roman" w:cs="Times New Roman"/>
        </w:rPr>
        <w:t>&lt;4&gt; Цена иска по искам: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- о взыскании денежных средств, согласно </w:t>
      </w:r>
      <w:hyperlink r:id="rId18">
        <w:r w:rsidRPr="00043548">
          <w:rPr>
            <w:rFonts w:ascii="Times New Roman" w:hAnsi="Times New Roman" w:cs="Times New Roman"/>
            <w:color w:val="0000FF"/>
          </w:rPr>
          <w:t>п. 1 ч. 1 ст. 91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взыскиваемой денежной суммы;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- об истребовании имущества, согласно </w:t>
      </w:r>
      <w:hyperlink r:id="rId19">
        <w:r w:rsidRPr="00043548">
          <w:rPr>
            <w:rFonts w:ascii="Times New Roman" w:hAnsi="Times New Roman" w:cs="Times New Roman"/>
            <w:color w:val="0000FF"/>
          </w:rPr>
          <w:t>п. 2 ч. 1 ст. 91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определяется исходя из стоимости </w:t>
      </w:r>
      <w:proofErr w:type="spellStart"/>
      <w:r w:rsidRPr="00043548">
        <w:rPr>
          <w:rFonts w:ascii="Times New Roman" w:hAnsi="Times New Roman" w:cs="Times New Roman"/>
        </w:rPr>
        <w:t>истребуемого</w:t>
      </w:r>
      <w:proofErr w:type="spellEnd"/>
      <w:r w:rsidRPr="00043548">
        <w:rPr>
          <w:rFonts w:ascii="Times New Roman" w:hAnsi="Times New Roman" w:cs="Times New Roman"/>
        </w:rPr>
        <w:t xml:space="preserve"> имущества.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81"/>
      <w:bookmarkEnd w:id="4"/>
      <w:proofErr w:type="gramStart"/>
      <w:r w:rsidRPr="00043548">
        <w:rPr>
          <w:rFonts w:ascii="Times New Roman" w:hAnsi="Times New Roman" w:cs="Times New Roman"/>
        </w:rPr>
        <w:t xml:space="preserve">&lt;5&gt; Верховный Суд Российской Федерации в ответе на </w:t>
      </w:r>
      <w:hyperlink r:id="rId20">
        <w:r w:rsidRPr="00043548">
          <w:rPr>
            <w:rFonts w:ascii="Times New Roman" w:hAnsi="Times New Roman" w:cs="Times New Roman"/>
            <w:color w:val="0000FF"/>
          </w:rPr>
          <w:t>вопрос 4</w:t>
        </w:r>
      </w:hyperlink>
      <w:r w:rsidRPr="00043548">
        <w:rPr>
          <w:rFonts w:ascii="Times New Roman" w:hAnsi="Times New Roman" w:cs="Times New Roman"/>
        </w:rPr>
        <w:t xml:space="preserve"> Обзора законодательства и судебной практики Верховного Суда Российской Федерации за третий квартал 2006 года разъяснил: поскольку иск о признании недействительными договоров купли-продажи или дарения, а также спор о применении последствий недействительности сделки связан с правами на имущество, государственную пошлину при подаче таких исков следует исчислять в соответствии с </w:t>
      </w:r>
      <w:hyperlink r:id="rId21">
        <w:proofErr w:type="spellStart"/>
        <w:r w:rsidRPr="0004354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43548">
          <w:rPr>
            <w:rFonts w:ascii="Times New Roman" w:hAnsi="Times New Roman" w:cs="Times New Roman"/>
            <w:color w:val="0000FF"/>
          </w:rPr>
          <w:t>. 1</w:t>
        </w:r>
        <w:proofErr w:type="gramEnd"/>
        <w:r w:rsidRPr="00043548">
          <w:rPr>
            <w:rFonts w:ascii="Times New Roman" w:hAnsi="Times New Roman" w:cs="Times New Roman"/>
            <w:color w:val="0000FF"/>
          </w:rPr>
          <w:t xml:space="preserve"> п. 1 ст. 333.19</w:t>
        </w:r>
      </w:hyperlink>
      <w:r w:rsidRPr="00043548">
        <w:rPr>
          <w:rFonts w:ascii="Times New Roman" w:hAnsi="Times New Roman" w:cs="Times New Roman"/>
        </w:rPr>
        <w:t xml:space="preserve"> Налогового кодекса Российской Федерации - как при подаче искового заявления имущественного характера, подлежащего оценке, в зависимости от цены иска.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В случае если иск о признании сделки недействительной не связан с правами на имущество, госпошлина определяется в соответствии с </w:t>
      </w:r>
      <w:hyperlink r:id="rId22">
        <w:proofErr w:type="spellStart"/>
        <w:r w:rsidRPr="00043548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043548">
          <w:rPr>
            <w:rFonts w:ascii="Times New Roman" w:hAnsi="Times New Roman" w:cs="Times New Roman"/>
            <w:color w:val="0000FF"/>
          </w:rPr>
          <w:t>. 3 п. 1 ст. 333.19</w:t>
        </w:r>
      </w:hyperlink>
      <w:r w:rsidRPr="00043548">
        <w:rPr>
          <w:rFonts w:ascii="Times New Roman" w:hAnsi="Times New Roman" w:cs="Times New Roman"/>
        </w:rPr>
        <w:t xml:space="preserve"> Налогового кодекса Российской Федерации (Письмо Минфина России от 29.11.2007 N 03-05-06-03/92).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43548">
        <w:rPr>
          <w:rFonts w:ascii="Times New Roman" w:hAnsi="Times New Roman" w:cs="Times New Roman"/>
        </w:rPr>
        <w:t xml:space="preserve">По вопросам, касающимся предоставления льгот по уплате госпошлины определенным категориям лиц, см. </w:t>
      </w:r>
      <w:hyperlink r:id="rId23">
        <w:r w:rsidRPr="00043548">
          <w:rPr>
            <w:rFonts w:ascii="Times New Roman" w:hAnsi="Times New Roman" w:cs="Times New Roman"/>
            <w:color w:val="0000FF"/>
          </w:rPr>
          <w:t>ст. 333.35</w:t>
        </w:r>
      </w:hyperlink>
      <w:r w:rsidRPr="00043548">
        <w:rPr>
          <w:rFonts w:ascii="Times New Roman" w:hAnsi="Times New Roman" w:cs="Times New Roman"/>
        </w:rPr>
        <w:t xml:space="preserve">, </w:t>
      </w:r>
      <w:hyperlink r:id="rId24">
        <w:r w:rsidRPr="00043548">
          <w:rPr>
            <w:rFonts w:ascii="Times New Roman" w:hAnsi="Times New Roman" w:cs="Times New Roman"/>
            <w:color w:val="0000FF"/>
          </w:rPr>
          <w:t>п. п. 2</w:t>
        </w:r>
      </w:hyperlink>
      <w:r w:rsidRPr="00043548">
        <w:rPr>
          <w:rFonts w:ascii="Times New Roman" w:hAnsi="Times New Roman" w:cs="Times New Roman"/>
        </w:rPr>
        <w:t xml:space="preserve"> и </w:t>
      </w:r>
      <w:hyperlink r:id="rId25">
        <w:r w:rsidRPr="00043548">
          <w:rPr>
            <w:rFonts w:ascii="Times New Roman" w:hAnsi="Times New Roman" w:cs="Times New Roman"/>
            <w:color w:val="0000FF"/>
          </w:rPr>
          <w:t>3 ст. 333.36</w:t>
        </w:r>
      </w:hyperlink>
      <w:r w:rsidRPr="00043548">
        <w:rPr>
          <w:rFonts w:ascii="Times New Roman" w:hAnsi="Times New Roman" w:cs="Times New Roman"/>
        </w:rPr>
        <w:t xml:space="preserve"> Налогового кодекса Российской Федерации.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84"/>
      <w:bookmarkEnd w:id="5"/>
      <w:r w:rsidRPr="00043548">
        <w:rPr>
          <w:rFonts w:ascii="Times New Roman" w:hAnsi="Times New Roman" w:cs="Times New Roman"/>
        </w:rPr>
        <w:t xml:space="preserve">&lt;6&gt; Согласно </w:t>
      </w:r>
      <w:hyperlink r:id="rId26">
        <w:r w:rsidRPr="00043548">
          <w:rPr>
            <w:rFonts w:ascii="Times New Roman" w:hAnsi="Times New Roman" w:cs="Times New Roman"/>
            <w:color w:val="0000FF"/>
          </w:rPr>
          <w:t>п. 3 ст. 132</w:t>
        </w:r>
      </w:hyperlink>
      <w:r w:rsidRPr="00043548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43548" w:rsidRPr="00043548" w:rsidRDefault="00043548" w:rsidP="000435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43548" w:rsidRPr="00043548" w:rsidRDefault="00043548" w:rsidP="00043548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54DD0" w:rsidRPr="00043548" w:rsidRDefault="00A54DD0" w:rsidP="00043548">
      <w:pPr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A54DD0" w:rsidRPr="00043548" w:rsidSect="00A9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548"/>
    <w:rsid w:val="00043548"/>
    <w:rsid w:val="000B7133"/>
    <w:rsid w:val="00A54DD0"/>
    <w:rsid w:val="00C6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54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354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54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04354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F80C91FC2ECDD468B601F567063CAB011B320E80EF3D4AB8EAF56C01B7BABB48C40EC6E1FACC08F5483147DCFD2BA70555BEC97F63kBD" TargetMode="External"/><Relationship Id="rId13" Type="http://schemas.openxmlformats.org/officeDocument/2006/relationships/hyperlink" Target="consultantplus://offline/ref=62F80C91FC2ECDD468B601F567063CAB01193C0F83E13D4AB8EAF56C01B7BABB48C40EC4E7FEC65DA407301B9AA838A50455BCC8633A821365k9D" TargetMode="External"/><Relationship Id="rId18" Type="http://schemas.openxmlformats.org/officeDocument/2006/relationships/hyperlink" Target="consultantplus://offline/ref=62F80C91FC2ECDD468B601F567063CAB01193C0F83E13D4AB8EAF56C01B7BABB48C40EC4E7FEC35EA307301B9AA838A50455BCC8633A821365k9D" TargetMode="External"/><Relationship Id="rId26" Type="http://schemas.openxmlformats.org/officeDocument/2006/relationships/hyperlink" Target="consultantplus://offline/ref=62F80C91FC2ECDD468B601F567063CAB01193C0F83E13D4AB8EAF56C01B7BABB48C40EC4E5F9C257F05D201FD3FF35B9044AA2CB7D3A68k1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F80C91FC2ECDD468B601F567063CAB011A380D81E03D4AB8EAF56C01B7BABB48C40EC4E5F9CE5DAF58350E8BF037A71A4BBDD77F388061k2D" TargetMode="External"/><Relationship Id="rId7" Type="http://schemas.openxmlformats.org/officeDocument/2006/relationships/hyperlink" Target="consultantplus://offline/ref=62F80C91FC2ECDD468B601F567063CAB011B320E80EF3D4AB8EAF56C01B7BABB48C40EC4E7FECE59A407301B9AA838A50455BCC8633A821365k9D" TargetMode="External"/><Relationship Id="rId12" Type="http://schemas.openxmlformats.org/officeDocument/2006/relationships/hyperlink" Target="consultantplus://offline/ref=62F80C91FC2ECDD468B601F567063CAB01193C0F83E13D4AB8EAF56C01B7BABB48C40EC4E5F9C657F05D201FD3FF35B9044AA2CB7D3A68k1D" TargetMode="External"/><Relationship Id="rId17" Type="http://schemas.openxmlformats.org/officeDocument/2006/relationships/hyperlink" Target="consultantplus://offline/ref=62F80C91FC2ECDD468B601F567063CAB01193C0F83E13D4AB8EAF56C01B7BABB48C40EC4E7FEC559A707301B9AA838A50455BCC8633A821365k9D" TargetMode="External"/><Relationship Id="rId25" Type="http://schemas.openxmlformats.org/officeDocument/2006/relationships/hyperlink" Target="consultantplus://offline/ref=62F80C91FC2ECDD468B601F567063CAB011A380D81E03D4AB8EAF56C01B7BABB48C40EC4E6F8C35BAF58350E8BF037A71A4BBDD77F388061k2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F80C91FC2ECDD468B601F567063CAB01193C0F83E13D4AB8EAF56C01B7BABB48C40EC4E5FECF57F05D201FD3FF35B9044AA2CB7D3A68k1D" TargetMode="External"/><Relationship Id="rId20" Type="http://schemas.openxmlformats.org/officeDocument/2006/relationships/hyperlink" Target="consultantplus://offline/ref=62F80C91FC2ECDD468B601F567063CAB021D3B0887E36040B0B3F96E06B8E5AC4F8D02C5E7FEC559AF58350E8BF037A71A4BBDD77F388061k2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F80C91FC2ECDD468B601F567063CAB011B320E80EF3D4AB8EAF56C01B7BABB48C40EC6E2FBCC08F5483147DCFD2BA70555BEC97F63kBD" TargetMode="External"/><Relationship Id="rId11" Type="http://schemas.openxmlformats.org/officeDocument/2006/relationships/hyperlink" Target="consultantplus://offline/ref=62F80C91FC2ECDD468B601F567063CAB01193C0F83E13D4AB8EAF56C01B7BABB48C40EC4E7FEC15EAC07301B9AA838A50455BCC8633A821365k9D" TargetMode="External"/><Relationship Id="rId24" Type="http://schemas.openxmlformats.org/officeDocument/2006/relationships/hyperlink" Target="consultantplus://offline/ref=62F80C91FC2ECDD468B601F567063CAB011A380D81E03D4AB8EAF56C01B7BABB48C40EC4E6F8C35DAF58350E8BF037A71A4BBDD77F388061k2D" TargetMode="External"/><Relationship Id="rId5" Type="http://schemas.openxmlformats.org/officeDocument/2006/relationships/hyperlink" Target="consultantplus://offline/ref=62F80C91FC2ECDD468B601F567063CAB011B320E80EF3D4AB8EAF56C01B7BABB48C40EC4E7FECE58A207301B9AA838A50455BCC8633A821365k9D" TargetMode="External"/><Relationship Id="rId15" Type="http://schemas.openxmlformats.org/officeDocument/2006/relationships/hyperlink" Target="consultantplus://offline/ref=62F80C91FC2ECDD468B601F567063CAB01193C0F83E13D4AB8EAF56C01B7BABB48C40EC4E7FEC15FA407301B9AA838A50455BCC8633A821365k9D" TargetMode="External"/><Relationship Id="rId23" Type="http://schemas.openxmlformats.org/officeDocument/2006/relationships/hyperlink" Target="consultantplus://offline/ref=62F80C91FC2ECDD468B601F567063CAB011A380D81E03D4AB8EAF56C01B7BABB48C40EC4E5FCC257F05D201FD3FF35B9044AA2CB7D3A68k1D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62F80C91FC2ECDD468B601F567063CAB011B320E80EF3D4AB8EAF56C01B7BABB48C40EC4E7FECE58AD07301B9AA838A50455BCC8633A821365k9D" TargetMode="External"/><Relationship Id="rId19" Type="http://schemas.openxmlformats.org/officeDocument/2006/relationships/hyperlink" Target="consultantplus://offline/ref=62F80C91FC2ECDD468B601F567063CAB01193C0F83E13D4AB8EAF56C01B7BABB48C40EC4E7FEC35EAC07301B9AA838A50455BCC8633A821365k9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F80C91FC2ECDD468B601F567063CAB011B320E80EF3D4AB8EAF56C01B7BABB48C40EC6E2FDCC08F5483147DCFD2BA70555BEC97F63kBD" TargetMode="External"/><Relationship Id="rId14" Type="http://schemas.openxmlformats.org/officeDocument/2006/relationships/hyperlink" Target="consultantplus://offline/ref=62F80C91FC2ECDD468B601F567063CAB01193C0F83E13D4AB8EAF56C01B7BABB48C40EC4E7FEC65EA607301B9AA838A50455BCC8633A821365k9D" TargetMode="External"/><Relationship Id="rId22" Type="http://schemas.openxmlformats.org/officeDocument/2006/relationships/hyperlink" Target="consultantplus://offline/ref=62F80C91FC2ECDD468B601F567063CAB011A380D81E03D4AB8EAF56C01B7BABB48C40EC0E6FAC557F05D201FD3FF35B9044AA2CB7D3A68k1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1851</Words>
  <Characters>10555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2023-01-20T03:36:00Z</dcterms:created>
  <dcterms:modified xsi:type="dcterms:W3CDTF">2023-01-20T03:38:00Z</dcterms:modified>
</cp:coreProperties>
</file>