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84" w:rsidRPr="003F2982" w:rsidRDefault="00224884" w:rsidP="0070400B">
      <w:pPr>
        <w:spacing w:after="0" w:line="240" w:lineRule="auto"/>
        <w:ind w:right="-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3F2982">
        <w:rPr>
          <w:rFonts w:ascii="Times New Roman" w:hAnsi="Times New Roman"/>
          <w:b/>
          <w:color w:val="000000"/>
          <w:sz w:val="24"/>
          <w:szCs w:val="24"/>
        </w:rPr>
        <w:t>СОГЛАСОВАН</w:t>
      </w:r>
      <w:r w:rsidR="00663CB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F298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proofErr w:type="spellStart"/>
      <w:proofErr w:type="gramStart"/>
      <w:r w:rsidRPr="003F2982">
        <w:rPr>
          <w:rFonts w:ascii="Times New Roman" w:hAnsi="Times New Roman"/>
          <w:b/>
          <w:color w:val="000000"/>
          <w:sz w:val="24"/>
          <w:szCs w:val="24"/>
        </w:rPr>
        <w:t>СОГЛАСОВАН</w:t>
      </w:r>
      <w:r w:rsidR="00663CBB">
        <w:rPr>
          <w:rFonts w:ascii="Times New Roman" w:hAnsi="Times New Roman"/>
          <w:b/>
          <w:color w:val="000000"/>
          <w:sz w:val="24"/>
          <w:szCs w:val="24"/>
        </w:rPr>
        <w:t>А</w:t>
      </w:r>
      <w:proofErr w:type="spellEnd"/>
      <w:proofErr w:type="gramEnd"/>
      <w:r w:rsidRPr="003F298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УТВЕРЖДЕН</w:t>
      </w:r>
      <w:r w:rsidR="00663CBB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3F2982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</w:p>
    <w:p w:rsidR="00224884" w:rsidRDefault="00224884" w:rsidP="0070400B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3F2982">
        <w:rPr>
          <w:rFonts w:ascii="Times New Roman" w:hAnsi="Times New Roman"/>
          <w:sz w:val="24"/>
          <w:szCs w:val="24"/>
        </w:rPr>
        <w:t>Постановлением Совета судей</w:t>
      </w:r>
      <w:r>
        <w:rPr>
          <w:rFonts w:ascii="Times New Roman" w:hAnsi="Times New Roman"/>
          <w:sz w:val="24"/>
          <w:szCs w:val="24"/>
        </w:rPr>
        <w:t xml:space="preserve">       Руководитель ГУФССП по РБ              </w:t>
      </w:r>
      <w:r w:rsidRPr="003F2982">
        <w:rPr>
          <w:rFonts w:ascii="Times New Roman" w:hAnsi="Times New Roman"/>
          <w:color w:val="000000"/>
          <w:sz w:val="24"/>
          <w:szCs w:val="24"/>
        </w:rPr>
        <w:t>Приказом председателя</w:t>
      </w:r>
    </w:p>
    <w:p w:rsidR="00663CBB" w:rsidRDefault="00224884" w:rsidP="0070400B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Башкортостан       </w:t>
      </w:r>
      <w:r w:rsidR="00663CBB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Главный судебный пристав РБ   </w:t>
      </w:r>
      <w:r w:rsidR="00663CBB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Б</w:t>
      </w:r>
      <w:r w:rsidRPr="003F2982">
        <w:rPr>
          <w:rFonts w:ascii="Times New Roman" w:hAnsi="Times New Roman"/>
          <w:color w:val="000000"/>
          <w:sz w:val="24"/>
          <w:szCs w:val="24"/>
        </w:rPr>
        <w:t xml:space="preserve">елебеевского </w:t>
      </w:r>
      <w:proofErr w:type="gramStart"/>
      <w:r w:rsidRPr="003F2982">
        <w:rPr>
          <w:rFonts w:ascii="Times New Roman" w:hAnsi="Times New Roman"/>
          <w:color w:val="000000"/>
          <w:sz w:val="24"/>
          <w:szCs w:val="24"/>
        </w:rPr>
        <w:t>городского</w:t>
      </w:r>
      <w:proofErr w:type="gramEnd"/>
    </w:p>
    <w:p w:rsidR="00224884" w:rsidRDefault="00663CBB" w:rsidP="0070400B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№ 242 от 27.12.2023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Махмутов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И.А. от  21.12.2023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224884" w:rsidRPr="003F2982">
        <w:rPr>
          <w:rFonts w:ascii="Times New Roman" w:hAnsi="Times New Roman"/>
          <w:color w:val="000000"/>
          <w:sz w:val="24"/>
          <w:szCs w:val="24"/>
        </w:rPr>
        <w:t>суда</w:t>
      </w:r>
      <w:r w:rsidR="00224884">
        <w:rPr>
          <w:rFonts w:ascii="Times New Roman" w:hAnsi="Times New Roman"/>
          <w:color w:val="000000"/>
          <w:sz w:val="24"/>
          <w:szCs w:val="24"/>
        </w:rPr>
        <w:t xml:space="preserve"> РБ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 5 от 15.02.2024</w:t>
      </w:r>
    </w:p>
    <w:p w:rsidR="00224884" w:rsidRPr="003F2982" w:rsidRDefault="00663CBB" w:rsidP="0070400B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C5A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4884" w:rsidRDefault="00224884" w:rsidP="0070400B">
      <w:pPr>
        <w:spacing w:after="0" w:line="240" w:lineRule="auto"/>
        <w:ind w:right="17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884" w:rsidRDefault="00224884" w:rsidP="0070400B">
      <w:pPr>
        <w:spacing w:after="0" w:line="240" w:lineRule="auto"/>
        <w:ind w:right="17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884" w:rsidRDefault="00224884" w:rsidP="0070400B">
      <w:pPr>
        <w:spacing w:after="0" w:line="240" w:lineRule="auto"/>
        <w:ind w:right="176"/>
        <w:jc w:val="both"/>
        <w:rPr>
          <w:rFonts w:ascii="Times New Roman" w:hAnsi="Times New Roman"/>
          <w:color w:val="000000"/>
          <w:sz w:val="24"/>
          <w:szCs w:val="24"/>
        </w:rPr>
        <w:sectPr w:rsidR="00224884" w:rsidSect="00663CBB">
          <w:pgSz w:w="11906" w:h="16838"/>
          <w:pgMar w:top="851" w:right="566" w:bottom="851" w:left="1276" w:header="709" w:footer="709" w:gutter="0"/>
          <w:cols w:space="708"/>
          <w:docGrid w:linePitch="360"/>
        </w:sectPr>
      </w:pPr>
    </w:p>
    <w:tbl>
      <w:tblPr>
        <w:tblW w:w="104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57"/>
      </w:tblGrid>
      <w:tr w:rsidR="00224884" w:rsidRPr="00D763B6" w:rsidTr="0070400B">
        <w:tc>
          <w:tcPr>
            <w:tcW w:w="104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4" w:rsidRPr="00D763B6" w:rsidRDefault="00224884" w:rsidP="0070400B">
            <w:pPr>
              <w:spacing w:after="0" w:line="240" w:lineRule="auto"/>
              <w:ind w:right="556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24884" w:rsidRPr="00D763B6" w:rsidTr="00A545DF">
        <w:tc>
          <w:tcPr>
            <w:tcW w:w="104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84" w:rsidRPr="00D763B6" w:rsidRDefault="00224884" w:rsidP="0070400B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224884" w:rsidRDefault="00224884" w:rsidP="0070400B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/>
          <w:b/>
          <w:bCs/>
          <w:color w:val="000000"/>
          <w:sz w:val="26"/>
          <w:szCs w:val="26"/>
        </w:rPr>
        <w:sectPr w:rsidR="00224884" w:rsidSect="00C673D2">
          <w:type w:val="continuous"/>
          <w:pgSz w:w="11906" w:h="16838"/>
          <w:pgMar w:top="851" w:right="746" w:bottom="142" w:left="900" w:header="709" w:footer="709" w:gutter="0"/>
          <w:cols w:num="2" w:space="708"/>
          <w:docGrid w:linePitch="360"/>
        </w:sectPr>
      </w:pPr>
    </w:p>
    <w:p w:rsidR="00224884" w:rsidRPr="00C673D2" w:rsidRDefault="000B3A9A" w:rsidP="00663CBB">
      <w:pPr>
        <w:shd w:val="clear" w:color="auto" w:fill="FFFFFF"/>
        <w:spacing w:after="0" w:line="240" w:lineRule="auto"/>
        <w:ind w:left="284" w:right="-2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36"/>
          <w:szCs w:val="36"/>
        </w:rPr>
        <w:lastRenderedPageBreak/>
        <w:t>ИНСТРУКЦИЯ</w:t>
      </w:r>
    </w:p>
    <w:p w:rsidR="00224884" w:rsidRPr="00C673D2" w:rsidRDefault="00224884" w:rsidP="00663CBB">
      <w:pPr>
        <w:shd w:val="clear" w:color="auto" w:fill="FFFFFF"/>
        <w:spacing w:after="0" w:line="240" w:lineRule="auto"/>
        <w:ind w:left="284" w:right="-2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C673D2">
        <w:rPr>
          <w:rFonts w:ascii="Times New Roman" w:hAnsi="Times New Roman"/>
          <w:b/>
          <w:bCs/>
          <w:color w:val="000000"/>
          <w:sz w:val="36"/>
          <w:szCs w:val="36"/>
        </w:rPr>
        <w:t xml:space="preserve">о сопровождении </w:t>
      </w:r>
      <w:r w:rsidR="00663CBB">
        <w:rPr>
          <w:rFonts w:ascii="Times New Roman" w:hAnsi="Times New Roman"/>
          <w:b/>
          <w:bCs/>
          <w:color w:val="000000"/>
          <w:sz w:val="36"/>
          <w:szCs w:val="36"/>
        </w:rPr>
        <w:t xml:space="preserve">маломобильных групп населения </w:t>
      </w:r>
    </w:p>
    <w:p w:rsidR="00224884" w:rsidRPr="00C673D2" w:rsidRDefault="00224884" w:rsidP="00663CBB">
      <w:pPr>
        <w:shd w:val="clear" w:color="auto" w:fill="FFFFFF"/>
        <w:spacing w:after="0" w:line="240" w:lineRule="auto"/>
        <w:ind w:left="284" w:right="-2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C673D2">
        <w:rPr>
          <w:rFonts w:ascii="Times New Roman" w:hAnsi="Times New Roman"/>
          <w:b/>
          <w:bCs/>
          <w:color w:val="000000"/>
          <w:sz w:val="36"/>
          <w:szCs w:val="36"/>
        </w:rPr>
        <w:t xml:space="preserve"> в здании Белебеевского городского суда Республики Башкортостан при реализации права на судебную защиту</w:t>
      </w:r>
    </w:p>
    <w:bookmarkEnd w:id="0"/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70400B">
        <w:rPr>
          <w:rFonts w:ascii="Times New Roman" w:hAnsi="Times New Roman"/>
          <w:b/>
          <w:bCs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 Общие положения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1.1.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Настоящ</w:t>
      </w:r>
      <w:r w:rsidR="000B3A9A">
        <w:rPr>
          <w:rFonts w:ascii="Times New Roman" w:hAnsi="Times New Roman"/>
          <w:color w:val="000000"/>
          <w:sz w:val="28"/>
          <w:szCs w:val="28"/>
        </w:rPr>
        <w:t>ая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3A9A">
        <w:rPr>
          <w:rFonts w:ascii="Times New Roman" w:hAnsi="Times New Roman"/>
          <w:color w:val="000000"/>
          <w:sz w:val="28"/>
          <w:szCs w:val="28"/>
        </w:rPr>
        <w:t>Инструкция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содержит условия обеспечения беспрепятственного доступа маломобильных групп населения в здание </w:t>
      </w:r>
      <w:r w:rsidRPr="0070400B">
        <w:rPr>
          <w:rFonts w:ascii="Times New Roman" w:hAnsi="Times New Roman"/>
          <w:bCs/>
          <w:color w:val="000000"/>
          <w:sz w:val="28"/>
          <w:szCs w:val="28"/>
        </w:rPr>
        <w:t>Белебеевского городского суда Республики Башкортостан</w:t>
      </w:r>
      <w:r w:rsidRPr="0070400B">
        <w:rPr>
          <w:rFonts w:ascii="Times New Roman" w:hAnsi="Times New Roman"/>
          <w:color w:val="000000"/>
          <w:sz w:val="28"/>
          <w:szCs w:val="28"/>
        </w:rPr>
        <w:t>, порядок сопровождения маломобильных групп населения в здании и за его пределами при реализации права на судебную защиту в  </w:t>
      </w:r>
      <w:r w:rsidRPr="0070400B">
        <w:rPr>
          <w:rFonts w:ascii="Times New Roman" w:hAnsi="Times New Roman"/>
          <w:bCs/>
          <w:color w:val="000000"/>
          <w:sz w:val="28"/>
          <w:szCs w:val="28"/>
        </w:rPr>
        <w:t>Белебеевском городском суде Республики Башкортостан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данной группой населения.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1.2.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Правом сопровождения в здании суда и за его пределами обладают лица, которые в соответствии с приказом Минтруда России от 06.12.2012 № 575 (в редакции от 05.04.2016  № 149</w:t>
      </w:r>
      <w:hyperlink r:id="rId7" w:history="1">
        <w:r w:rsidRPr="0070400B">
          <w:rPr>
            <w:rStyle w:val="a3"/>
            <w:rFonts w:ascii="Times New Roman" w:hAnsi="Times New Roman"/>
            <w:color w:val="0066CC"/>
            <w:sz w:val="28"/>
            <w:szCs w:val="28"/>
          </w:rPr>
          <w:t> </w:t>
        </w:r>
      </w:hyperlink>
      <w:r w:rsidRPr="0070400B">
        <w:rPr>
          <w:rFonts w:ascii="Times New Roman" w:hAnsi="Times New Roman"/>
          <w:color w:val="000000"/>
          <w:sz w:val="28"/>
          <w:szCs w:val="28"/>
        </w:rPr>
        <w:t xml:space="preserve">)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населения»,  имеют признаки </w:t>
      </w:r>
      <w:proofErr w:type="spellStart"/>
      <w:r w:rsidRPr="0070400B">
        <w:rPr>
          <w:rFonts w:ascii="Times New Roman" w:hAnsi="Times New Roman"/>
          <w:color w:val="000000"/>
          <w:sz w:val="28"/>
          <w:szCs w:val="28"/>
        </w:rPr>
        <w:t>маломобильности</w:t>
      </w:r>
      <w:proofErr w:type="spellEnd"/>
      <w:r w:rsidRPr="0070400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70400B">
        <w:rPr>
          <w:rFonts w:ascii="Times New Roman" w:hAnsi="Times New Roman"/>
          <w:color w:val="000000"/>
          <w:sz w:val="28"/>
          <w:szCs w:val="28"/>
        </w:rPr>
        <w:t>аломобильны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группами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– люди,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 маломобильным группам населения относятся </w:t>
      </w:r>
      <w:r w:rsidRPr="0070400B">
        <w:rPr>
          <w:rFonts w:ascii="Times New Roman" w:hAnsi="Times New Roman"/>
          <w:color w:val="000000"/>
          <w:sz w:val="28"/>
          <w:szCs w:val="28"/>
        </w:rPr>
        <w:t>инвалиды</w:t>
      </w:r>
      <w:r>
        <w:rPr>
          <w:rFonts w:ascii="Times New Roman" w:hAnsi="Times New Roman"/>
          <w:color w:val="000000"/>
          <w:sz w:val="28"/>
          <w:szCs w:val="28"/>
        </w:rPr>
        <w:t xml:space="preserve">, люди с временными нарушениями здоровья, беременные женщины, люди преклонного возраста, люди с детскими колясками, обладающие явными признаками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маломобильности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нуждающиеся в оказании сторонней физической помощи при реализации права на судебную защиту.</w:t>
      </w:r>
      <w:proofErr w:type="gramEnd"/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1.3.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Доступ в здание суда маломобильного гражданина осуществляется в соответствии с Правилами внутреннего распорядка и Правилами пребывания посетителей в </w:t>
      </w:r>
      <w:r w:rsidRPr="0070400B">
        <w:rPr>
          <w:rFonts w:ascii="Times New Roman" w:hAnsi="Times New Roman"/>
          <w:bCs/>
          <w:color w:val="000000"/>
          <w:sz w:val="28"/>
          <w:szCs w:val="28"/>
        </w:rPr>
        <w:t>Белебеевском городском суде Республики Башкортостан</w:t>
      </w:r>
      <w:r w:rsidRPr="0070400B">
        <w:rPr>
          <w:rFonts w:ascii="Times New Roman" w:hAnsi="Times New Roman"/>
          <w:color w:val="000000"/>
          <w:sz w:val="28"/>
          <w:szCs w:val="28"/>
        </w:rPr>
        <w:t>. 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 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2. Условия обеспечения беспрепятственного доступа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 xml:space="preserve">маломобильных групп населения в </w:t>
      </w:r>
      <w:r w:rsidRPr="0070400B">
        <w:rPr>
          <w:rFonts w:ascii="Times New Roman" w:hAnsi="Times New Roman"/>
          <w:b/>
          <w:color w:val="000000"/>
          <w:sz w:val="28"/>
          <w:szCs w:val="28"/>
        </w:rPr>
        <w:t>Белебеевский городской суд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Республики Башкортостан</w:t>
      </w:r>
      <w:r w:rsidRPr="0070400B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673D2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2.1.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Для личного транспорта маломобильных групп населения на автостоянк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0400B">
        <w:rPr>
          <w:rFonts w:ascii="Times New Roman" w:hAnsi="Times New Roman"/>
          <w:color w:val="000000"/>
          <w:sz w:val="28"/>
          <w:szCs w:val="28"/>
        </w:rPr>
        <w:t>, расположенн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возле </w:t>
      </w:r>
      <w:r w:rsidRPr="0070400B">
        <w:rPr>
          <w:rFonts w:ascii="Times New Roman" w:hAnsi="Times New Roman"/>
          <w:color w:val="000000"/>
          <w:sz w:val="28"/>
          <w:szCs w:val="28"/>
        </w:rPr>
        <w:t>здани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400B">
        <w:rPr>
          <w:rFonts w:ascii="Times New Roman" w:hAnsi="Times New Roman"/>
          <w:bCs/>
          <w:color w:val="000000"/>
          <w:sz w:val="28"/>
          <w:szCs w:val="28"/>
        </w:rPr>
        <w:t>суда</w:t>
      </w:r>
      <w:r>
        <w:rPr>
          <w:rFonts w:ascii="Times New Roman" w:hAnsi="Times New Roman"/>
          <w:bCs/>
          <w:color w:val="000000"/>
          <w:sz w:val="28"/>
          <w:szCs w:val="28"/>
        </w:rPr>
        <w:t>, имеется определенное парковочное место для маломобильных групп населения, обозначенное соответствующими дорожными знаками согласно ПДД РФ.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0400B">
        <w:rPr>
          <w:rFonts w:ascii="Times New Roman" w:hAnsi="Times New Roman"/>
          <w:color w:val="000000"/>
          <w:sz w:val="28"/>
          <w:szCs w:val="28"/>
        </w:rPr>
        <w:t>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Кнопкой-вызовом оборудован вход в здани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суд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0400B">
        <w:rPr>
          <w:rFonts w:ascii="Times New Roman" w:hAnsi="Times New Roman"/>
          <w:color w:val="000000"/>
          <w:sz w:val="28"/>
          <w:szCs w:val="28"/>
        </w:rPr>
        <w:t>. Кнопка-вызов находится с левой стороны входной группы здания и  обозначена соответствующей информационной табличкой.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0400B">
        <w:rPr>
          <w:rFonts w:ascii="Times New Roman" w:hAnsi="Times New Roman"/>
          <w:color w:val="000000"/>
          <w:sz w:val="28"/>
          <w:szCs w:val="28"/>
        </w:rPr>
        <w:t>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Маломобильные лица пользуются приоритетным правом при подаче документов в приемную суда и обслуживаются вне очереди.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0400B">
        <w:rPr>
          <w:rFonts w:ascii="Times New Roman" w:hAnsi="Times New Roman"/>
          <w:color w:val="000000"/>
          <w:sz w:val="28"/>
          <w:szCs w:val="28"/>
        </w:rPr>
        <w:t>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Судебные заседания с участием маломобильных групп населения проводятся на 1 этажах в зданиях суда.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 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3. Порядок обеспечения беспрепятственного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доступа маломобильных групп населения 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Pr="0070400B">
        <w:rPr>
          <w:rFonts w:ascii="Times New Roman" w:hAnsi="Times New Roman"/>
          <w:b/>
          <w:color w:val="000000"/>
          <w:sz w:val="28"/>
          <w:szCs w:val="28"/>
        </w:rPr>
        <w:t>Белебеевский городской суд</w:t>
      </w: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Республики Башкортостан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3.1.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Перед входом в здания судов маломобильному гражданину либо лицу, его сопровождающему, необходимо нажать кнопку-вызов.  Вызов направляется судебному приставу по ОУПДС (коридор 1 этажа), который вызывает сотрудника суда, ответственного за сопровождение маломобильных лиц в Белебеевский городской суд</w:t>
      </w:r>
      <w:r w:rsidRPr="0070400B">
        <w:rPr>
          <w:rFonts w:ascii="Times New Roman" w:hAnsi="Times New Roman"/>
          <w:bCs/>
          <w:color w:val="000000"/>
          <w:sz w:val="28"/>
          <w:szCs w:val="28"/>
        </w:rPr>
        <w:t xml:space="preserve"> Республики Башкортостан</w:t>
      </w:r>
      <w:r w:rsidRPr="0070400B">
        <w:rPr>
          <w:rFonts w:ascii="Times New Roman" w:hAnsi="Times New Roman"/>
          <w:color w:val="000000"/>
          <w:sz w:val="28"/>
          <w:szCs w:val="28"/>
        </w:rPr>
        <w:t>. По вызову явится сотрудник суда и судебный пристав по ОУПДС для сопровождения (оказания помощи по перемещению в здании).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3.2.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Сотрудник суда, ответственный за сопровождение маломобильных групп населения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и судебный пристав по ОУПДС встречают и сопровождают маломобильного гражданина, при необходимости оказывают помощь при посадке маломобильного гражданина в транспортное средство (высадке из транспортного средства),  при сопровождении в зал судебного заседания или в приемную суда.  Сотрудник суда также ответственен за эвакуацию маломобильного лица из здания суда в случае наступления чрезвычайной ситуации.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3.3.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Маломобильный гражданин вправе предварительно уведомить ответственных за сопровождение лиц по телефону </w:t>
      </w:r>
      <w:r w:rsidRPr="0070400B">
        <w:rPr>
          <w:rFonts w:ascii="Times New Roman" w:hAnsi="Times New Roman"/>
          <w:b/>
          <w:bCs/>
          <w:color w:val="000000"/>
          <w:sz w:val="28"/>
          <w:szCs w:val="28"/>
        </w:rPr>
        <w:t>8 (34786) 5-01-40</w:t>
      </w:r>
      <w:r w:rsidRPr="0070400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о своем прибытии в суд, либо отправить сообщение на электронные адреса </w:t>
      </w:r>
      <w:r>
        <w:rPr>
          <w:rFonts w:ascii="Times New Roman" w:hAnsi="Times New Roman"/>
          <w:color w:val="000000"/>
          <w:sz w:val="28"/>
          <w:szCs w:val="28"/>
        </w:rPr>
        <w:t xml:space="preserve">Белебеевского городского </w:t>
      </w:r>
      <w:r w:rsidRPr="0070400B">
        <w:rPr>
          <w:rFonts w:ascii="Times New Roman" w:hAnsi="Times New Roman"/>
          <w:color w:val="000000"/>
          <w:sz w:val="28"/>
          <w:szCs w:val="28"/>
        </w:rPr>
        <w:t xml:space="preserve"> суда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Башкортостан</w:t>
      </w:r>
      <w:r w:rsidRPr="0070400B">
        <w:rPr>
          <w:rFonts w:ascii="Times New Roman" w:hAnsi="Times New Roman"/>
          <w:color w:val="000000"/>
          <w:sz w:val="28"/>
          <w:szCs w:val="28"/>
        </w:rPr>
        <w:t>, указанный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24884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3.4.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В случае обращения маломобильных граждан в целях обеспечения максимальной доступности маршрута движения маломобильного лица от места его проживания до суда ответственные за сопровождение работники суда вправе направить обращение в органы социальной защиты населения о проведении совместной работы по составлению «паспорта маршрута» к зданию суда и обратно.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составлении «Паспорта маршрута» необходимо письменное заявление маломобильного лица о согласии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224884" w:rsidRPr="0070400B" w:rsidRDefault="00224884" w:rsidP="00663CBB">
      <w:pPr>
        <w:shd w:val="clear" w:color="auto" w:fill="FFFFFF"/>
        <w:spacing w:after="0" w:line="240" w:lineRule="auto"/>
        <w:ind w:left="284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400B">
        <w:rPr>
          <w:rFonts w:ascii="Times New Roman" w:hAnsi="Times New Roman"/>
          <w:color w:val="000000"/>
          <w:sz w:val="28"/>
          <w:szCs w:val="28"/>
        </w:rPr>
        <w:t>3.5.</w:t>
      </w:r>
      <w:r w:rsidRPr="0070400B">
        <w:rPr>
          <w:rFonts w:ascii="Times New Roman" w:hAnsi="Times New Roman"/>
          <w:color w:val="FDF5E9"/>
          <w:sz w:val="28"/>
          <w:szCs w:val="28"/>
        </w:rPr>
        <w:t>—</w:t>
      </w:r>
      <w:r w:rsidRPr="0070400B">
        <w:rPr>
          <w:rFonts w:ascii="Times New Roman" w:hAnsi="Times New Roman"/>
          <w:color w:val="000000"/>
          <w:sz w:val="28"/>
          <w:szCs w:val="28"/>
        </w:rPr>
        <w:t>Сотрудники  Белебеевского городского суда Республики Башкортостан по согласованию с лицом, относящимся к маломобильной группе населения, вправе оказать иные виды помощи по сопровождению, не предусмотренные настоящим Положением.</w:t>
      </w:r>
    </w:p>
    <w:p w:rsidR="00224884" w:rsidRDefault="00224884" w:rsidP="00663CBB">
      <w:pPr>
        <w:spacing w:after="0" w:line="240" w:lineRule="auto"/>
        <w:ind w:left="284" w:right="-2" w:firstLine="709"/>
        <w:rPr>
          <w:rFonts w:ascii="Times New Roman" w:hAnsi="Times New Roman"/>
          <w:sz w:val="28"/>
          <w:szCs w:val="28"/>
        </w:rPr>
      </w:pPr>
    </w:p>
    <w:p w:rsidR="00224884" w:rsidRDefault="00224884" w:rsidP="005607C6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C673D2" w:rsidRDefault="00C673D2" w:rsidP="003F2982">
      <w:pPr>
        <w:shd w:val="clear" w:color="auto" w:fill="FFFFFF"/>
        <w:spacing w:after="0" w:line="240" w:lineRule="auto"/>
        <w:ind w:right="-2" w:firstLine="408"/>
        <w:jc w:val="center"/>
        <w:rPr>
          <w:rFonts w:ascii="Times New Roman" w:hAnsi="Times New Roman"/>
          <w:b/>
          <w:color w:val="000000"/>
          <w:sz w:val="52"/>
          <w:szCs w:val="52"/>
        </w:rPr>
      </w:pP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408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9C5A1D">
        <w:rPr>
          <w:rFonts w:ascii="Times New Roman" w:hAnsi="Times New Roman"/>
          <w:b/>
          <w:color w:val="000000"/>
          <w:sz w:val="72"/>
          <w:szCs w:val="72"/>
        </w:rPr>
        <w:lastRenderedPageBreak/>
        <w:t>МАЛОМОБИЛЬНЫЕ ГРУППЫ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408"/>
        <w:jc w:val="center"/>
        <w:rPr>
          <w:rFonts w:ascii="Times New Roman" w:hAnsi="Times New Roman"/>
          <w:color w:val="000000"/>
          <w:sz w:val="72"/>
          <w:szCs w:val="72"/>
        </w:rPr>
      </w:pPr>
      <w:r w:rsidRPr="009C5A1D">
        <w:rPr>
          <w:rFonts w:ascii="Times New Roman" w:hAnsi="Times New Roman"/>
          <w:color w:val="000000"/>
          <w:sz w:val="72"/>
          <w:szCs w:val="72"/>
        </w:rPr>
        <w:t xml:space="preserve">пользуются приоритетным правом при подаче документов в приемную суда и </w:t>
      </w:r>
    </w:p>
    <w:p w:rsidR="00224884" w:rsidRPr="009C5A1D" w:rsidRDefault="009C5A1D" w:rsidP="003F2982">
      <w:pPr>
        <w:shd w:val="clear" w:color="auto" w:fill="FFFFFF"/>
        <w:spacing w:after="0" w:line="240" w:lineRule="auto"/>
        <w:ind w:right="-2" w:firstLine="408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9C5A1D">
        <w:rPr>
          <w:rFonts w:ascii="Times New Roman" w:hAnsi="Times New Roman"/>
          <w:b/>
          <w:color w:val="000000"/>
          <w:sz w:val="72"/>
          <w:szCs w:val="72"/>
        </w:rPr>
        <w:t>ОБСЛУЖИВАЮТСЯ ВНЕ ОЧЕРЕДИ</w:t>
      </w:r>
    </w:p>
    <w:p w:rsidR="00224884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b/>
          <w:color w:val="000000"/>
          <w:sz w:val="36"/>
          <w:szCs w:val="36"/>
        </w:rPr>
      </w:pP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b/>
          <w:color w:val="000000"/>
          <w:sz w:val="52"/>
          <w:szCs w:val="52"/>
        </w:rPr>
        <w:t>К маломобильным группам населения относятся</w:t>
      </w:r>
      <w:r w:rsidRPr="009C5A1D">
        <w:rPr>
          <w:rFonts w:ascii="Times New Roman" w:hAnsi="Times New Roman"/>
          <w:color w:val="000000"/>
          <w:sz w:val="52"/>
          <w:szCs w:val="52"/>
        </w:rPr>
        <w:t>: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color w:val="000000"/>
          <w:sz w:val="52"/>
          <w:szCs w:val="52"/>
        </w:rPr>
        <w:t>- инвалиды;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color w:val="000000"/>
          <w:sz w:val="52"/>
          <w:szCs w:val="52"/>
        </w:rPr>
        <w:t>- люди с временными нарушениями здоровья;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color w:val="000000"/>
          <w:sz w:val="52"/>
          <w:szCs w:val="52"/>
        </w:rPr>
        <w:t>- беременные женщины;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color w:val="000000"/>
          <w:sz w:val="52"/>
          <w:szCs w:val="52"/>
        </w:rPr>
        <w:t>- люди преклонного возраста;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color w:val="000000"/>
          <w:sz w:val="52"/>
          <w:szCs w:val="52"/>
        </w:rPr>
        <w:t>- люди с детскими колясками;</w:t>
      </w:r>
    </w:p>
    <w:p w:rsidR="00224884" w:rsidRPr="009C5A1D" w:rsidRDefault="00224884" w:rsidP="003F2982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52"/>
          <w:szCs w:val="52"/>
        </w:rPr>
      </w:pPr>
      <w:r w:rsidRPr="009C5A1D">
        <w:rPr>
          <w:rFonts w:ascii="Times New Roman" w:hAnsi="Times New Roman"/>
          <w:color w:val="000000"/>
          <w:sz w:val="52"/>
          <w:szCs w:val="52"/>
        </w:rPr>
        <w:t xml:space="preserve">- обладающие явными признаками </w:t>
      </w:r>
      <w:proofErr w:type="spellStart"/>
      <w:r w:rsidRPr="009C5A1D">
        <w:rPr>
          <w:rFonts w:ascii="Times New Roman" w:hAnsi="Times New Roman"/>
          <w:color w:val="000000"/>
          <w:sz w:val="52"/>
          <w:szCs w:val="52"/>
        </w:rPr>
        <w:t>маломобильности</w:t>
      </w:r>
      <w:proofErr w:type="spellEnd"/>
      <w:r w:rsidRPr="009C5A1D">
        <w:rPr>
          <w:rFonts w:ascii="Times New Roman" w:hAnsi="Times New Roman"/>
          <w:color w:val="000000"/>
          <w:sz w:val="52"/>
          <w:szCs w:val="52"/>
        </w:rPr>
        <w:t>, нуждающиеся в оказании сторонней физической помощи при реализации права на судебную защиту.</w:t>
      </w:r>
    </w:p>
    <w:p w:rsidR="00224884" w:rsidRPr="0070400B" w:rsidRDefault="00224884" w:rsidP="005607C6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24884" w:rsidRPr="00D763B6" w:rsidRDefault="00224884">
      <w:pPr>
        <w:rPr>
          <w:rFonts w:ascii="Times New Roman" w:hAnsi="Times New Roman"/>
          <w:color w:val="000000"/>
          <w:sz w:val="28"/>
          <w:szCs w:val="28"/>
        </w:rPr>
      </w:pPr>
    </w:p>
    <w:sectPr w:rsidR="00224884" w:rsidRPr="00D763B6" w:rsidSect="00C673D2">
      <w:type w:val="continuous"/>
      <w:pgSz w:w="11906" w:h="16838"/>
      <w:pgMar w:top="851" w:right="746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A5" w:rsidRDefault="00626FA5" w:rsidP="005607C6">
      <w:pPr>
        <w:spacing w:after="0" w:line="240" w:lineRule="auto"/>
      </w:pPr>
      <w:r>
        <w:separator/>
      </w:r>
    </w:p>
  </w:endnote>
  <w:endnote w:type="continuationSeparator" w:id="0">
    <w:p w:rsidR="00626FA5" w:rsidRDefault="00626FA5" w:rsidP="0056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A5" w:rsidRDefault="00626FA5" w:rsidP="005607C6">
      <w:pPr>
        <w:spacing w:after="0" w:line="240" w:lineRule="auto"/>
      </w:pPr>
      <w:r>
        <w:separator/>
      </w:r>
    </w:p>
  </w:footnote>
  <w:footnote w:type="continuationSeparator" w:id="0">
    <w:p w:rsidR="00626FA5" w:rsidRDefault="00626FA5" w:rsidP="00560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FA1"/>
    <w:rsid w:val="00097384"/>
    <w:rsid w:val="000B3A9A"/>
    <w:rsid w:val="001422C5"/>
    <w:rsid w:val="00224884"/>
    <w:rsid w:val="00253D69"/>
    <w:rsid w:val="002C4576"/>
    <w:rsid w:val="002D615A"/>
    <w:rsid w:val="003D1D1D"/>
    <w:rsid w:val="003F2982"/>
    <w:rsid w:val="00477FF3"/>
    <w:rsid w:val="005607C6"/>
    <w:rsid w:val="00573D2B"/>
    <w:rsid w:val="00626FA5"/>
    <w:rsid w:val="00663CBB"/>
    <w:rsid w:val="006863F3"/>
    <w:rsid w:val="0070400B"/>
    <w:rsid w:val="0075165E"/>
    <w:rsid w:val="007A60F7"/>
    <w:rsid w:val="007C44BE"/>
    <w:rsid w:val="00827EDF"/>
    <w:rsid w:val="00852E2E"/>
    <w:rsid w:val="0091741B"/>
    <w:rsid w:val="009C5A1D"/>
    <w:rsid w:val="009F6FA1"/>
    <w:rsid w:val="00A545DF"/>
    <w:rsid w:val="00A701F7"/>
    <w:rsid w:val="00A87711"/>
    <w:rsid w:val="00BA656C"/>
    <w:rsid w:val="00BD104A"/>
    <w:rsid w:val="00C45B27"/>
    <w:rsid w:val="00C673D2"/>
    <w:rsid w:val="00D374C0"/>
    <w:rsid w:val="00D763B6"/>
    <w:rsid w:val="00DF6897"/>
    <w:rsid w:val="00F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F6FA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9F6FA1"/>
    <w:rPr>
      <w:rFonts w:cs="Times New Roman"/>
    </w:rPr>
  </w:style>
  <w:style w:type="paragraph" w:styleId="a4">
    <w:name w:val="header"/>
    <w:basedOn w:val="a"/>
    <w:link w:val="a5"/>
    <w:uiPriority w:val="99"/>
    <w:rsid w:val="0056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5607C6"/>
    <w:rPr>
      <w:rFonts w:cs="Times New Roman"/>
    </w:rPr>
  </w:style>
  <w:style w:type="paragraph" w:styleId="a6">
    <w:name w:val="footer"/>
    <w:basedOn w:val="a"/>
    <w:link w:val="a7"/>
    <w:uiPriority w:val="99"/>
    <w:rsid w:val="00560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5607C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6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60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2B708C1030228E5FDFDDD388E8F560F9888FB8FEADAEF045623954EE1C20D93B5CCE071F07664944X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14</cp:revision>
  <cp:lastPrinted>2024-05-12T08:29:00Z</cp:lastPrinted>
  <dcterms:created xsi:type="dcterms:W3CDTF">2021-03-12T06:36:00Z</dcterms:created>
  <dcterms:modified xsi:type="dcterms:W3CDTF">2024-05-12T08:45:00Z</dcterms:modified>
</cp:coreProperties>
</file>