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014" w:rsidRDefault="00F15014" w:rsidP="00F15014">
      <w:pPr>
        <w:spacing w:line="200" w:lineRule="exact"/>
        <w:rPr>
          <w:sz w:val="24"/>
          <w:szCs w:val="24"/>
        </w:rPr>
      </w:pPr>
      <w:r>
        <w:rPr>
          <w:noProof/>
          <w:sz w:val="24"/>
          <w:szCs w:val="24"/>
        </w:rPr>
        <w:drawing>
          <wp:anchor distT="0" distB="0" distL="114300" distR="114300" simplePos="0" relativeHeight="251659264" behindDoc="1" locked="0" layoutInCell="0" allowOverlap="1">
            <wp:simplePos x="0" y="0"/>
            <wp:positionH relativeFrom="page">
              <wp:posOffset>3437890</wp:posOffset>
            </wp:positionH>
            <wp:positionV relativeFrom="page">
              <wp:posOffset>631190</wp:posOffset>
            </wp:positionV>
            <wp:extent cx="1225550" cy="1225550"/>
            <wp:effectExtent l="0" t="0" r="0" b="0"/>
            <wp:wrapNone/>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25550" cy="1225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68" w:lineRule="exact"/>
        <w:rPr>
          <w:sz w:val="24"/>
          <w:szCs w:val="24"/>
        </w:rPr>
      </w:pPr>
    </w:p>
    <w:p w:rsidR="00F15014" w:rsidRDefault="00F15014" w:rsidP="00F15014">
      <w:pPr>
        <w:ind w:left="720"/>
        <w:rPr>
          <w:b/>
          <w:bCs/>
          <w:color w:val="4472C4"/>
          <w:sz w:val="28"/>
          <w:szCs w:val="28"/>
        </w:rPr>
      </w:pPr>
    </w:p>
    <w:p w:rsidR="00F15014" w:rsidRDefault="00F15014" w:rsidP="00F15014">
      <w:pPr>
        <w:ind w:left="720"/>
        <w:rPr>
          <w:b/>
          <w:bCs/>
          <w:color w:val="4472C4"/>
          <w:sz w:val="28"/>
          <w:szCs w:val="28"/>
        </w:rPr>
      </w:pPr>
    </w:p>
    <w:p w:rsidR="00F15014" w:rsidRDefault="00F15014" w:rsidP="00F15014">
      <w:pPr>
        <w:ind w:left="720"/>
        <w:rPr>
          <w:sz w:val="20"/>
          <w:szCs w:val="20"/>
        </w:rPr>
      </w:pPr>
      <w:r>
        <w:rPr>
          <w:b/>
          <w:bCs/>
          <w:color w:val="4472C4"/>
          <w:sz w:val="28"/>
          <w:szCs w:val="28"/>
        </w:rPr>
        <w:t>ГЕНЕРАЛЬНАЯ ПРОКУРАТУРА РОССИЙСКОЙ ФЕДЕРАЦИИ</w:t>
      </w:r>
    </w:p>
    <w:p w:rsidR="00F15014" w:rsidRDefault="00F15014" w:rsidP="00F15014">
      <w:pPr>
        <w:spacing w:line="20" w:lineRule="exact"/>
        <w:rPr>
          <w:sz w:val="24"/>
          <w:szCs w:val="24"/>
        </w:rPr>
      </w:pPr>
      <w:r>
        <w:rPr>
          <w:noProof/>
          <w:sz w:val="24"/>
          <w:szCs w:val="24"/>
        </w:rPr>
        <w:drawing>
          <wp:anchor distT="0" distB="0" distL="114300" distR="114300" simplePos="0" relativeHeight="251660288" behindDoc="1" locked="0" layoutInCell="0" allowOverlap="1">
            <wp:simplePos x="0" y="0"/>
            <wp:positionH relativeFrom="column">
              <wp:posOffset>466090</wp:posOffset>
            </wp:positionH>
            <wp:positionV relativeFrom="paragraph">
              <wp:posOffset>812165</wp:posOffset>
            </wp:positionV>
            <wp:extent cx="5325745" cy="3451860"/>
            <wp:effectExtent l="0" t="0" r="8255" b="0"/>
            <wp:wrapNone/>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25745" cy="3451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12" w:lineRule="exact"/>
        <w:rPr>
          <w:sz w:val="24"/>
          <w:szCs w:val="24"/>
        </w:rPr>
      </w:pPr>
    </w:p>
    <w:p w:rsidR="00F15014" w:rsidRDefault="00F15014" w:rsidP="00F15014">
      <w:pPr>
        <w:ind w:right="-239"/>
        <w:jc w:val="center"/>
        <w:rPr>
          <w:sz w:val="20"/>
          <w:szCs w:val="20"/>
        </w:rPr>
      </w:pPr>
      <w:r>
        <w:rPr>
          <w:b/>
          <w:bCs/>
          <w:color w:val="4472C4"/>
          <w:sz w:val="40"/>
          <w:szCs w:val="40"/>
        </w:rPr>
        <w:t>Антикоррупционный запрет на получение</w:t>
      </w:r>
    </w:p>
    <w:p w:rsidR="00F15014" w:rsidRDefault="00F15014" w:rsidP="00F15014">
      <w:pPr>
        <w:spacing w:line="55" w:lineRule="exact"/>
        <w:rPr>
          <w:sz w:val="24"/>
          <w:szCs w:val="24"/>
        </w:rPr>
      </w:pPr>
    </w:p>
    <w:p w:rsidR="00F15014" w:rsidRDefault="00F15014" w:rsidP="00F15014">
      <w:pPr>
        <w:spacing w:line="253" w:lineRule="auto"/>
        <w:ind w:right="-239"/>
        <w:jc w:val="center"/>
        <w:rPr>
          <w:sz w:val="20"/>
          <w:szCs w:val="20"/>
        </w:rPr>
      </w:pPr>
      <w:r>
        <w:rPr>
          <w:b/>
          <w:bCs/>
          <w:color w:val="4472C4"/>
          <w:sz w:val="40"/>
          <w:szCs w:val="40"/>
        </w:rPr>
        <w:t>отдельными категориями лиц подарков и иных вознаграждений в связи с выполнением служебных (должностных) обязанностей</w:t>
      </w: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00" w:lineRule="exact"/>
        <w:rPr>
          <w:sz w:val="24"/>
          <w:szCs w:val="24"/>
        </w:rPr>
      </w:pPr>
    </w:p>
    <w:p w:rsidR="00F15014" w:rsidRDefault="00F15014" w:rsidP="00F15014">
      <w:pPr>
        <w:spacing w:line="295" w:lineRule="exact"/>
        <w:rPr>
          <w:sz w:val="24"/>
          <w:szCs w:val="24"/>
        </w:rPr>
      </w:pPr>
    </w:p>
    <w:p w:rsidR="00F15014" w:rsidRDefault="00F15014" w:rsidP="00F15014">
      <w:pPr>
        <w:ind w:right="-239"/>
        <w:jc w:val="center"/>
        <w:rPr>
          <w:sz w:val="20"/>
          <w:szCs w:val="20"/>
        </w:rPr>
      </w:pPr>
      <w:r>
        <w:rPr>
          <w:b/>
          <w:bCs/>
          <w:color w:val="4472C4"/>
          <w:sz w:val="28"/>
          <w:szCs w:val="28"/>
        </w:rPr>
        <w:t>ПАМЯТКА</w:t>
      </w:r>
    </w:p>
    <w:p w:rsidR="00F15014" w:rsidRDefault="00F15014" w:rsidP="00F15014">
      <w:pPr>
        <w:spacing w:line="187" w:lineRule="exact"/>
        <w:rPr>
          <w:sz w:val="24"/>
          <w:szCs w:val="24"/>
        </w:rPr>
      </w:pPr>
    </w:p>
    <w:p w:rsidR="00F15014" w:rsidRDefault="00F15014" w:rsidP="00F15014">
      <w:pPr>
        <w:ind w:right="-239"/>
        <w:jc w:val="center"/>
        <w:rPr>
          <w:sz w:val="20"/>
          <w:szCs w:val="20"/>
        </w:rPr>
      </w:pPr>
      <w:r>
        <w:rPr>
          <w:b/>
          <w:bCs/>
          <w:color w:val="4472C4"/>
          <w:sz w:val="28"/>
          <w:szCs w:val="28"/>
        </w:rPr>
        <w:t>2019</w:t>
      </w:r>
    </w:p>
    <w:p w:rsidR="00F15014" w:rsidRDefault="00F15014" w:rsidP="00F15014">
      <w:pPr>
        <w:sectPr w:rsidR="00F15014" w:rsidSect="00EB136C">
          <w:headerReference w:type="default" r:id="rId8"/>
          <w:pgSz w:w="11900" w:h="16838"/>
          <w:pgMar w:top="820" w:right="826" w:bottom="917" w:left="1440" w:header="284" w:footer="0" w:gutter="0"/>
          <w:cols w:space="720" w:equalWidth="0">
            <w:col w:w="9640"/>
          </w:cols>
        </w:sect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378" w:lineRule="exact"/>
        <w:rPr>
          <w:sz w:val="20"/>
          <w:szCs w:val="20"/>
        </w:rPr>
      </w:pPr>
    </w:p>
    <w:p w:rsidR="00F15014" w:rsidRDefault="00F15014" w:rsidP="00F15014">
      <w:pPr>
        <w:spacing w:line="378" w:lineRule="exact"/>
        <w:rPr>
          <w:sz w:val="20"/>
          <w:szCs w:val="20"/>
        </w:rPr>
      </w:pPr>
    </w:p>
    <w:p w:rsidR="00F15014" w:rsidRDefault="00F15014" w:rsidP="00F15014">
      <w:pPr>
        <w:spacing w:line="228" w:lineRule="auto"/>
        <w:ind w:left="120" w:firstLine="708"/>
        <w:jc w:val="both"/>
        <w:rPr>
          <w:sz w:val="20"/>
          <w:szCs w:val="20"/>
        </w:rPr>
      </w:pPr>
      <w:r>
        <w:rPr>
          <w:rFonts w:ascii="Candara" w:eastAsia="Candara" w:hAnsi="Candara" w:cs="Candara"/>
          <w:sz w:val="28"/>
          <w:szCs w:val="28"/>
        </w:rPr>
        <w:t>Настоящая памятка разъясняет основные обязанности, связанные с соблюдением антикоррупционного запрета на получение отдельными категориями лиц подарков и иных вознаграждений в связи с выполнением служебных (должностных) обязанностей.</w:t>
      </w:r>
    </w:p>
    <w:p w:rsidR="00F15014" w:rsidRDefault="00F15014" w:rsidP="00F15014">
      <w:pPr>
        <w:spacing w:line="67" w:lineRule="exact"/>
        <w:rPr>
          <w:sz w:val="20"/>
          <w:szCs w:val="20"/>
        </w:rPr>
      </w:pPr>
    </w:p>
    <w:p w:rsidR="00F15014" w:rsidRDefault="00F15014" w:rsidP="00F15014">
      <w:pPr>
        <w:spacing w:line="233"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Предназначена</w:t>
      </w:r>
      <w:proofErr w:type="gramEnd"/>
      <w:r>
        <w:rPr>
          <w:rFonts w:ascii="Candara" w:eastAsia="Candara" w:hAnsi="Candara" w:cs="Candara"/>
          <w:sz w:val="28"/>
          <w:szCs w:val="28"/>
        </w:rPr>
        <w:t xml:space="preserve"> для государственных и муниципальных служащих, лиц, замещающих государственные и муниципальные должности,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парламентариев, судей, прокуроров и иных лиц.</w:t>
      </w: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0" w:lineRule="exact"/>
        <w:rPr>
          <w:sz w:val="20"/>
          <w:szCs w:val="20"/>
        </w:rPr>
      </w:pPr>
      <w:r>
        <w:rPr>
          <w:noProof/>
          <w:sz w:val="20"/>
          <w:szCs w:val="20"/>
        </w:rPr>
        <w:drawing>
          <wp:anchor distT="0" distB="0" distL="114300" distR="114300" simplePos="0" relativeHeight="251661312" behindDoc="1" locked="0" layoutInCell="0" allowOverlap="1">
            <wp:simplePos x="0" y="0"/>
            <wp:positionH relativeFrom="column">
              <wp:posOffset>1049655</wp:posOffset>
            </wp:positionH>
            <wp:positionV relativeFrom="paragraph">
              <wp:posOffset>562610</wp:posOffset>
            </wp:positionV>
            <wp:extent cx="4271645" cy="467995"/>
            <wp:effectExtent l="0" t="0" r="0" b="8255"/>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440" w:right="706" w:bottom="1440" w:left="1440" w:header="0" w:footer="0" w:gutter="0"/>
          <w:cols w:space="720" w:equalWidth="0">
            <w:col w:w="9760"/>
          </w:cols>
        </w:sectPr>
      </w:pPr>
    </w:p>
    <w:p w:rsidR="00F15014" w:rsidRDefault="00F15014" w:rsidP="00F15014">
      <w:pPr>
        <w:ind w:right="-119"/>
        <w:jc w:val="center"/>
        <w:rPr>
          <w:rFonts w:ascii="Candara" w:eastAsia="Candara" w:hAnsi="Candara" w:cs="Candara"/>
          <w:bCs/>
          <w:color w:val="000000"/>
          <w:sz w:val="32"/>
          <w:szCs w:val="32"/>
        </w:rPr>
      </w:pPr>
    </w:p>
    <w:p w:rsidR="00F15014" w:rsidRDefault="00F15014" w:rsidP="00F15014">
      <w:pPr>
        <w:ind w:right="-119"/>
        <w:jc w:val="center"/>
        <w:rPr>
          <w:sz w:val="20"/>
          <w:szCs w:val="20"/>
        </w:rPr>
      </w:pPr>
      <w:r>
        <w:rPr>
          <w:rFonts w:ascii="Candara" w:eastAsia="Candara" w:hAnsi="Candara" w:cs="Candara"/>
          <w:b/>
          <w:bCs/>
          <w:color w:val="2E74B5"/>
          <w:sz w:val="28"/>
          <w:szCs w:val="28"/>
        </w:rPr>
        <w:t>НОРМАТИВНАЯ ПРАВОВАЯ БАЗА</w:t>
      </w:r>
    </w:p>
    <w:p w:rsidR="00F15014" w:rsidRDefault="00F15014" w:rsidP="00F15014">
      <w:pPr>
        <w:spacing w:line="20" w:lineRule="exact"/>
        <w:rPr>
          <w:sz w:val="20"/>
          <w:szCs w:val="20"/>
        </w:rPr>
      </w:pPr>
      <w:r>
        <w:rPr>
          <w:noProof/>
          <w:sz w:val="20"/>
          <w:szCs w:val="20"/>
        </w:rPr>
        <w:drawing>
          <wp:anchor distT="0" distB="0" distL="114300" distR="114300" simplePos="0" relativeHeight="251662336" behindDoc="1" locked="0" layoutInCell="0" allowOverlap="1">
            <wp:simplePos x="0" y="0"/>
            <wp:positionH relativeFrom="column">
              <wp:posOffset>76200</wp:posOffset>
            </wp:positionH>
            <wp:positionV relativeFrom="paragraph">
              <wp:posOffset>9525</wp:posOffset>
            </wp:positionV>
            <wp:extent cx="6120130" cy="18415"/>
            <wp:effectExtent l="0" t="0" r="0" b="63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Pr="00EB136C" w:rsidRDefault="00F15014" w:rsidP="00F15014">
      <w:pPr>
        <w:numPr>
          <w:ilvl w:val="1"/>
          <w:numId w:val="1"/>
        </w:numPr>
        <w:tabs>
          <w:tab w:val="left" w:pos="1540"/>
        </w:tabs>
        <w:spacing w:line="20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Гражданский кодекс Российской Федерации (далее – ГК РФ)</w:t>
      </w:r>
    </w:p>
    <w:p w:rsidR="00F15014" w:rsidRPr="00EB136C" w:rsidRDefault="00F15014" w:rsidP="00F15014">
      <w:pPr>
        <w:spacing w:line="92"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540"/>
        </w:tabs>
        <w:spacing w:line="183" w:lineRule="auto"/>
        <w:ind w:left="1540" w:hanging="712"/>
        <w:jc w:val="both"/>
        <w:rPr>
          <w:rFonts w:ascii="Wingdings" w:eastAsia="Wingdings" w:hAnsi="Wingdings" w:cs="Wingdings"/>
          <w:sz w:val="28"/>
          <w:szCs w:val="28"/>
          <w:vertAlign w:val="superscript"/>
        </w:rPr>
      </w:pPr>
      <w:r w:rsidRPr="00EB136C">
        <w:rPr>
          <w:rFonts w:ascii="Candara" w:eastAsia="Candara" w:hAnsi="Candara" w:cs="Candara"/>
          <w:sz w:val="28"/>
          <w:szCs w:val="28"/>
        </w:rPr>
        <w:t>Трудовой кодекс Российской Федерации</w:t>
      </w:r>
    </w:p>
    <w:p w:rsidR="00F15014" w:rsidRPr="00EB136C" w:rsidRDefault="00F15014" w:rsidP="00F15014">
      <w:pPr>
        <w:spacing w:line="87"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 xml:space="preserve">Федеральный закон от 25.12.2008 № 273-ФЗ «О </w:t>
      </w:r>
      <w:proofErr w:type="gramStart"/>
      <w:r w:rsidRPr="00EB136C">
        <w:rPr>
          <w:rFonts w:ascii="Candara" w:eastAsia="Candara" w:hAnsi="Candara" w:cs="Candara"/>
          <w:sz w:val="28"/>
          <w:szCs w:val="28"/>
        </w:rPr>
        <w:t>противодействии</w:t>
      </w:r>
      <w:proofErr w:type="gramEnd"/>
      <w:r w:rsidRPr="00EB136C">
        <w:rPr>
          <w:rFonts w:ascii="Candara" w:eastAsia="Candara" w:hAnsi="Candara" w:cs="Candara"/>
          <w:sz w:val="28"/>
          <w:szCs w:val="28"/>
        </w:rPr>
        <w:t xml:space="preserve"> коррупции» (далее – Федеральный закон «О противодействии коррупции»)</w:t>
      </w:r>
    </w:p>
    <w:p w:rsidR="00F15014" w:rsidRPr="00EB136C" w:rsidRDefault="00F15014" w:rsidP="00F15014">
      <w:pPr>
        <w:spacing w:line="63"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536"/>
        </w:tabs>
        <w:spacing w:line="187" w:lineRule="auto"/>
        <w:ind w:left="120" w:right="44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27.07.2004 № 79-ФЗ «О государственной гражданской службе Российской Федерации» (далее – Федеральный закон «О государственной гражданской службе Российской Федерации»)</w:t>
      </w:r>
    </w:p>
    <w:p w:rsidR="00F15014" w:rsidRPr="00EB136C" w:rsidRDefault="00F15014" w:rsidP="00F15014">
      <w:pPr>
        <w:spacing w:line="89"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536"/>
        </w:tabs>
        <w:spacing w:line="180"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Федеральный закон от 02.03.2007 № 25-ФЗ «О муниципальной службе в Российской Федерации»</w:t>
      </w:r>
    </w:p>
    <w:p w:rsidR="00F15014" w:rsidRPr="00EB136C" w:rsidRDefault="00F15014" w:rsidP="00F15014">
      <w:pPr>
        <w:spacing w:line="63"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536"/>
        </w:tabs>
        <w:spacing w:line="209" w:lineRule="auto"/>
        <w:ind w:left="120" w:firstLine="708"/>
        <w:jc w:val="both"/>
        <w:rPr>
          <w:rFonts w:ascii="Wingdings" w:eastAsia="Wingdings" w:hAnsi="Wingdings" w:cs="Wingdings"/>
          <w:sz w:val="28"/>
          <w:szCs w:val="28"/>
          <w:vertAlign w:val="superscript"/>
        </w:rPr>
      </w:pPr>
      <w:r w:rsidRPr="00EB136C">
        <w:rPr>
          <w:rFonts w:ascii="Candara" w:eastAsia="Candara" w:hAnsi="Candara" w:cs="Candara"/>
          <w:sz w:val="28"/>
          <w:szCs w:val="28"/>
        </w:rPr>
        <w:t>Постановление Правительства Российской Федерации от 09.01.2014 № 10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F15014" w:rsidRPr="00EB136C" w:rsidRDefault="00F15014" w:rsidP="00F15014">
      <w:pPr>
        <w:spacing w:line="5" w:lineRule="exact"/>
        <w:jc w:val="both"/>
        <w:rPr>
          <w:rFonts w:ascii="Wingdings" w:eastAsia="Wingdings" w:hAnsi="Wingdings" w:cs="Wingdings"/>
          <w:sz w:val="28"/>
          <w:szCs w:val="28"/>
          <w:vertAlign w:val="superscript"/>
        </w:rPr>
      </w:pPr>
    </w:p>
    <w:p w:rsidR="00F15014" w:rsidRPr="00EB136C" w:rsidRDefault="00F15014" w:rsidP="00F15014">
      <w:pPr>
        <w:numPr>
          <w:ilvl w:val="1"/>
          <w:numId w:val="1"/>
        </w:numPr>
        <w:tabs>
          <w:tab w:val="left" w:pos="142"/>
        </w:tabs>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 xml:space="preserve">Постановление Правительства Российской Федерации от </w:t>
      </w:r>
      <w:r>
        <w:rPr>
          <w:rFonts w:ascii="Candara" w:eastAsia="Candara" w:hAnsi="Candara" w:cs="Candara"/>
          <w:sz w:val="28"/>
          <w:szCs w:val="28"/>
        </w:rPr>
        <w:t>0</w:t>
      </w:r>
      <w:r w:rsidRPr="00EB136C">
        <w:rPr>
          <w:rFonts w:ascii="Candara" w:eastAsia="Candara" w:hAnsi="Candara" w:cs="Candara"/>
          <w:sz w:val="28"/>
          <w:szCs w:val="28"/>
        </w:rPr>
        <w:t>2.10.2015</w:t>
      </w:r>
      <w:r>
        <w:rPr>
          <w:rFonts w:ascii="Candara" w:eastAsia="Candara" w:hAnsi="Candara" w:cs="Candara"/>
          <w:sz w:val="28"/>
          <w:szCs w:val="28"/>
        </w:rPr>
        <w:t xml:space="preserve"> № </w:t>
      </w:r>
      <w:r w:rsidRPr="00EB136C">
        <w:rPr>
          <w:rFonts w:ascii="Candara" w:eastAsia="Candara" w:hAnsi="Candara" w:cs="Candara"/>
          <w:sz w:val="28"/>
          <w:szCs w:val="28"/>
        </w:rPr>
        <w:t>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Министром Российской Федерации, на которого возложена организация работы Правительственной комиссии по координации деятельности открытого правительства,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w:t>
      </w:r>
      <w:proofErr w:type="gramEnd"/>
      <w:r w:rsidRPr="00EB136C">
        <w:rPr>
          <w:rFonts w:ascii="Candara" w:eastAsia="Candara" w:hAnsi="Candara" w:cs="Candara"/>
          <w:sz w:val="28"/>
          <w:szCs w:val="28"/>
        </w:rPr>
        <w:t xml:space="preserve">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rsidR="00F15014" w:rsidRPr="00EB136C" w:rsidRDefault="00F15014" w:rsidP="00F15014">
      <w:pPr>
        <w:spacing w:line="12" w:lineRule="exact"/>
        <w:jc w:val="both"/>
        <w:rPr>
          <w:rFonts w:ascii="Candara" w:eastAsia="Candara" w:hAnsi="Candara" w:cs="Candara"/>
          <w:sz w:val="28"/>
          <w:szCs w:val="28"/>
        </w:rPr>
      </w:pPr>
    </w:p>
    <w:p w:rsidR="00F15014" w:rsidRPr="00EC59C8" w:rsidRDefault="00F15014" w:rsidP="00F15014">
      <w:pPr>
        <w:numPr>
          <w:ilvl w:val="1"/>
          <w:numId w:val="1"/>
        </w:numPr>
        <w:spacing w:line="184" w:lineRule="auto"/>
        <w:ind w:firstLine="851"/>
        <w:jc w:val="both"/>
        <w:rPr>
          <w:rFonts w:ascii="Wingdings" w:eastAsia="Wingdings" w:hAnsi="Wingdings" w:cs="Wingdings"/>
          <w:sz w:val="28"/>
          <w:szCs w:val="28"/>
          <w:vertAlign w:val="superscript"/>
        </w:rPr>
      </w:pPr>
      <w:proofErr w:type="gramStart"/>
      <w:r w:rsidRPr="00EB136C">
        <w:rPr>
          <w:rFonts w:ascii="Candara" w:eastAsia="Candara" w:hAnsi="Candara" w:cs="Candara"/>
          <w:sz w:val="28"/>
          <w:szCs w:val="28"/>
        </w:rPr>
        <w:t>Распоряжение Президента Российской Федерации от 29.05.2015</w:t>
      </w:r>
      <w:r>
        <w:rPr>
          <w:rFonts w:ascii="Wingdings" w:eastAsia="Wingdings" w:hAnsi="Wingdings" w:cs="Wingdings"/>
          <w:sz w:val="28"/>
          <w:szCs w:val="28"/>
          <w:vertAlign w:val="superscript"/>
        </w:rPr>
        <w:t></w:t>
      </w:r>
      <w:r w:rsidRPr="00EC59C8">
        <w:rPr>
          <w:rFonts w:ascii="Candara" w:eastAsia="Candara" w:hAnsi="Candara" w:cs="Candara"/>
          <w:sz w:val="28"/>
          <w:szCs w:val="28"/>
        </w:rPr>
        <w:t>159-рп «О порядке уведомления лицами, замещающими отдельные государственные должности Российской Федерации, отдельные должности федеральной государственной службы, высшими должностными лицами (руководителями высших исполнительных органов государственной власти) субъектов Российской Федерации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w:t>
      </w:r>
      <w:r w:rsidRPr="00EC59C8">
        <w:rPr>
          <w:rFonts w:ascii="Candara" w:eastAsia="Candara" w:hAnsi="Candara" w:cs="Candara"/>
          <w:sz w:val="28"/>
          <w:szCs w:val="28"/>
        </w:rPr>
        <w:br/>
        <w:t>служебных (должностных) обязанностей, сдачи, определения стоимости</w:t>
      </w:r>
      <w:proofErr w:type="gramEnd"/>
      <w:r w:rsidRPr="00EC59C8">
        <w:rPr>
          <w:rFonts w:ascii="Candara" w:eastAsia="Candara" w:hAnsi="Candara" w:cs="Candara"/>
          <w:sz w:val="28"/>
          <w:szCs w:val="28"/>
        </w:rPr>
        <w:t xml:space="preserve"> подарка и его реализации (выкупа)»</w:t>
      </w:r>
    </w:p>
    <w:p w:rsidR="00F15014" w:rsidRDefault="00F15014" w:rsidP="00F15014">
      <w:pPr>
        <w:spacing w:line="217" w:lineRule="auto"/>
        <w:ind w:firstLine="851"/>
        <w:jc w:val="both"/>
        <w:rPr>
          <w:sz w:val="20"/>
          <w:szCs w:val="20"/>
        </w:rPr>
      </w:pPr>
    </w:p>
    <w:p w:rsidR="00F15014" w:rsidRPr="00EC59C8" w:rsidRDefault="00F15014" w:rsidP="00F15014">
      <w:pPr>
        <w:spacing w:line="20" w:lineRule="exact"/>
        <w:rPr>
          <w:sz w:val="20"/>
          <w:szCs w:val="20"/>
        </w:rPr>
        <w:sectPr w:rsidR="00F15014" w:rsidRPr="00EC59C8">
          <w:pgSz w:w="11900" w:h="16838"/>
          <w:pgMar w:top="994" w:right="706" w:bottom="1440" w:left="1440" w:header="0" w:footer="0" w:gutter="0"/>
          <w:cols w:space="720" w:equalWidth="0">
            <w:col w:w="9760"/>
          </w:cols>
        </w:sectPr>
      </w:pPr>
      <w:r>
        <w:rPr>
          <w:noProof/>
          <w:sz w:val="20"/>
          <w:szCs w:val="20"/>
        </w:rPr>
        <w:drawing>
          <wp:anchor distT="0" distB="0" distL="114300" distR="114300" simplePos="0" relativeHeight="251663360" behindDoc="1" locked="0" layoutInCell="0" allowOverlap="1">
            <wp:simplePos x="0" y="0"/>
            <wp:positionH relativeFrom="column">
              <wp:posOffset>1042670</wp:posOffset>
            </wp:positionH>
            <wp:positionV relativeFrom="paragraph">
              <wp:posOffset>1264920</wp:posOffset>
            </wp:positionV>
            <wp:extent cx="4271645" cy="467995"/>
            <wp:effectExtent l="0" t="0" r="0" b="825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Pr="00AF313A" w:rsidRDefault="00F15014" w:rsidP="00F15014">
      <w:pPr>
        <w:ind w:right="-119"/>
        <w:jc w:val="center"/>
        <w:rPr>
          <w:rFonts w:ascii="Candara" w:eastAsia="Candara" w:hAnsi="Candara" w:cs="Candara"/>
          <w:bCs/>
          <w:color w:val="2E74B5"/>
          <w:sz w:val="32"/>
          <w:szCs w:val="32"/>
        </w:rPr>
      </w:pPr>
      <w:r w:rsidRPr="00AF313A">
        <w:rPr>
          <w:rFonts w:ascii="Candara" w:eastAsia="Candara" w:hAnsi="Candara" w:cs="Candara"/>
          <w:bCs/>
          <w:color w:val="000000"/>
          <w:sz w:val="32"/>
          <w:szCs w:val="32"/>
        </w:rPr>
        <w:lastRenderedPageBreak/>
        <w:t>2.</w:t>
      </w:r>
    </w:p>
    <w:p w:rsidR="00F15014" w:rsidRDefault="00F15014" w:rsidP="00F15014">
      <w:pPr>
        <w:ind w:right="-119"/>
        <w:jc w:val="center"/>
        <w:rPr>
          <w:sz w:val="20"/>
          <w:szCs w:val="20"/>
        </w:rPr>
      </w:pPr>
      <w:r>
        <w:rPr>
          <w:rFonts w:ascii="Candara" w:eastAsia="Candara" w:hAnsi="Candara" w:cs="Candara"/>
          <w:b/>
          <w:bCs/>
          <w:color w:val="2E74B5"/>
          <w:sz w:val="28"/>
          <w:szCs w:val="28"/>
        </w:rPr>
        <w:t>ОСНОВНЫЕ ПОНЯТИЯ</w:t>
      </w:r>
    </w:p>
    <w:p w:rsidR="00F15014" w:rsidRDefault="00F15014" w:rsidP="00F15014">
      <w:pPr>
        <w:spacing w:line="20" w:lineRule="exact"/>
        <w:rPr>
          <w:sz w:val="20"/>
          <w:szCs w:val="20"/>
        </w:rPr>
      </w:pPr>
      <w:r>
        <w:rPr>
          <w:noProof/>
          <w:sz w:val="20"/>
          <w:szCs w:val="20"/>
        </w:rPr>
        <w:drawing>
          <wp:anchor distT="0" distB="0" distL="114300" distR="114300" simplePos="0" relativeHeight="251682816" behindDoc="1" locked="0" layoutInCell="0" allowOverlap="1">
            <wp:simplePos x="0" y="0"/>
            <wp:positionH relativeFrom="column">
              <wp:posOffset>28575</wp:posOffset>
            </wp:positionH>
            <wp:positionV relativeFrom="paragraph">
              <wp:posOffset>-1270</wp:posOffset>
            </wp:positionV>
            <wp:extent cx="6120130" cy="18415"/>
            <wp:effectExtent l="0" t="0" r="0" b="635"/>
            <wp:wrapNone/>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18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384" w:lineRule="exact"/>
        <w:rPr>
          <w:sz w:val="20"/>
          <w:szCs w:val="20"/>
        </w:rPr>
      </w:pPr>
      <w:r>
        <w:rPr>
          <w:sz w:val="20"/>
          <w:szCs w:val="20"/>
        </w:rPr>
        <w:t xml:space="preserve"> </w:t>
      </w:r>
    </w:p>
    <w:p w:rsidR="00F15014" w:rsidRDefault="00F15014" w:rsidP="00F15014">
      <w:pPr>
        <w:numPr>
          <w:ilvl w:val="0"/>
          <w:numId w:val="2"/>
        </w:numPr>
        <w:tabs>
          <w:tab w:val="left" w:pos="1051"/>
        </w:tabs>
        <w:spacing w:line="225" w:lineRule="auto"/>
        <w:ind w:left="120" w:firstLine="540"/>
        <w:jc w:val="both"/>
        <w:rPr>
          <w:rFonts w:ascii="Candara" w:eastAsia="Candara" w:hAnsi="Candara" w:cs="Candara"/>
          <w:sz w:val="28"/>
          <w:szCs w:val="28"/>
        </w:rPr>
      </w:pPr>
      <w:r>
        <w:rPr>
          <w:rFonts w:ascii="Candara" w:eastAsia="Candara" w:hAnsi="Candara" w:cs="Candara"/>
          <w:sz w:val="28"/>
          <w:szCs w:val="28"/>
        </w:rPr>
        <w:t>настоящей памятке под «подарком» понимаются безвозмездно переданные в собственность вещи, денежные и иные вознаграждения, ссуды, предоставление услуг, оплата развлечений, отдыха, транспортных расходов.</w:t>
      </w:r>
    </w:p>
    <w:p w:rsidR="00F15014" w:rsidRDefault="00F15014" w:rsidP="00F15014">
      <w:pPr>
        <w:spacing w:line="200" w:lineRule="exact"/>
        <w:rPr>
          <w:sz w:val="20"/>
          <w:szCs w:val="20"/>
        </w:rPr>
      </w:pPr>
    </w:p>
    <w:p w:rsidR="00F15014" w:rsidRDefault="00F15014" w:rsidP="00F15014">
      <w:pPr>
        <w:spacing w:line="204" w:lineRule="exact"/>
        <w:rPr>
          <w:sz w:val="20"/>
          <w:szCs w:val="20"/>
        </w:rPr>
      </w:pPr>
    </w:p>
    <w:p w:rsidR="00F15014" w:rsidRDefault="00F15014" w:rsidP="00F15014">
      <w:pPr>
        <w:spacing w:line="218" w:lineRule="auto"/>
        <w:ind w:left="120" w:firstLine="540"/>
        <w:jc w:val="both"/>
        <w:rPr>
          <w:sz w:val="20"/>
          <w:szCs w:val="20"/>
        </w:rPr>
      </w:pPr>
      <w:r>
        <w:rPr>
          <w:rFonts w:ascii="Candara" w:eastAsia="Candara" w:hAnsi="Candara" w:cs="Candara"/>
          <w:b/>
          <w:bCs/>
          <w:sz w:val="28"/>
          <w:szCs w:val="28"/>
        </w:rPr>
        <w:t xml:space="preserve">Подарок, полученный в связи с протокольными мероприятиями, служебными командировками и другими официальными мероприятиями </w:t>
      </w:r>
      <w:r>
        <w:rPr>
          <w:rFonts w:ascii="Candara" w:eastAsia="Candara" w:hAnsi="Candara" w:cs="Candara"/>
          <w:sz w:val="28"/>
          <w:szCs w:val="28"/>
        </w:rPr>
        <w:t>-</w:t>
      </w:r>
    </w:p>
    <w:p w:rsidR="00F15014" w:rsidRDefault="00F15014" w:rsidP="00F15014">
      <w:pPr>
        <w:spacing w:line="63" w:lineRule="exact"/>
        <w:rPr>
          <w:sz w:val="20"/>
          <w:szCs w:val="20"/>
        </w:rPr>
      </w:pPr>
    </w:p>
    <w:p w:rsidR="00F15014" w:rsidRDefault="00F15014" w:rsidP="00F15014">
      <w:pPr>
        <w:spacing w:line="235" w:lineRule="auto"/>
        <w:ind w:left="120"/>
        <w:jc w:val="both"/>
        <w:rPr>
          <w:sz w:val="20"/>
          <w:szCs w:val="20"/>
        </w:rPr>
      </w:pPr>
      <w:proofErr w:type="gramStart"/>
      <w:r>
        <w:rPr>
          <w:rFonts w:ascii="Candara" w:eastAsia="Candara" w:hAnsi="Candara" w:cs="Candara"/>
          <w:sz w:val="28"/>
          <w:szCs w:val="28"/>
        </w:rPr>
        <w:t>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w:t>
      </w:r>
      <w:proofErr w:type="gramEnd"/>
      <w:r>
        <w:rPr>
          <w:rFonts w:ascii="Candara" w:eastAsia="Candara" w:hAnsi="Candara" w:cs="Candara"/>
          <w:sz w:val="28"/>
          <w:szCs w:val="28"/>
        </w:rPr>
        <w:t xml:space="preserve"> вручены в </w:t>
      </w:r>
      <w:proofErr w:type="gramStart"/>
      <w:r>
        <w:rPr>
          <w:rFonts w:ascii="Candara" w:eastAsia="Candara" w:hAnsi="Candara" w:cs="Candara"/>
          <w:sz w:val="28"/>
          <w:szCs w:val="28"/>
        </w:rPr>
        <w:t>качестве</w:t>
      </w:r>
      <w:proofErr w:type="gramEnd"/>
      <w:r>
        <w:rPr>
          <w:rFonts w:ascii="Candara" w:eastAsia="Candara" w:hAnsi="Candara" w:cs="Candara"/>
          <w:sz w:val="28"/>
          <w:szCs w:val="28"/>
        </w:rPr>
        <w:t xml:space="preserve"> поощрения (награды).</w:t>
      </w:r>
    </w:p>
    <w:p w:rsidR="00F15014" w:rsidRDefault="00F15014" w:rsidP="00F15014">
      <w:pPr>
        <w:spacing w:line="200" w:lineRule="exact"/>
        <w:rPr>
          <w:sz w:val="20"/>
          <w:szCs w:val="20"/>
        </w:rPr>
      </w:pPr>
    </w:p>
    <w:p w:rsidR="00F15014" w:rsidRDefault="00F15014" w:rsidP="00F15014">
      <w:pPr>
        <w:spacing w:line="215" w:lineRule="exact"/>
        <w:rPr>
          <w:sz w:val="20"/>
          <w:szCs w:val="20"/>
        </w:rPr>
      </w:pPr>
    </w:p>
    <w:p w:rsidR="00F15014" w:rsidRDefault="00F15014" w:rsidP="00F15014">
      <w:pPr>
        <w:spacing w:line="236" w:lineRule="auto"/>
        <w:ind w:left="120" w:firstLine="540"/>
        <w:jc w:val="both"/>
        <w:rPr>
          <w:sz w:val="20"/>
          <w:szCs w:val="20"/>
        </w:rPr>
      </w:pPr>
      <w:proofErr w:type="gramStart"/>
      <w:r>
        <w:rPr>
          <w:rFonts w:ascii="Candara" w:eastAsia="Candara" w:hAnsi="Candara" w:cs="Candara"/>
          <w:b/>
          <w:bCs/>
          <w:sz w:val="28"/>
          <w:szCs w:val="28"/>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получение лицом,</w:t>
      </w:r>
      <w:r>
        <w:rPr>
          <w:rFonts w:ascii="Candara" w:eastAsia="Candara" w:hAnsi="Candara" w:cs="Candara"/>
          <w:b/>
          <w:bCs/>
          <w:sz w:val="28"/>
          <w:szCs w:val="28"/>
        </w:rPr>
        <w:t xml:space="preserve"> </w:t>
      </w:r>
      <w:r>
        <w:rPr>
          <w:rFonts w:ascii="Candara" w:eastAsia="Candara" w:hAnsi="Candara" w:cs="Candara"/>
          <w:sz w:val="28"/>
          <w:szCs w:val="28"/>
        </w:rPr>
        <w:t>замещающим государственную</w:t>
      </w:r>
      <w:r>
        <w:rPr>
          <w:rFonts w:ascii="Candara" w:eastAsia="Candara" w:hAnsi="Candara" w:cs="Candara"/>
          <w:b/>
          <w:bCs/>
          <w:sz w:val="28"/>
          <w:szCs w:val="28"/>
        </w:rPr>
        <w:t xml:space="preserve"> </w:t>
      </w:r>
      <w:r>
        <w:rPr>
          <w:rFonts w:ascii="Candara" w:eastAsia="Candara" w:hAnsi="Candara" w:cs="Candara"/>
          <w:sz w:val="28"/>
          <w:szCs w:val="28"/>
        </w:rPr>
        <w:t>(муниципальную)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w:t>
      </w:r>
      <w:proofErr w:type="gramEnd"/>
      <w:r>
        <w:rPr>
          <w:rFonts w:ascii="Candara" w:eastAsia="Candara" w:hAnsi="Candara" w:cs="Candara"/>
          <w:sz w:val="28"/>
          <w:szCs w:val="28"/>
        </w:rPr>
        <w:t xml:space="preserve">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rsidR="00F15014" w:rsidRDefault="00F15014" w:rsidP="00F15014">
      <w:pPr>
        <w:spacing w:line="200" w:lineRule="exact"/>
        <w:rPr>
          <w:sz w:val="20"/>
          <w:szCs w:val="20"/>
        </w:rPr>
      </w:pPr>
    </w:p>
    <w:p w:rsidR="00F15014" w:rsidRDefault="00F15014" w:rsidP="00F15014">
      <w:pPr>
        <w:spacing w:line="210" w:lineRule="exact"/>
        <w:rPr>
          <w:sz w:val="20"/>
          <w:szCs w:val="20"/>
        </w:rPr>
      </w:pPr>
    </w:p>
    <w:p w:rsidR="00F15014" w:rsidRDefault="00F15014" w:rsidP="00F15014">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По </w:t>
      </w:r>
      <w:r>
        <w:rPr>
          <w:rFonts w:ascii="Candara" w:eastAsia="Candara" w:hAnsi="Candara" w:cs="Candara"/>
          <w:b/>
          <w:bCs/>
          <w:sz w:val="28"/>
          <w:szCs w:val="28"/>
        </w:rPr>
        <w:t>договору дарения</w:t>
      </w:r>
      <w:r>
        <w:rPr>
          <w:rFonts w:ascii="Candara" w:eastAsia="Candara" w:hAnsi="Candara" w:cs="Candara"/>
          <w:sz w:val="28"/>
          <w:szCs w:val="28"/>
        </w:rPr>
        <w:t xml:space="preserve"> одна сторона (даритель) </w:t>
      </w:r>
      <w:r>
        <w:rPr>
          <w:rFonts w:ascii="Candara" w:eastAsia="Candara" w:hAnsi="Candara" w:cs="Candara"/>
          <w:i/>
          <w:iCs/>
          <w:sz w:val="28"/>
          <w:szCs w:val="28"/>
        </w:rPr>
        <w:t>безвозмездно</w:t>
      </w:r>
      <w:r>
        <w:rPr>
          <w:rFonts w:ascii="Candara" w:eastAsia="Candara" w:hAnsi="Candara" w:cs="Candara"/>
          <w:sz w:val="28"/>
          <w:szCs w:val="28"/>
        </w:rP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F15014" w:rsidRDefault="00F15014" w:rsidP="00F15014">
      <w:pPr>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При наличии встречной передачи вещи или права либо встречного обязательства договор не признается дарением (статья 572 ГК РФ).</w:t>
      </w:r>
    </w:p>
    <w:p w:rsidR="00F15014" w:rsidRDefault="00F15014" w:rsidP="00F15014">
      <w:pPr>
        <w:spacing w:line="231" w:lineRule="auto"/>
        <w:ind w:left="120" w:firstLine="708"/>
        <w:jc w:val="both"/>
        <w:rPr>
          <w:sz w:val="20"/>
          <w:szCs w:val="20"/>
        </w:rPr>
      </w:pPr>
    </w:p>
    <w:p w:rsidR="00F15014" w:rsidRPr="00B60994" w:rsidRDefault="00F15014" w:rsidP="00F15014">
      <w:pPr>
        <w:spacing w:line="20" w:lineRule="exact"/>
        <w:rPr>
          <w:sz w:val="20"/>
          <w:szCs w:val="20"/>
        </w:rPr>
        <w:sectPr w:rsidR="00F15014" w:rsidRPr="00B60994">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64384" behindDoc="1" locked="0" layoutInCell="0" allowOverlap="1">
            <wp:simplePos x="0" y="0"/>
            <wp:positionH relativeFrom="column">
              <wp:posOffset>1049655</wp:posOffset>
            </wp:positionH>
            <wp:positionV relativeFrom="paragraph">
              <wp:posOffset>625475</wp:posOffset>
            </wp:positionV>
            <wp:extent cx="4271645" cy="467995"/>
            <wp:effectExtent l="0" t="0" r="0" b="8255"/>
            <wp:wrapNone/>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Pr="00AE620F" w:rsidRDefault="00F15014" w:rsidP="00F15014">
      <w:pPr>
        <w:spacing w:line="236" w:lineRule="auto"/>
        <w:ind w:left="720" w:firstLine="708"/>
        <w:jc w:val="center"/>
        <w:rPr>
          <w:rFonts w:ascii="Candara" w:eastAsia="Candara" w:hAnsi="Candara" w:cs="Candara"/>
          <w:bCs/>
          <w:sz w:val="28"/>
          <w:szCs w:val="28"/>
        </w:rPr>
      </w:pPr>
      <w:r>
        <w:rPr>
          <w:rFonts w:ascii="Candara" w:eastAsia="Candara" w:hAnsi="Candara" w:cs="Candara"/>
          <w:bCs/>
          <w:sz w:val="28"/>
          <w:szCs w:val="28"/>
        </w:rPr>
        <w:lastRenderedPageBreak/>
        <w:t>3</w:t>
      </w:r>
      <w:r w:rsidRPr="00AE620F">
        <w:rPr>
          <w:rFonts w:ascii="Candara" w:eastAsia="Candara" w:hAnsi="Candara" w:cs="Candara"/>
          <w:bCs/>
          <w:sz w:val="28"/>
          <w:szCs w:val="28"/>
        </w:rPr>
        <w:t>.</w:t>
      </w:r>
    </w:p>
    <w:p w:rsidR="00F15014" w:rsidRDefault="00F15014" w:rsidP="00F15014">
      <w:pPr>
        <w:spacing w:line="236" w:lineRule="auto"/>
        <w:ind w:left="120" w:firstLine="708"/>
        <w:jc w:val="both"/>
        <w:rPr>
          <w:sz w:val="20"/>
          <w:szCs w:val="20"/>
        </w:rPr>
      </w:pPr>
      <w:r>
        <w:rPr>
          <w:rFonts w:ascii="Candara" w:eastAsia="Candara" w:hAnsi="Candara" w:cs="Candara"/>
          <w:b/>
          <w:bCs/>
          <w:sz w:val="28"/>
          <w:szCs w:val="28"/>
        </w:rPr>
        <w:t xml:space="preserve">Подарком </w:t>
      </w:r>
      <w:r>
        <w:rPr>
          <w:rFonts w:ascii="Candara" w:eastAsia="Candara" w:hAnsi="Candara" w:cs="Candara"/>
          <w:sz w:val="28"/>
          <w:szCs w:val="28"/>
        </w:rPr>
        <w:t>признается не только какая-то вещь,</w:t>
      </w:r>
      <w:r>
        <w:rPr>
          <w:rFonts w:ascii="Candara" w:eastAsia="Candara" w:hAnsi="Candara" w:cs="Candara"/>
          <w:b/>
          <w:bCs/>
          <w:sz w:val="28"/>
          <w:szCs w:val="28"/>
        </w:rPr>
        <w:t xml:space="preserve"> </w:t>
      </w:r>
      <w:r>
        <w:rPr>
          <w:rFonts w:ascii="Candara" w:eastAsia="Candara" w:hAnsi="Candara" w:cs="Candara"/>
          <w:sz w:val="28"/>
          <w:szCs w:val="28"/>
        </w:rPr>
        <w:t>но и имущественное</w:t>
      </w:r>
      <w:r>
        <w:rPr>
          <w:rFonts w:ascii="Candara" w:eastAsia="Candara" w:hAnsi="Candara" w:cs="Candara"/>
          <w:b/>
          <w:bCs/>
          <w:sz w:val="28"/>
          <w:szCs w:val="28"/>
        </w:rPr>
        <w:t xml:space="preserve"> </w:t>
      </w:r>
      <w:r>
        <w:rPr>
          <w:rFonts w:ascii="Candara" w:eastAsia="Candara" w:hAnsi="Candara" w:cs="Candara"/>
          <w:sz w:val="28"/>
          <w:szCs w:val="28"/>
        </w:rPr>
        <w:t xml:space="preserve">право или освобождение от имущественной обязанности. Главными признаками подарка являются безвозмездность и переход в собственность одаряемого. Подарок предлагается без ожидания аналогичных ответных действий или соответствующей платы со стороны одаряемого. Вместе с </w:t>
      </w:r>
      <w:proofErr w:type="gramStart"/>
      <w:r>
        <w:rPr>
          <w:rFonts w:ascii="Candara" w:eastAsia="Candara" w:hAnsi="Candara" w:cs="Candara"/>
          <w:sz w:val="28"/>
          <w:szCs w:val="28"/>
        </w:rPr>
        <w:t>тем</w:t>
      </w:r>
      <w:proofErr w:type="gramEnd"/>
      <w:r>
        <w:rPr>
          <w:rFonts w:ascii="Candara" w:eastAsia="Candara" w:hAnsi="Candara" w:cs="Candara"/>
          <w:sz w:val="28"/>
          <w:szCs w:val="28"/>
        </w:rPr>
        <w:t xml:space="preserve"> когда у одаряемого возникает обязанность в обмен на подарок выполнить определенные действия, связанные со служебным положением получателя, подарок может расцениваться как взятка. К категории таких подарков относятся и подарочные карты с денежным номиналом, так как они фактически представляют собой в некоторой степени завуалированную передачу наличных денег.</w:t>
      </w:r>
    </w:p>
    <w:p w:rsidR="00F15014" w:rsidRDefault="00F15014" w:rsidP="00F15014">
      <w:pPr>
        <w:spacing w:line="64" w:lineRule="exact"/>
        <w:rPr>
          <w:sz w:val="20"/>
          <w:szCs w:val="20"/>
        </w:rPr>
      </w:pPr>
    </w:p>
    <w:p w:rsidR="00F15014" w:rsidRDefault="00F15014" w:rsidP="00F15014">
      <w:pPr>
        <w:spacing w:line="217" w:lineRule="auto"/>
        <w:ind w:left="120" w:firstLine="708"/>
        <w:jc w:val="both"/>
        <w:rPr>
          <w:sz w:val="20"/>
          <w:szCs w:val="20"/>
        </w:rPr>
      </w:pPr>
      <w:r>
        <w:rPr>
          <w:rFonts w:ascii="Candara" w:eastAsia="Candara" w:hAnsi="Candara" w:cs="Candara"/>
          <w:b/>
          <w:bCs/>
          <w:sz w:val="28"/>
          <w:szCs w:val="28"/>
        </w:rPr>
        <w:t xml:space="preserve">Признаком дарения служит </w:t>
      </w:r>
      <w:proofErr w:type="gramStart"/>
      <w:r>
        <w:rPr>
          <w:rFonts w:ascii="Candara" w:eastAsia="Candara" w:hAnsi="Candara" w:cs="Candara"/>
          <w:b/>
          <w:bCs/>
          <w:sz w:val="28"/>
          <w:szCs w:val="28"/>
        </w:rPr>
        <w:t>отсутствие</w:t>
      </w:r>
      <w:proofErr w:type="gramEnd"/>
      <w:r>
        <w:rPr>
          <w:rFonts w:ascii="Candara" w:eastAsia="Candara" w:hAnsi="Candara" w:cs="Candara"/>
          <w:b/>
          <w:bCs/>
          <w:sz w:val="28"/>
          <w:szCs w:val="28"/>
        </w:rPr>
        <w:t xml:space="preserve"> какого бы то ни было встречного удовлетворения.</w:t>
      </w:r>
    </w:p>
    <w:p w:rsidR="00F15014" w:rsidRDefault="00F15014" w:rsidP="00F15014">
      <w:pPr>
        <w:spacing w:line="368" w:lineRule="exact"/>
        <w:rPr>
          <w:sz w:val="20"/>
          <w:szCs w:val="20"/>
        </w:rPr>
      </w:pPr>
    </w:p>
    <w:p w:rsidR="00F15014" w:rsidRDefault="00F15014" w:rsidP="00F15014">
      <w:pPr>
        <w:ind w:left="120"/>
        <w:rPr>
          <w:sz w:val="20"/>
          <w:szCs w:val="20"/>
        </w:rPr>
      </w:pPr>
      <w:r>
        <w:rPr>
          <w:rFonts w:ascii="Candara" w:eastAsia="Candara" w:hAnsi="Candara" w:cs="Candara"/>
          <w:b/>
          <w:bCs/>
          <w:color w:val="2E74B5"/>
          <w:sz w:val="32"/>
          <w:szCs w:val="32"/>
          <w:u w:val="single"/>
        </w:rPr>
        <w:t>Запрещение дарения.</w:t>
      </w:r>
    </w:p>
    <w:p w:rsidR="00F15014" w:rsidRDefault="00F15014" w:rsidP="00F15014">
      <w:pPr>
        <w:spacing w:line="193" w:lineRule="exact"/>
        <w:rPr>
          <w:sz w:val="20"/>
          <w:szCs w:val="20"/>
        </w:rPr>
      </w:pPr>
    </w:p>
    <w:p w:rsidR="00F15014" w:rsidRDefault="00F15014" w:rsidP="00F15014">
      <w:pPr>
        <w:ind w:left="820"/>
        <w:rPr>
          <w:sz w:val="20"/>
          <w:szCs w:val="20"/>
        </w:rPr>
      </w:pPr>
      <w:r>
        <w:rPr>
          <w:rFonts w:ascii="Candara" w:eastAsia="Candara" w:hAnsi="Candara" w:cs="Candara"/>
          <w:b/>
          <w:bCs/>
          <w:sz w:val="28"/>
          <w:szCs w:val="28"/>
        </w:rPr>
        <w:t>Статья 575 Гражданского кодекса Российской Федерации:</w:t>
      </w:r>
    </w:p>
    <w:p w:rsidR="00F15014" w:rsidRDefault="00F15014" w:rsidP="00F15014">
      <w:pPr>
        <w:spacing w:line="64" w:lineRule="exact"/>
        <w:rPr>
          <w:sz w:val="20"/>
          <w:szCs w:val="20"/>
        </w:rPr>
      </w:pPr>
    </w:p>
    <w:p w:rsidR="00F15014" w:rsidRDefault="00F15014" w:rsidP="00F15014">
      <w:pPr>
        <w:spacing w:line="217" w:lineRule="auto"/>
        <w:ind w:left="120" w:firstLine="708"/>
        <w:jc w:val="both"/>
        <w:rPr>
          <w:sz w:val="20"/>
          <w:szCs w:val="20"/>
        </w:rPr>
      </w:pPr>
      <w:r>
        <w:rPr>
          <w:rFonts w:ascii="Candara" w:eastAsia="Candara" w:hAnsi="Candara" w:cs="Candara"/>
          <w:b/>
          <w:bCs/>
          <w:sz w:val="28"/>
          <w:szCs w:val="28"/>
        </w:rPr>
        <w:t>Не допускается дарение</w:t>
      </w:r>
      <w:r>
        <w:rPr>
          <w:rFonts w:ascii="Candara" w:eastAsia="Candara" w:hAnsi="Candara" w:cs="Candara"/>
          <w:sz w:val="28"/>
          <w:szCs w:val="28"/>
        </w:rPr>
        <w:t>,</w:t>
      </w:r>
      <w:r>
        <w:rPr>
          <w:rFonts w:ascii="Candara" w:eastAsia="Candara" w:hAnsi="Candara" w:cs="Candara"/>
          <w:b/>
          <w:bCs/>
          <w:sz w:val="28"/>
          <w:szCs w:val="28"/>
        </w:rPr>
        <w:t xml:space="preserve"> </w:t>
      </w:r>
      <w:r>
        <w:rPr>
          <w:rFonts w:ascii="Candara" w:eastAsia="Candara" w:hAnsi="Candara" w:cs="Candara"/>
          <w:sz w:val="28"/>
          <w:szCs w:val="28"/>
        </w:rPr>
        <w:t>за исключением обычных подарков,</w:t>
      </w:r>
      <w:r>
        <w:rPr>
          <w:rFonts w:ascii="Candara" w:eastAsia="Candara" w:hAnsi="Candara" w:cs="Candara"/>
          <w:b/>
          <w:bCs/>
          <w:sz w:val="28"/>
          <w:szCs w:val="28"/>
        </w:rPr>
        <w:t xml:space="preserve"> </w:t>
      </w:r>
      <w:r>
        <w:rPr>
          <w:rFonts w:ascii="Candara" w:eastAsia="Candara" w:hAnsi="Candara" w:cs="Candara"/>
          <w:sz w:val="28"/>
          <w:szCs w:val="28"/>
        </w:rPr>
        <w:t>стоимость</w:t>
      </w:r>
      <w:r>
        <w:rPr>
          <w:rFonts w:ascii="Candara" w:eastAsia="Candara" w:hAnsi="Candara" w:cs="Candara"/>
          <w:b/>
          <w:bCs/>
          <w:sz w:val="28"/>
          <w:szCs w:val="28"/>
        </w:rPr>
        <w:t xml:space="preserve"> </w:t>
      </w:r>
      <w:r>
        <w:rPr>
          <w:rFonts w:ascii="Candara" w:eastAsia="Candara" w:hAnsi="Candara" w:cs="Candara"/>
          <w:sz w:val="28"/>
          <w:szCs w:val="28"/>
        </w:rPr>
        <w:t>которых не превышает трех тысяч рублей:</w:t>
      </w:r>
    </w:p>
    <w:p w:rsidR="00F15014" w:rsidRDefault="00F15014" w:rsidP="00F15014">
      <w:pPr>
        <w:spacing w:line="66" w:lineRule="exact"/>
        <w:rPr>
          <w:sz w:val="20"/>
          <w:szCs w:val="20"/>
        </w:rPr>
      </w:pPr>
    </w:p>
    <w:p w:rsidR="00F15014" w:rsidRDefault="00F15014" w:rsidP="00F15014">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F15014" w:rsidRDefault="00F15014" w:rsidP="00F15014">
      <w:pPr>
        <w:spacing w:line="68" w:lineRule="exact"/>
        <w:rPr>
          <w:rFonts w:ascii="Wingdings" w:eastAsia="Wingdings" w:hAnsi="Wingdings" w:cs="Wingdings"/>
          <w:sz w:val="56"/>
          <w:szCs w:val="56"/>
          <w:vertAlign w:val="superscript"/>
        </w:rPr>
      </w:pPr>
    </w:p>
    <w:p w:rsidR="00F15014" w:rsidRDefault="00F15014" w:rsidP="00F15014">
      <w:pPr>
        <w:numPr>
          <w:ilvl w:val="0"/>
          <w:numId w:val="3"/>
        </w:numPr>
        <w:tabs>
          <w:tab w:val="left" w:pos="1536"/>
        </w:tabs>
        <w:spacing w:line="198" w:lineRule="auto"/>
        <w:ind w:left="120" w:firstLine="708"/>
        <w:jc w:val="both"/>
        <w:rPr>
          <w:rFonts w:ascii="Wingdings" w:eastAsia="Wingdings" w:hAnsi="Wingdings" w:cs="Wingdings"/>
          <w:sz w:val="56"/>
          <w:szCs w:val="56"/>
          <w:vertAlign w:val="superscript"/>
        </w:rPr>
      </w:pPr>
      <w:r>
        <w:rPr>
          <w:rFonts w:ascii="Candara" w:eastAsia="Candara" w:hAnsi="Candara" w:cs="Candara"/>
          <w:sz w:val="28"/>
          <w:szCs w:val="28"/>
        </w:rPr>
        <w:t>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F15014" w:rsidRDefault="00F15014" w:rsidP="00F15014">
      <w:pPr>
        <w:spacing w:line="4" w:lineRule="exact"/>
        <w:rPr>
          <w:rFonts w:ascii="Wingdings" w:eastAsia="Wingdings" w:hAnsi="Wingdings" w:cs="Wingdings"/>
          <w:sz w:val="56"/>
          <w:szCs w:val="56"/>
          <w:vertAlign w:val="superscript"/>
        </w:rPr>
      </w:pPr>
    </w:p>
    <w:p w:rsidR="00F15014" w:rsidRPr="00B60994" w:rsidRDefault="00F15014" w:rsidP="00F15014">
      <w:pPr>
        <w:numPr>
          <w:ilvl w:val="0"/>
          <w:numId w:val="3"/>
        </w:numPr>
        <w:tabs>
          <w:tab w:val="left" w:pos="1540"/>
        </w:tabs>
        <w:spacing w:line="181" w:lineRule="auto"/>
        <w:ind w:left="1540" w:hanging="712"/>
        <w:rPr>
          <w:rFonts w:ascii="Wingdings" w:eastAsia="Wingdings" w:hAnsi="Wingdings" w:cs="Wingdings"/>
          <w:sz w:val="41"/>
          <w:szCs w:val="41"/>
          <w:vertAlign w:val="superscript"/>
        </w:rPr>
      </w:pPr>
      <w:r w:rsidRPr="00B60994">
        <w:rPr>
          <w:rFonts w:ascii="Candara" w:eastAsia="Candara" w:hAnsi="Candara" w:cs="Candara"/>
          <w:sz w:val="28"/>
          <w:szCs w:val="28"/>
        </w:rPr>
        <w:t xml:space="preserve">в </w:t>
      </w:r>
      <w:proofErr w:type="gramStart"/>
      <w:r w:rsidRPr="00B60994">
        <w:rPr>
          <w:rFonts w:ascii="Candara" w:eastAsia="Candara" w:hAnsi="Candara" w:cs="Candara"/>
          <w:sz w:val="28"/>
          <w:szCs w:val="28"/>
        </w:rPr>
        <w:t>отношениях</w:t>
      </w:r>
      <w:proofErr w:type="gramEnd"/>
      <w:r w:rsidRPr="00B60994">
        <w:rPr>
          <w:rFonts w:ascii="Candara" w:eastAsia="Candara" w:hAnsi="Candara" w:cs="Candara"/>
          <w:sz w:val="28"/>
          <w:szCs w:val="28"/>
        </w:rPr>
        <w:t xml:space="preserve"> между коммерческими организациями</w:t>
      </w:r>
      <w:r>
        <w:rPr>
          <w:rFonts w:ascii="Candara" w:eastAsia="Candara" w:hAnsi="Candara" w:cs="Candara"/>
          <w:sz w:val="23"/>
          <w:szCs w:val="23"/>
        </w:rPr>
        <w:t>.</w:t>
      </w:r>
    </w:p>
    <w:p w:rsidR="00F15014" w:rsidRPr="00B60994" w:rsidRDefault="00F15014" w:rsidP="00F15014">
      <w:pPr>
        <w:numPr>
          <w:ilvl w:val="0"/>
          <w:numId w:val="4"/>
        </w:numPr>
        <w:tabs>
          <w:tab w:val="left" w:pos="1536"/>
        </w:tabs>
        <w:spacing w:line="202" w:lineRule="auto"/>
        <w:ind w:left="120" w:firstLine="708"/>
        <w:jc w:val="both"/>
        <w:rPr>
          <w:rFonts w:ascii="Wingdings" w:eastAsia="Wingdings" w:hAnsi="Wingdings" w:cs="Wingdings"/>
          <w:sz w:val="28"/>
          <w:szCs w:val="28"/>
          <w:vertAlign w:val="superscript"/>
        </w:rPr>
      </w:pPr>
      <w:r w:rsidRPr="00B60994">
        <w:rPr>
          <w:rFonts w:ascii="Candara" w:eastAsia="Candara" w:hAnsi="Candara" w:cs="Candara"/>
          <w:sz w:val="28"/>
          <w:szCs w:val="28"/>
        </w:rPr>
        <w:t xml:space="preserve">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пунктом 1 настоящей статьи, </w:t>
      </w:r>
      <w:r w:rsidRPr="00B60994">
        <w:rPr>
          <w:rFonts w:ascii="Candara" w:eastAsia="Candara" w:hAnsi="Candara" w:cs="Candara"/>
          <w:b/>
          <w:bCs/>
          <w:sz w:val="28"/>
          <w:szCs w:val="28"/>
        </w:rPr>
        <w:t>не распространяется на случаи</w:t>
      </w:r>
      <w:r w:rsidRPr="00B60994">
        <w:rPr>
          <w:rFonts w:ascii="Candara" w:eastAsia="Candara" w:hAnsi="Candara" w:cs="Candara"/>
          <w:sz w:val="28"/>
          <w:szCs w:val="28"/>
        </w:rPr>
        <w:t xml:space="preserve"> </w:t>
      </w:r>
      <w:r w:rsidRPr="00B60994">
        <w:rPr>
          <w:rFonts w:ascii="Candara" w:eastAsia="Candara" w:hAnsi="Candara" w:cs="Candara"/>
          <w:b/>
          <w:bCs/>
          <w:sz w:val="28"/>
          <w:szCs w:val="28"/>
        </w:rPr>
        <w:t xml:space="preserve">дарения </w:t>
      </w:r>
      <w:r w:rsidRPr="00B60994">
        <w:rPr>
          <w:rFonts w:ascii="Candara" w:eastAsia="Candara" w:hAnsi="Candara" w:cs="Candara"/>
          <w:sz w:val="28"/>
          <w:szCs w:val="28"/>
        </w:rPr>
        <w:t>в связи с протокольными мероприятиями,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служебными</w:t>
      </w:r>
      <w:r w:rsidRPr="00B60994">
        <w:rPr>
          <w:rFonts w:ascii="Candara" w:eastAsia="Candara" w:hAnsi="Candara" w:cs="Candara"/>
          <w:b/>
          <w:bCs/>
          <w:sz w:val="28"/>
          <w:szCs w:val="28"/>
        </w:rPr>
        <w:t xml:space="preserve"> </w:t>
      </w:r>
      <w:r w:rsidRPr="00B60994">
        <w:rPr>
          <w:rFonts w:ascii="Candara" w:eastAsia="Candara" w:hAnsi="Candara" w:cs="Candara"/>
          <w:sz w:val="28"/>
          <w:szCs w:val="28"/>
        </w:rPr>
        <w:t xml:space="preserve">командировками и другими официальными мероприятиями. </w:t>
      </w:r>
      <w:proofErr w:type="gramStart"/>
      <w:r w:rsidRPr="00B60994">
        <w:rPr>
          <w:rFonts w:ascii="Candara" w:eastAsia="Candara" w:hAnsi="Candara" w:cs="Candara"/>
          <w:sz w:val="28"/>
          <w:szCs w:val="28"/>
        </w:rPr>
        <w:t>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w:t>
      </w:r>
      <w:r>
        <w:rPr>
          <w:rFonts w:ascii="Candara" w:eastAsia="Candara" w:hAnsi="Candara" w:cs="Candara"/>
          <w:sz w:val="28"/>
          <w:szCs w:val="28"/>
        </w:rPr>
        <w:t>,</w:t>
      </w:r>
      <w:r w:rsidRPr="00EC6919">
        <w:rPr>
          <w:rFonts w:ascii="Candara" w:eastAsia="Candara" w:hAnsi="Candara" w:cs="Candara"/>
          <w:sz w:val="28"/>
          <w:szCs w:val="28"/>
        </w:rPr>
        <w:t xml:space="preserve"> муниципальные должности, государственными служащими, муниципальными служащими, служащими Банка России и стоимость которых</w:t>
      </w:r>
      <w:proofErr w:type="gramEnd"/>
    </w:p>
    <w:p w:rsidR="00F15014" w:rsidRDefault="00F15014" w:rsidP="00F15014">
      <w:pPr>
        <w:spacing w:line="20" w:lineRule="exact"/>
        <w:rPr>
          <w:sz w:val="20"/>
          <w:szCs w:val="20"/>
        </w:rPr>
      </w:pPr>
      <w:r>
        <w:rPr>
          <w:noProof/>
          <w:sz w:val="20"/>
          <w:szCs w:val="20"/>
        </w:rPr>
        <w:drawing>
          <wp:anchor distT="0" distB="0" distL="114300" distR="114300" simplePos="0" relativeHeight="251665408" behindDoc="1" locked="0" layoutInCell="0" allowOverlap="1">
            <wp:simplePos x="0" y="0"/>
            <wp:positionH relativeFrom="column">
              <wp:posOffset>1002030</wp:posOffset>
            </wp:positionH>
            <wp:positionV relativeFrom="paragraph">
              <wp:posOffset>600710</wp:posOffset>
            </wp:positionV>
            <wp:extent cx="4271645" cy="467995"/>
            <wp:effectExtent l="0" t="0" r="0" b="8255"/>
            <wp:wrapNone/>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706" w:bottom="1440" w:left="1440" w:header="0" w:footer="0" w:gutter="0"/>
          <w:cols w:space="720" w:equalWidth="0">
            <w:col w:w="9760"/>
          </w:cols>
        </w:sectPr>
      </w:pPr>
    </w:p>
    <w:p w:rsidR="00F15014" w:rsidRDefault="00F15014" w:rsidP="00F15014">
      <w:pPr>
        <w:spacing w:line="196" w:lineRule="auto"/>
        <w:ind w:left="120"/>
        <w:jc w:val="center"/>
        <w:rPr>
          <w:rFonts w:ascii="Candara" w:eastAsia="Candara" w:hAnsi="Candara" w:cs="Candara"/>
          <w:sz w:val="28"/>
          <w:szCs w:val="28"/>
        </w:rPr>
      </w:pPr>
      <w:r>
        <w:rPr>
          <w:rFonts w:ascii="Candara" w:eastAsia="Candara" w:hAnsi="Candara" w:cs="Candara"/>
          <w:sz w:val="28"/>
          <w:szCs w:val="28"/>
        </w:rPr>
        <w:lastRenderedPageBreak/>
        <w:t>4.</w:t>
      </w:r>
    </w:p>
    <w:p w:rsidR="00F15014" w:rsidRPr="00EC6919" w:rsidRDefault="00F15014" w:rsidP="00F15014">
      <w:pPr>
        <w:spacing w:line="196" w:lineRule="auto"/>
        <w:ind w:left="120"/>
        <w:jc w:val="both"/>
        <w:rPr>
          <w:sz w:val="28"/>
          <w:szCs w:val="28"/>
        </w:rPr>
      </w:pPr>
      <w:r w:rsidRPr="00EC6919">
        <w:rPr>
          <w:rFonts w:ascii="Candara" w:eastAsia="Candara" w:hAnsi="Candara" w:cs="Candara"/>
          <w:sz w:val="28"/>
          <w:szCs w:val="28"/>
        </w:rPr>
        <w:t>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F15014" w:rsidRDefault="00F15014" w:rsidP="00F15014">
      <w:pPr>
        <w:spacing w:line="318" w:lineRule="exact"/>
        <w:rPr>
          <w:sz w:val="20"/>
          <w:szCs w:val="20"/>
        </w:rPr>
      </w:pPr>
    </w:p>
    <w:p w:rsidR="00F15014" w:rsidRDefault="00F15014" w:rsidP="00F15014">
      <w:pPr>
        <w:spacing w:line="217" w:lineRule="auto"/>
        <w:ind w:left="120" w:firstLine="708"/>
        <w:jc w:val="both"/>
        <w:rPr>
          <w:sz w:val="20"/>
          <w:szCs w:val="20"/>
        </w:rPr>
      </w:pPr>
      <w:r>
        <w:rPr>
          <w:rFonts w:ascii="Candara" w:eastAsia="Candara" w:hAnsi="Candara" w:cs="Candara"/>
          <w:b/>
          <w:bCs/>
          <w:sz w:val="28"/>
          <w:szCs w:val="28"/>
        </w:rPr>
        <w:t xml:space="preserve">Подпункт 7 пункта 3 статьи 12.1 Федерального закона </w:t>
      </w:r>
      <w:r>
        <w:rPr>
          <w:rFonts w:ascii="Candara" w:eastAsia="Candara" w:hAnsi="Candara" w:cs="Candara"/>
          <w:b/>
          <w:bCs/>
          <w:sz w:val="28"/>
          <w:szCs w:val="28"/>
        </w:rPr>
        <w:br/>
        <w:t xml:space="preserve">«О </w:t>
      </w:r>
      <w:proofErr w:type="gramStart"/>
      <w:r>
        <w:rPr>
          <w:rFonts w:ascii="Candara" w:eastAsia="Candara" w:hAnsi="Candara" w:cs="Candara"/>
          <w:b/>
          <w:bCs/>
          <w:sz w:val="28"/>
          <w:szCs w:val="28"/>
        </w:rPr>
        <w:t>противодействии</w:t>
      </w:r>
      <w:proofErr w:type="gramEnd"/>
      <w:r>
        <w:rPr>
          <w:rFonts w:ascii="Candara" w:eastAsia="Candara" w:hAnsi="Candara" w:cs="Candara"/>
          <w:b/>
          <w:bCs/>
          <w:sz w:val="28"/>
          <w:szCs w:val="28"/>
        </w:rPr>
        <w:t xml:space="preserve"> коррупции»:</w:t>
      </w:r>
    </w:p>
    <w:p w:rsidR="00F15014" w:rsidRDefault="00F15014" w:rsidP="00F15014">
      <w:pPr>
        <w:spacing w:line="64" w:lineRule="exact"/>
        <w:rPr>
          <w:sz w:val="20"/>
          <w:szCs w:val="20"/>
        </w:rPr>
      </w:pPr>
    </w:p>
    <w:p w:rsidR="00F15014" w:rsidRPr="00EC6919" w:rsidRDefault="00F15014" w:rsidP="00F15014">
      <w:pPr>
        <w:spacing w:line="239" w:lineRule="auto"/>
        <w:ind w:left="120" w:firstLine="708"/>
        <w:jc w:val="both"/>
        <w:rPr>
          <w:sz w:val="20"/>
          <w:szCs w:val="20"/>
        </w:rPr>
      </w:pPr>
      <w:proofErr w:type="gramStart"/>
      <w:r>
        <w:rPr>
          <w:rFonts w:ascii="Candara" w:eastAsia="Candara" w:hAnsi="Candara" w:cs="Candara"/>
          <w:sz w:val="27"/>
          <w:szCs w:val="27"/>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w:t>
      </w:r>
      <w:r>
        <w:rPr>
          <w:rFonts w:ascii="Candara" w:eastAsia="Candara" w:hAnsi="Candara" w:cs="Candara"/>
          <w:b/>
          <w:bCs/>
          <w:sz w:val="27"/>
          <w:szCs w:val="27"/>
        </w:rPr>
        <w:t>не вправе получать</w:t>
      </w:r>
      <w:r>
        <w:rPr>
          <w:sz w:val="20"/>
          <w:szCs w:val="20"/>
        </w:rPr>
        <w:t xml:space="preserve"> </w:t>
      </w:r>
      <w:r>
        <w:rPr>
          <w:rFonts w:ascii="Candara" w:eastAsia="Candara" w:hAnsi="Candara" w:cs="Candara"/>
          <w:sz w:val="28"/>
          <w:szCs w:val="28"/>
        </w:rPr>
        <w:t xml:space="preserve">в связи с выполнением служебных (должностных) обязанностей не </w:t>
      </w:r>
      <w:r w:rsidRPr="00EC6919">
        <w:rPr>
          <w:rFonts w:ascii="Candara" w:eastAsia="Candara" w:hAnsi="Candara" w:cs="Candara"/>
          <w:sz w:val="28"/>
          <w:szCs w:val="28"/>
        </w:rPr>
        <w:t>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w:t>
      </w:r>
      <w:proofErr w:type="gramEnd"/>
      <w:r w:rsidRPr="00EC6919">
        <w:rPr>
          <w:rFonts w:ascii="Candara" w:eastAsia="Candara" w:hAnsi="Candara" w:cs="Candara"/>
          <w:sz w:val="28"/>
          <w:szCs w:val="28"/>
        </w:rPr>
        <w:t>) и подарки от физических и юридических лиц.</w:t>
      </w:r>
    </w:p>
    <w:p w:rsidR="00F15014" w:rsidRDefault="00F15014" w:rsidP="00F15014">
      <w:pPr>
        <w:spacing w:line="6" w:lineRule="exact"/>
        <w:rPr>
          <w:rFonts w:ascii="Candara" w:eastAsia="Candara" w:hAnsi="Candara" w:cs="Candara"/>
          <w:sz w:val="28"/>
          <w:szCs w:val="28"/>
        </w:rPr>
      </w:pPr>
    </w:p>
    <w:p w:rsidR="00F15014" w:rsidRDefault="00F15014" w:rsidP="00F15014">
      <w:pPr>
        <w:ind w:left="820"/>
        <w:rPr>
          <w:rFonts w:ascii="Candara" w:eastAsia="Candara" w:hAnsi="Candara" w:cs="Candara"/>
          <w:sz w:val="28"/>
          <w:szCs w:val="28"/>
        </w:rPr>
      </w:pPr>
      <w:r>
        <w:rPr>
          <w:rFonts w:ascii="Candara" w:eastAsia="Candara" w:hAnsi="Candara" w:cs="Candara"/>
          <w:b/>
          <w:bCs/>
          <w:sz w:val="28"/>
          <w:szCs w:val="28"/>
        </w:rPr>
        <w:t xml:space="preserve">Статья 12.4 Федерального закона «О </w:t>
      </w:r>
      <w:proofErr w:type="gramStart"/>
      <w:r>
        <w:rPr>
          <w:rFonts w:ascii="Candara" w:eastAsia="Candara" w:hAnsi="Candara" w:cs="Candara"/>
          <w:b/>
          <w:bCs/>
          <w:sz w:val="28"/>
          <w:szCs w:val="28"/>
        </w:rPr>
        <w:t>противодействии</w:t>
      </w:r>
      <w:proofErr w:type="gramEnd"/>
      <w:r>
        <w:rPr>
          <w:rFonts w:ascii="Candara" w:eastAsia="Candara" w:hAnsi="Candara" w:cs="Candara"/>
          <w:b/>
          <w:bCs/>
          <w:sz w:val="28"/>
          <w:szCs w:val="28"/>
        </w:rPr>
        <w:t xml:space="preserve"> коррупции»:</w:t>
      </w:r>
    </w:p>
    <w:p w:rsidR="00F15014" w:rsidRDefault="00F15014" w:rsidP="00F15014">
      <w:pPr>
        <w:spacing w:line="237"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w:t>
      </w:r>
      <w:r>
        <w:rPr>
          <w:rFonts w:ascii="Candara" w:eastAsia="Candara" w:hAnsi="Candara" w:cs="Candara"/>
          <w:sz w:val="28"/>
          <w:szCs w:val="28"/>
          <w:u w:val="single"/>
        </w:rPr>
        <w:t>распространяются</w:t>
      </w:r>
      <w:proofErr w:type="gramEnd"/>
      <w:r>
        <w:rPr>
          <w:rFonts w:ascii="Candara" w:eastAsia="Candara" w:hAnsi="Candara" w:cs="Candara"/>
          <w:sz w:val="28"/>
          <w:szCs w:val="28"/>
          <w:u w:val="single"/>
        </w:rPr>
        <w:t xml:space="preserve"> </w:t>
      </w:r>
      <w:proofErr w:type="gramStart"/>
      <w:r>
        <w:rPr>
          <w:rFonts w:ascii="Candara" w:eastAsia="Candara" w:hAnsi="Candara" w:cs="Candara"/>
          <w:sz w:val="28"/>
          <w:szCs w:val="28"/>
          <w:u w:val="single"/>
        </w:rPr>
        <w:t>с учетом особенностей,</w:t>
      </w:r>
      <w:r>
        <w:rPr>
          <w:rFonts w:ascii="Candara" w:eastAsia="Candara" w:hAnsi="Candara" w:cs="Candara"/>
          <w:sz w:val="28"/>
          <w:szCs w:val="28"/>
        </w:rPr>
        <w:t xml:space="preserve"> </w:t>
      </w:r>
      <w:r>
        <w:rPr>
          <w:rFonts w:ascii="Candara" w:eastAsia="Candara" w:hAnsi="Candara" w:cs="Candara"/>
          <w:sz w:val="28"/>
          <w:szCs w:val="28"/>
          <w:u w:val="single"/>
        </w:rPr>
        <w:t>обусловленных их</w:t>
      </w:r>
      <w:r>
        <w:rPr>
          <w:rFonts w:ascii="Candara" w:eastAsia="Candara" w:hAnsi="Candara" w:cs="Candara"/>
          <w:sz w:val="28"/>
          <w:szCs w:val="28"/>
        </w:rPr>
        <w:t xml:space="preserve"> </w:t>
      </w:r>
      <w:r>
        <w:rPr>
          <w:rFonts w:ascii="Candara" w:eastAsia="Candara" w:hAnsi="Candara" w:cs="Candara"/>
          <w:sz w:val="28"/>
          <w:szCs w:val="28"/>
          <w:u w:val="single"/>
        </w:rPr>
        <w:t>правовым статусом,</w:t>
      </w:r>
      <w:r>
        <w:rPr>
          <w:rFonts w:ascii="Candara" w:eastAsia="Candara" w:hAnsi="Candara" w:cs="Candara"/>
          <w:sz w:val="28"/>
          <w:szCs w:val="28"/>
        </w:rPr>
        <w:t xml:space="preserve"> </w:t>
      </w:r>
      <w:r>
        <w:rPr>
          <w:rFonts w:ascii="Candara" w:eastAsia="Candara" w:hAnsi="Candara" w:cs="Candara"/>
          <w:sz w:val="28"/>
          <w:szCs w:val="28"/>
          <w:u w:val="single"/>
        </w:rPr>
        <w:t>ограничения,</w:t>
      </w:r>
      <w:r>
        <w:rPr>
          <w:rFonts w:ascii="Candara" w:eastAsia="Candara" w:hAnsi="Candara" w:cs="Candara"/>
          <w:sz w:val="28"/>
          <w:szCs w:val="28"/>
        </w:rPr>
        <w:t xml:space="preserve"> </w:t>
      </w:r>
      <w:r>
        <w:rPr>
          <w:rFonts w:ascii="Candara" w:eastAsia="Candara" w:hAnsi="Candara" w:cs="Candara"/>
          <w:sz w:val="28"/>
          <w:szCs w:val="28"/>
          <w:u w:val="single"/>
        </w:rPr>
        <w:t>запреты и обязанности</w:t>
      </w:r>
      <w:r>
        <w:rPr>
          <w:rFonts w:ascii="Candara" w:eastAsia="Candara" w:hAnsi="Candara" w:cs="Candara"/>
          <w:sz w:val="28"/>
          <w:szCs w:val="28"/>
        </w:rPr>
        <w:t xml:space="preserve">, установленные в отношении лиц, замещающих должности федеральной государственной службы Федеральным законом «О противодействии коррупции» и пунктом 5 части 1 статьи 16, статьями 17, 18, 20 и 20.1 Федерального закона </w:t>
      </w:r>
      <w:r>
        <w:rPr>
          <w:rFonts w:ascii="Candara" w:eastAsia="Candara" w:hAnsi="Candara" w:cs="Candara"/>
          <w:sz w:val="28"/>
          <w:szCs w:val="28"/>
        </w:rPr>
        <w:br/>
        <w:t>«О государственной гражданской службе Российской Федерации».</w:t>
      </w:r>
      <w:proofErr w:type="gramEnd"/>
    </w:p>
    <w:p w:rsidR="00F15014" w:rsidRDefault="00F15014" w:rsidP="00F15014">
      <w:pPr>
        <w:spacing w:line="200" w:lineRule="exact"/>
        <w:rPr>
          <w:sz w:val="20"/>
          <w:szCs w:val="20"/>
        </w:rPr>
      </w:pPr>
    </w:p>
    <w:p w:rsidR="00F15014" w:rsidRDefault="00F15014" w:rsidP="00F15014">
      <w:pPr>
        <w:spacing w:line="207" w:lineRule="exact"/>
        <w:rPr>
          <w:sz w:val="20"/>
          <w:szCs w:val="20"/>
        </w:rPr>
      </w:pPr>
    </w:p>
    <w:p w:rsidR="00F15014" w:rsidRDefault="00F15014" w:rsidP="00F15014">
      <w:pPr>
        <w:spacing w:line="232" w:lineRule="auto"/>
        <w:ind w:left="120" w:firstLine="731"/>
        <w:jc w:val="both"/>
        <w:rPr>
          <w:rFonts w:ascii="Candara" w:eastAsia="Candara" w:hAnsi="Candara" w:cs="Candara"/>
          <w:b/>
          <w:bCs/>
          <w:sz w:val="28"/>
          <w:szCs w:val="28"/>
        </w:rPr>
      </w:pPr>
      <w:r>
        <w:rPr>
          <w:rFonts w:ascii="Candara" w:eastAsia="Candara" w:hAnsi="Candara" w:cs="Candara"/>
          <w:b/>
          <w:bCs/>
          <w:sz w:val="28"/>
          <w:szCs w:val="28"/>
        </w:rPr>
        <w:t>Пункт 4 части 4 статьи 349.1 Трудового кодекса Российской Федерации:</w:t>
      </w:r>
    </w:p>
    <w:p w:rsidR="00F15014" w:rsidRDefault="00F15014" w:rsidP="00F15014">
      <w:pPr>
        <w:spacing w:line="232" w:lineRule="auto"/>
        <w:ind w:left="120" w:firstLine="731"/>
        <w:jc w:val="both"/>
        <w:rPr>
          <w:sz w:val="20"/>
          <w:szCs w:val="20"/>
        </w:rPr>
      </w:pPr>
      <w:proofErr w:type="gramStart"/>
      <w:r>
        <w:rPr>
          <w:rFonts w:ascii="Candara" w:eastAsia="Candara" w:hAnsi="Candara" w:cs="Candara"/>
          <w:sz w:val="28"/>
          <w:szCs w:val="28"/>
        </w:rPr>
        <w:t xml:space="preserve">Работнику государственной корпорации, государственной компании, публично-правовой компании в случаях, установленных  Правительством Российской Федерации, </w:t>
      </w:r>
      <w:r>
        <w:rPr>
          <w:rFonts w:ascii="Candara" w:eastAsia="Candara" w:hAnsi="Candara" w:cs="Candara"/>
          <w:b/>
          <w:bCs/>
          <w:sz w:val="28"/>
          <w:szCs w:val="28"/>
        </w:rPr>
        <w:t>запрещается</w:t>
      </w:r>
      <w:r>
        <w:rPr>
          <w:rFonts w:ascii="Candara" w:eastAsia="Candara" w:hAnsi="Candara" w:cs="Candara"/>
          <w:sz w:val="28"/>
          <w:szCs w:val="28"/>
        </w:rPr>
        <w:t xml:space="preserve"> 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w:t>
      </w:r>
      <w:r w:rsidRPr="00615E53">
        <w:rPr>
          <w:rFonts w:ascii="Candara" w:eastAsia="Candara" w:hAnsi="Candara" w:cs="Candara"/>
          <w:sz w:val="28"/>
          <w:szCs w:val="28"/>
        </w:rPr>
        <w:t xml:space="preserve"> </w:t>
      </w:r>
      <w:r>
        <w:rPr>
          <w:rFonts w:ascii="Candara" w:eastAsia="Candara" w:hAnsi="Candara" w:cs="Candara"/>
          <w:sz w:val="28"/>
          <w:szCs w:val="28"/>
        </w:rPr>
        <w:t>развлечений, отдыха и иные вознаграждения), за исключением вознаграждений за исполнение в случае, предусмотренном пунктом 1 части 4</w:t>
      </w:r>
      <w:proofErr w:type="gramEnd"/>
    </w:p>
    <w:p w:rsidR="00F15014" w:rsidRDefault="00F15014" w:rsidP="00F15014">
      <w:pPr>
        <w:spacing w:line="20" w:lineRule="exact"/>
        <w:rPr>
          <w:sz w:val="20"/>
          <w:szCs w:val="20"/>
        </w:rPr>
      </w:pPr>
      <w:r>
        <w:rPr>
          <w:noProof/>
          <w:sz w:val="20"/>
          <w:szCs w:val="20"/>
        </w:rPr>
        <w:drawing>
          <wp:anchor distT="0" distB="0" distL="114300" distR="114300" simplePos="0" relativeHeight="251666432" behindDoc="1" locked="0" layoutInCell="0" allowOverlap="1">
            <wp:simplePos x="0" y="0"/>
            <wp:positionH relativeFrom="column">
              <wp:posOffset>1125855</wp:posOffset>
            </wp:positionH>
            <wp:positionV relativeFrom="paragraph">
              <wp:posOffset>428625</wp:posOffset>
            </wp:positionV>
            <wp:extent cx="4271645" cy="467995"/>
            <wp:effectExtent l="0" t="0" r="0" b="8255"/>
            <wp:wrapNone/>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13" w:right="706" w:bottom="1440" w:left="1440" w:header="0" w:footer="0" w:gutter="0"/>
          <w:cols w:space="720" w:equalWidth="0">
            <w:col w:w="9760"/>
          </w:cols>
        </w:sectPr>
      </w:pPr>
    </w:p>
    <w:p w:rsidR="00F15014" w:rsidRDefault="00F15014" w:rsidP="00F15014">
      <w:pPr>
        <w:spacing w:line="231" w:lineRule="auto"/>
        <w:ind w:left="120"/>
        <w:jc w:val="center"/>
        <w:rPr>
          <w:rFonts w:ascii="Candara" w:eastAsia="Candara" w:hAnsi="Candara" w:cs="Candara"/>
          <w:sz w:val="28"/>
          <w:szCs w:val="28"/>
        </w:rPr>
      </w:pPr>
      <w:r>
        <w:rPr>
          <w:rFonts w:ascii="Candara" w:eastAsia="Candara" w:hAnsi="Candara" w:cs="Candara"/>
          <w:sz w:val="28"/>
          <w:szCs w:val="28"/>
        </w:rPr>
        <w:lastRenderedPageBreak/>
        <w:t>5.</w:t>
      </w:r>
    </w:p>
    <w:p w:rsidR="00F15014" w:rsidRDefault="00F15014" w:rsidP="00F15014">
      <w:pPr>
        <w:spacing w:line="231" w:lineRule="auto"/>
        <w:ind w:left="120"/>
        <w:jc w:val="both"/>
        <w:rPr>
          <w:sz w:val="20"/>
          <w:szCs w:val="20"/>
        </w:rPr>
      </w:pPr>
      <w:r>
        <w:rPr>
          <w:rFonts w:ascii="Candara" w:eastAsia="Candara" w:hAnsi="Candara" w:cs="Candara"/>
          <w:sz w:val="28"/>
          <w:szCs w:val="28"/>
        </w:rPr>
        <w:t>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
    <w:p w:rsidR="00F15014" w:rsidRDefault="00F15014" w:rsidP="00F15014">
      <w:pPr>
        <w:spacing w:line="343" w:lineRule="exact"/>
        <w:rPr>
          <w:sz w:val="20"/>
          <w:szCs w:val="20"/>
        </w:rPr>
      </w:pPr>
    </w:p>
    <w:p w:rsidR="00F15014" w:rsidRDefault="00F15014" w:rsidP="00F15014">
      <w:pPr>
        <w:ind w:left="820"/>
        <w:rPr>
          <w:sz w:val="20"/>
          <w:szCs w:val="20"/>
        </w:rPr>
      </w:pPr>
      <w:r>
        <w:rPr>
          <w:rFonts w:ascii="Candara" w:eastAsia="Candara" w:hAnsi="Candara" w:cs="Candara"/>
          <w:b/>
          <w:bCs/>
          <w:sz w:val="28"/>
          <w:szCs w:val="28"/>
        </w:rPr>
        <w:t>Абзац 1 статьи 349.2 Трудового кодекса Российской Федерации:</w:t>
      </w:r>
    </w:p>
    <w:p w:rsidR="00F15014" w:rsidRDefault="00F15014" w:rsidP="00F15014">
      <w:pPr>
        <w:spacing w:line="64" w:lineRule="exact"/>
        <w:rPr>
          <w:sz w:val="20"/>
          <w:szCs w:val="20"/>
        </w:rPr>
      </w:pPr>
    </w:p>
    <w:p w:rsidR="00F15014" w:rsidRDefault="00F15014" w:rsidP="00F15014">
      <w:pPr>
        <w:spacing w:line="235" w:lineRule="auto"/>
        <w:ind w:left="120" w:firstLine="708"/>
        <w:jc w:val="both"/>
        <w:rPr>
          <w:sz w:val="20"/>
          <w:szCs w:val="20"/>
        </w:rPr>
      </w:pPr>
      <w:proofErr w:type="gramStart"/>
      <w:r>
        <w:rPr>
          <w:rFonts w:ascii="Candara" w:eastAsia="Candara" w:hAnsi="Candara" w:cs="Candara"/>
          <w:sz w:val="28"/>
          <w:szCs w:val="28"/>
        </w:rPr>
        <w:t xml:space="preserve">На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федеральными государственными органами, в случаях и порядке, которые установлены Правительством Российской Федерации (постановление Правительства Российской Федерации от 05.07.2013 № 568), </w:t>
      </w:r>
      <w:r>
        <w:rPr>
          <w:rFonts w:ascii="Candara" w:eastAsia="Candara" w:hAnsi="Candara" w:cs="Candara"/>
          <w:b/>
          <w:bCs/>
          <w:sz w:val="28"/>
          <w:szCs w:val="28"/>
        </w:rPr>
        <w:t>распространяются ограничения,</w:t>
      </w:r>
      <w:r>
        <w:rPr>
          <w:rFonts w:ascii="Candara" w:eastAsia="Candara" w:hAnsi="Candara" w:cs="Candara"/>
          <w:sz w:val="28"/>
          <w:szCs w:val="28"/>
        </w:rPr>
        <w:t xml:space="preserve"> </w:t>
      </w:r>
      <w:r>
        <w:rPr>
          <w:rFonts w:ascii="Candara" w:eastAsia="Candara" w:hAnsi="Candara" w:cs="Candara"/>
          <w:b/>
          <w:bCs/>
          <w:sz w:val="28"/>
          <w:szCs w:val="28"/>
        </w:rPr>
        <w:t xml:space="preserve">запреты и обязанности, </w:t>
      </w:r>
      <w:r>
        <w:rPr>
          <w:rFonts w:ascii="Candara" w:eastAsia="Candara" w:hAnsi="Candara" w:cs="Candara"/>
          <w:sz w:val="28"/>
          <w:szCs w:val="28"/>
        </w:rPr>
        <w:t>установленные законодательством Российской</w:t>
      </w:r>
      <w:r>
        <w:rPr>
          <w:rFonts w:ascii="Candara" w:eastAsia="Candara" w:hAnsi="Candara" w:cs="Candara"/>
          <w:b/>
          <w:bCs/>
          <w:sz w:val="28"/>
          <w:szCs w:val="28"/>
        </w:rPr>
        <w:t xml:space="preserve"> </w:t>
      </w:r>
      <w:r>
        <w:rPr>
          <w:rFonts w:ascii="Candara" w:eastAsia="Candara" w:hAnsi="Candara" w:cs="Candara"/>
          <w:sz w:val="28"/>
          <w:szCs w:val="28"/>
        </w:rPr>
        <w:t>Федерации</w:t>
      </w:r>
      <w:proofErr w:type="gramEnd"/>
      <w:r>
        <w:rPr>
          <w:rFonts w:ascii="Candara" w:eastAsia="Candara" w:hAnsi="Candara" w:cs="Candara"/>
          <w:sz w:val="28"/>
          <w:szCs w:val="28"/>
        </w:rPr>
        <w:t xml:space="preserve"> о противодействии коррупции.</w:t>
      </w:r>
    </w:p>
    <w:p w:rsidR="00F15014" w:rsidRDefault="00F15014" w:rsidP="00F15014">
      <w:pPr>
        <w:spacing w:line="200" w:lineRule="exact"/>
        <w:rPr>
          <w:sz w:val="20"/>
          <w:szCs w:val="20"/>
        </w:rPr>
      </w:pPr>
    </w:p>
    <w:p w:rsidR="00F15014" w:rsidRDefault="00F15014" w:rsidP="00F15014">
      <w:pPr>
        <w:spacing w:line="212" w:lineRule="exact"/>
        <w:rPr>
          <w:sz w:val="20"/>
          <w:szCs w:val="20"/>
        </w:rPr>
      </w:pPr>
    </w:p>
    <w:p w:rsidR="00F15014" w:rsidRDefault="00F15014" w:rsidP="00F15014">
      <w:pPr>
        <w:spacing w:line="218" w:lineRule="auto"/>
        <w:ind w:left="120" w:firstLine="708"/>
        <w:jc w:val="both"/>
        <w:rPr>
          <w:sz w:val="20"/>
          <w:szCs w:val="20"/>
        </w:rPr>
      </w:pPr>
      <w:r>
        <w:rPr>
          <w:rFonts w:ascii="Candara" w:eastAsia="Candara" w:hAnsi="Candara" w:cs="Candara"/>
          <w:b/>
          <w:bCs/>
          <w:sz w:val="28"/>
          <w:szCs w:val="28"/>
        </w:rPr>
        <w:t xml:space="preserve">Подпункт 6 пункта 1 статьи 17 Федерального закона </w:t>
      </w:r>
      <w:r>
        <w:rPr>
          <w:rFonts w:ascii="Candara" w:eastAsia="Candara" w:hAnsi="Candara" w:cs="Candara"/>
          <w:b/>
          <w:bCs/>
          <w:sz w:val="28"/>
          <w:szCs w:val="28"/>
        </w:rPr>
        <w:br/>
        <w:t>«О государственной гражданской службе Российской Федерации»:</w:t>
      </w:r>
    </w:p>
    <w:p w:rsidR="00F15014" w:rsidRDefault="00F15014" w:rsidP="00F15014">
      <w:pPr>
        <w:spacing w:line="63" w:lineRule="exact"/>
        <w:rPr>
          <w:sz w:val="20"/>
          <w:szCs w:val="20"/>
        </w:rPr>
      </w:pPr>
    </w:p>
    <w:p w:rsidR="00F15014" w:rsidRDefault="00F15014" w:rsidP="00F15014">
      <w:pPr>
        <w:numPr>
          <w:ilvl w:val="0"/>
          <w:numId w:val="5"/>
        </w:numPr>
        <w:tabs>
          <w:tab w:val="left" w:pos="1041"/>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гражданской службы гражданскому служащему </w:t>
      </w:r>
      <w:r>
        <w:rPr>
          <w:rFonts w:ascii="Candara" w:eastAsia="Candara" w:hAnsi="Candara" w:cs="Candara"/>
          <w:b/>
          <w:bCs/>
          <w:sz w:val="28"/>
          <w:szCs w:val="28"/>
        </w:rPr>
        <w:t xml:space="preserve">запрещается получать </w:t>
      </w:r>
      <w:r>
        <w:rPr>
          <w:rFonts w:ascii="Candara" w:eastAsia="Candara" w:hAnsi="Candara" w:cs="Candara"/>
          <w:sz w:val="28"/>
          <w:szCs w:val="28"/>
        </w:rPr>
        <w:t>в связи с исполнением должностных обязанностей</w:t>
      </w:r>
      <w:r>
        <w:rPr>
          <w:rFonts w:ascii="Candara" w:eastAsia="Candara" w:hAnsi="Candara" w:cs="Candara"/>
          <w:b/>
          <w:bCs/>
          <w:sz w:val="28"/>
          <w:szCs w:val="28"/>
        </w:rPr>
        <w:t xml:space="preserve"> </w:t>
      </w:r>
      <w:r>
        <w:rPr>
          <w:rFonts w:ascii="Candara" w:eastAsia="Candara" w:hAnsi="Candara" w:cs="Candara"/>
          <w:sz w:val="28"/>
          <w:szCs w:val="28"/>
        </w:rPr>
        <w:t>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15014" w:rsidRDefault="00F15014" w:rsidP="00F15014">
      <w:pPr>
        <w:spacing w:line="345" w:lineRule="exact"/>
        <w:rPr>
          <w:sz w:val="20"/>
          <w:szCs w:val="20"/>
        </w:rPr>
      </w:pPr>
    </w:p>
    <w:p w:rsidR="00F15014" w:rsidRPr="00615E53" w:rsidRDefault="00F15014" w:rsidP="00F15014">
      <w:pPr>
        <w:ind w:left="142" w:firstLine="851"/>
        <w:jc w:val="both"/>
        <w:rPr>
          <w:sz w:val="20"/>
          <w:szCs w:val="20"/>
        </w:rPr>
      </w:pPr>
      <w:r>
        <w:rPr>
          <w:rFonts w:ascii="Candara" w:eastAsia="Candara" w:hAnsi="Candara" w:cs="Candara"/>
          <w:b/>
          <w:bCs/>
          <w:sz w:val="28"/>
          <w:szCs w:val="28"/>
        </w:rPr>
        <w:t>Подпункт 5 пункта 1 статьи 14 Федерального закона от 02.03.2007</w:t>
      </w:r>
      <w:r>
        <w:rPr>
          <w:sz w:val="20"/>
          <w:szCs w:val="20"/>
        </w:rPr>
        <w:t xml:space="preserve"> </w:t>
      </w:r>
      <w:r>
        <w:rPr>
          <w:sz w:val="20"/>
          <w:szCs w:val="20"/>
        </w:rPr>
        <w:br/>
      </w:r>
      <w:r w:rsidRPr="00615E53">
        <w:rPr>
          <w:b/>
          <w:sz w:val="28"/>
          <w:szCs w:val="28"/>
        </w:rPr>
        <w:t>№</w:t>
      </w:r>
      <w:r>
        <w:rPr>
          <w:sz w:val="20"/>
          <w:szCs w:val="20"/>
        </w:rPr>
        <w:t xml:space="preserve"> </w:t>
      </w:r>
      <w:r>
        <w:rPr>
          <w:rFonts w:ascii="Candara" w:eastAsia="Candara" w:hAnsi="Candara" w:cs="Candara"/>
          <w:b/>
          <w:bCs/>
          <w:sz w:val="28"/>
          <w:szCs w:val="28"/>
        </w:rPr>
        <w:t>25-ФЗ «О муниципальной службе в Российской Федерации»:</w:t>
      </w:r>
    </w:p>
    <w:p w:rsidR="00F15014" w:rsidRDefault="00F15014" w:rsidP="00F15014">
      <w:pPr>
        <w:numPr>
          <w:ilvl w:val="1"/>
          <w:numId w:val="6"/>
        </w:numPr>
        <w:tabs>
          <w:tab w:val="left" w:pos="1185"/>
        </w:tabs>
        <w:spacing w:line="232"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связи с прохождением муниципальной службы муниципальному служащему </w:t>
      </w:r>
      <w:r>
        <w:rPr>
          <w:rFonts w:ascii="Candara" w:eastAsia="Candara" w:hAnsi="Candara" w:cs="Candara"/>
          <w:b/>
          <w:bCs/>
          <w:sz w:val="28"/>
          <w:szCs w:val="28"/>
        </w:rPr>
        <w:t>запрещается получать</w:t>
      </w:r>
      <w:r>
        <w:rPr>
          <w:rFonts w:ascii="Candara" w:eastAsia="Candara" w:hAnsi="Candara" w:cs="Candara"/>
          <w:sz w:val="28"/>
          <w:szCs w:val="28"/>
        </w:rPr>
        <w:t xml:space="preserve">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F15014" w:rsidRDefault="00F15014" w:rsidP="00F15014">
      <w:pPr>
        <w:spacing w:line="351" w:lineRule="exact"/>
        <w:rPr>
          <w:sz w:val="20"/>
          <w:szCs w:val="20"/>
        </w:rPr>
      </w:pPr>
    </w:p>
    <w:p w:rsidR="00F15014" w:rsidRPr="00615E53" w:rsidRDefault="00F15014" w:rsidP="00F15014">
      <w:pPr>
        <w:ind w:left="142" w:firstLine="709"/>
        <w:jc w:val="both"/>
        <w:rPr>
          <w:sz w:val="20"/>
          <w:szCs w:val="20"/>
        </w:rPr>
      </w:pPr>
      <w:r>
        <w:rPr>
          <w:rFonts w:ascii="Candara" w:eastAsia="Candara" w:hAnsi="Candara" w:cs="Candara"/>
          <w:b/>
          <w:bCs/>
          <w:sz w:val="28"/>
          <w:szCs w:val="28"/>
        </w:rPr>
        <w:t>Подпункт «е» пункта 2 статьи 6 Федерального закона от 08.05.1994</w:t>
      </w:r>
      <w:r>
        <w:rPr>
          <w:sz w:val="20"/>
          <w:szCs w:val="20"/>
        </w:rPr>
        <w:t xml:space="preserve"> </w:t>
      </w:r>
      <w:r>
        <w:rPr>
          <w:sz w:val="20"/>
          <w:szCs w:val="20"/>
        </w:rPr>
        <w:br/>
      </w:r>
      <w:r>
        <w:rPr>
          <w:rFonts w:ascii="Candara" w:eastAsia="Candara" w:hAnsi="Candara" w:cs="Candara"/>
          <w:b/>
          <w:bCs/>
          <w:sz w:val="28"/>
          <w:szCs w:val="28"/>
        </w:rPr>
        <w:t>№ 3-ФЗ «О статусе члена Совета Федерации и статусе депутата Государственной Думы Федерального Собрания Российской Федерации»:</w:t>
      </w:r>
    </w:p>
    <w:p w:rsidR="00F15014" w:rsidRDefault="00F15014" w:rsidP="00F15014">
      <w:pPr>
        <w:spacing w:line="218" w:lineRule="auto"/>
        <w:ind w:left="120" w:firstLine="708"/>
        <w:jc w:val="both"/>
        <w:rPr>
          <w:rFonts w:ascii="Candara" w:eastAsia="Candara" w:hAnsi="Candara" w:cs="Candara"/>
          <w:b/>
          <w:bCs/>
          <w:sz w:val="28"/>
          <w:szCs w:val="28"/>
        </w:rPr>
      </w:pPr>
      <w:proofErr w:type="gramStart"/>
      <w:r>
        <w:rPr>
          <w:rFonts w:ascii="Candara" w:eastAsia="Candara" w:hAnsi="Candara" w:cs="Candara"/>
          <w:sz w:val="28"/>
          <w:szCs w:val="28"/>
        </w:rPr>
        <w:t xml:space="preserve">Член Совета Федерации, депутат Государственной Думы </w:t>
      </w:r>
      <w:r>
        <w:rPr>
          <w:rFonts w:ascii="Candara" w:eastAsia="Candara" w:hAnsi="Candara" w:cs="Candara"/>
          <w:b/>
          <w:bCs/>
          <w:sz w:val="28"/>
          <w:szCs w:val="28"/>
        </w:rPr>
        <w:t>не вправе</w:t>
      </w:r>
      <w:r>
        <w:rPr>
          <w:rFonts w:ascii="Candara" w:eastAsia="Candara" w:hAnsi="Candara" w:cs="Candara"/>
          <w:sz w:val="28"/>
          <w:szCs w:val="28"/>
        </w:rPr>
        <w:t xml:space="preserve"> </w:t>
      </w:r>
      <w:r>
        <w:rPr>
          <w:rFonts w:ascii="Candara" w:eastAsia="Candara" w:hAnsi="Candara" w:cs="Candara"/>
          <w:b/>
          <w:bCs/>
          <w:sz w:val="28"/>
          <w:szCs w:val="28"/>
        </w:rPr>
        <w:t xml:space="preserve">получать </w:t>
      </w:r>
      <w:r>
        <w:rPr>
          <w:rFonts w:ascii="Candara" w:eastAsia="Candara" w:hAnsi="Candara" w:cs="Candara"/>
          <w:sz w:val="28"/>
          <w:szCs w:val="28"/>
        </w:rPr>
        <w:t>в связи с осуществлением соответствующих полномочий не</w:t>
      </w:r>
      <w:r>
        <w:rPr>
          <w:rFonts w:ascii="Candara" w:eastAsia="Candara" w:hAnsi="Candara" w:cs="Candara"/>
          <w:b/>
          <w:bCs/>
          <w:sz w:val="28"/>
          <w:szCs w:val="28"/>
        </w:rPr>
        <w:t xml:space="preserve"> </w:t>
      </w:r>
      <w:r>
        <w:rPr>
          <w:rFonts w:ascii="Candara" w:eastAsia="Candara" w:hAnsi="Candara" w:cs="Candara"/>
          <w:sz w:val="28"/>
          <w:szCs w:val="28"/>
        </w:rPr>
        <w:t>предусмотренные законодательством Российской Федерации</w:t>
      </w:r>
      <w:r w:rsidRPr="00615E53">
        <w:rPr>
          <w:rFonts w:ascii="Candara" w:eastAsia="Candara" w:hAnsi="Candara" w:cs="Candara"/>
          <w:sz w:val="28"/>
          <w:szCs w:val="28"/>
        </w:rPr>
        <w:t xml:space="preserve"> </w:t>
      </w:r>
      <w:r>
        <w:rPr>
          <w:rFonts w:ascii="Candara" w:eastAsia="Candara" w:hAnsi="Candara" w:cs="Candara"/>
          <w:sz w:val="28"/>
          <w:szCs w:val="28"/>
        </w:rPr>
        <w:t>вознаграждения (ссуды, денежное и иное вознаграждение, услуги, оплату</w:t>
      </w:r>
      <w:r>
        <w:rPr>
          <w:rFonts w:ascii="Candara" w:eastAsia="Candara" w:hAnsi="Candara" w:cs="Candara"/>
          <w:sz w:val="28"/>
          <w:szCs w:val="28"/>
        </w:rPr>
        <w:br/>
      </w:r>
      <w:proofErr w:type="gramEnd"/>
    </w:p>
    <w:p w:rsidR="00F15014" w:rsidRDefault="00F15014" w:rsidP="00F15014">
      <w:pPr>
        <w:spacing w:line="20" w:lineRule="exact"/>
        <w:rPr>
          <w:sz w:val="20"/>
          <w:szCs w:val="20"/>
        </w:rPr>
      </w:pPr>
      <w:r>
        <w:rPr>
          <w:noProof/>
          <w:sz w:val="20"/>
          <w:szCs w:val="20"/>
        </w:rPr>
        <w:drawing>
          <wp:anchor distT="0" distB="0" distL="114300" distR="114300" simplePos="0" relativeHeight="251667456" behindDoc="1" locked="0" layoutInCell="0" allowOverlap="1">
            <wp:simplePos x="0" y="0"/>
            <wp:positionH relativeFrom="column">
              <wp:posOffset>1042670</wp:posOffset>
            </wp:positionH>
            <wp:positionV relativeFrom="paragraph">
              <wp:posOffset>488315</wp:posOffset>
            </wp:positionV>
            <wp:extent cx="4271645" cy="467995"/>
            <wp:effectExtent l="0" t="0" r="0" b="8255"/>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706" w:bottom="1440" w:left="1440" w:header="0" w:footer="0" w:gutter="0"/>
          <w:cols w:space="720" w:equalWidth="0">
            <w:col w:w="9760"/>
          </w:cols>
        </w:sectPr>
      </w:pPr>
    </w:p>
    <w:p w:rsidR="00F15014" w:rsidRDefault="00F15014" w:rsidP="00F15014">
      <w:pPr>
        <w:spacing w:line="225" w:lineRule="auto"/>
        <w:ind w:left="120"/>
        <w:jc w:val="center"/>
        <w:rPr>
          <w:rFonts w:ascii="Candara" w:eastAsia="Candara" w:hAnsi="Candara" w:cs="Candara"/>
          <w:sz w:val="28"/>
          <w:szCs w:val="28"/>
        </w:rPr>
      </w:pPr>
      <w:r>
        <w:rPr>
          <w:rFonts w:ascii="Candara" w:eastAsia="Candara" w:hAnsi="Candara" w:cs="Candara"/>
          <w:sz w:val="28"/>
          <w:szCs w:val="28"/>
        </w:rPr>
        <w:lastRenderedPageBreak/>
        <w:t>6.</w:t>
      </w:r>
    </w:p>
    <w:p w:rsidR="00F15014" w:rsidRDefault="00F15014" w:rsidP="00F15014">
      <w:pPr>
        <w:spacing w:line="225" w:lineRule="auto"/>
        <w:ind w:left="120"/>
        <w:jc w:val="both"/>
        <w:rPr>
          <w:sz w:val="20"/>
          <w:szCs w:val="20"/>
        </w:rPr>
      </w:pPr>
      <w:r>
        <w:rPr>
          <w:rFonts w:ascii="Candara" w:eastAsia="Candara" w:hAnsi="Candara" w:cs="Candara"/>
          <w:sz w:val="28"/>
          <w:szCs w:val="28"/>
        </w:rPr>
        <w:t>развлечений, отдыха, транспортных расходов) от физических и юридических лиц.</w:t>
      </w:r>
    </w:p>
    <w:p w:rsidR="00F15014" w:rsidRDefault="00F15014" w:rsidP="00F15014">
      <w:pPr>
        <w:spacing w:line="200" w:lineRule="exact"/>
        <w:rPr>
          <w:rFonts w:ascii="Candara" w:eastAsia="Candara" w:hAnsi="Candara" w:cs="Candara"/>
          <w:i/>
          <w:iCs/>
          <w:sz w:val="19"/>
          <w:szCs w:val="19"/>
        </w:rPr>
      </w:pPr>
    </w:p>
    <w:p w:rsidR="00F15014" w:rsidRDefault="00F15014" w:rsidP="00F15014">
      <w:pPr>
        <w:spacing w:line="207" w:lineRule="exact"/>
        <w:rPr>
          <w:rFonts w:ascii="Candara" w:eastAsia="Candara" w:hAnsi="Candara" w:cs="Candara"/>
          <w:i/>
          <w:iCs/>
          <w:sz w:val="19"/>
          <w:szCs w:val="19"/>
        </w:rPr>
      </w:pPr>
    </w:p>
    <w:p w:rsidR="00F15014" w:rsidRDefault="00F15014" w:rsidP="00F15014">
      <w:pPr>
        <w:spacing w:line="217" w:lineRule="auto"/>
        <w:ind w:left="120" w:firstLine="708"/>
        <w:rPr>
          <w:sz w:val="20"/>
          <w:szCs w:val="20"/>
        </w:rPr>
      </w:pPr>
      <w:r>
        <w:rPr>
          <w:rFonts w:ascii="Candara" w:eastAsia="Candara" w:hAnsi="Candara" w:cs="Candara"/>
          <w:b/>
          <w:bCs/>
          <w:sz w:val="28"/>
          <w:szCs w:val="28"/>
        </w:rPr>
        <w:t xml:space="preserve">Пункт 10 части 3 статьи 3 Закона Российской Федерации от 26.06.1992 </w:t>
      </w:r>
      <w:r>
        <w:rPr>
          <w:rFonts w:ascii="Candara" w:eastAsia="Candara" w:hAnsi="Candara" w:cs="Candara"/>
          <w:b/>
          <w:bCs/>
          <w:sz w:val="28"/>
          <w:szCs w:val="28"/>
        </w:rPr>
        <w:br/>
        <w:t>№ 3132-I «О статусе судей в Российской Федерации»:</w:t>
      </w:r>
    </w:p>
    <w:p w:rsidR="00F15014" w:rsidRDefault="00F15014" w:rsidP="00F15014">
      <w:pPr>
        <w:spacing w:line="66" w:lineRule="exact"/>
        <w:rPr>
          <w:rFonts w:ascii="Candara" w:eastAsia="Candara" w:hAnsi="Candara" w:cs="Candara"/>
          <w:i/>
          <w:iCs/>
          <w:sz w:val="19"/>
          <w:szCs w:val="19"/>
        </w:rPr>
      </w:pPr>
    </w:p>
    <w:p w:rsidR="00F15014" w:rsidRPr="00615E53" w:rsidRDefault="00F15014" w:rsidP="00F15014">
      <w:pPr>
        <w:spacing w:line="231" w:lineRule="auto"/>
        <w:ind w:left="120" w:firstLine="708"/>
        <w:jc w:val="both"/>
        <w:rPr>
          <w:sz w:val="20"/>
          <w:szCs w:val="20"/>
        </w:rPr>
      </w:pPr>
      <w:r>
        <w:rPr>
          <w:rFonts w:ascii="Candara" w:eastAsia="Candara" w:hAnsi="Candara" w:cs="Candara"/>
          <w:sz w:val="28"/>
          <w:szCs w:val="28"/>
        </w:rPr>
        <w:t xml:space="preserve">Судья </w:t>
      </w:r>
      <w:r>
        <w:rPr>
          <w:rFonts w:ascii="Candara" w:eastAsia="Candara" w:hAnsi="Candara" w:cs="Candara"/>
          <w:b/>
          <w:bCs/>
          <w:sz w:val="28"/>
          <w:szCs w:val="28"/>
        </w:rPr>
        <w:t>не вправе получать</w:t>
      </w:r>
      <w:r>
        <w:rPr>
          <w:rFonts w:ascii="Candara" w:eastAsia="Candara" w:hAnsi="Candara" w:cs="Candara"/>
          <w:sz w:val="28"/>
          <w:szCs w:val="28"/>
        </w:rPr>
        <w:t xml:space="preserve"> в связи с осуществлением полномочий </w:t>
      </w:r>
      <w:proofErr w:type="gramStart"/>
      <w:r>
        <w:rPr>
          <w:rFonts w:ascii="Candara" w:eastAsia="Candara" w:hAnsi="Candara" w:cs="Candara"/>
          <w:sz w:val="28"/>
          <w:szCs w:val="28"/>
        </w:rPr>
        <w:t>судьи</w:t>
      </w:r>
      <w:proofErr w:type="gramEnd"/>
      <w:r>
        <w:rPr>
          <w:rFonts w:ascii="Candara" w:eastAsia="Candara" w:hAnsi="Candara" w:cs="Candara"/>
          <w:sz w:val="28"/>
          <w:szCs w:val="28"/>
        </w:rPr>
        <w:t xml:space="preserve">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от физических и юридических лиц.</w:t>
      </w:r>
    </w:p>
    <w:p w:rsidR="00F15014" w:rsidRDefault="00F15014" w:rsidP="00F15014">
      <w:pPr>
        <w:spacing w:line="207" w:lineRule="exact"/>
        <w:rPr>
          <w:rFonts w:ascii="Candara" w:eastAsia="Candara" w:hAnsi="Candara" w:cs="Candara"/>
          <w:i/>
          <w:iCs/>
          <w:sz w:val="19"/>
          <w:szCs w:val="19"/>
        </w:rPr>
      </w:pPr>
    </w:p>
    <w:p w:rsidR="00F15014" w:rsidRDefault="00F15014" w:rsidP="00F15014">
      <w:pPr>
        <w:spacing w:line="231" w:lineRule="auto"/>
        <w:ind w:left="120" w:firstLine="708"/>
        <w:jc w:val="both"/>
        <w:rPr>
          <w:sz w:val="20"/>
          <w:szCs w:val="20"/>
        </w:rPr>
      </w:pPr>
      <w:r>
        <w:rPr>
          <w:rFonts w:ascii="Candara" w:eastAsia="Candara" w:hAnsi="Candara" w:cs="Candara"/>
          <w:b/>
          <w:bCs/>
          <w:sz w:val="28"/>
          <w:szCs w:val="28"/>
        </w:rPr>
        <w:t>Подпункт «б» пункта 1 постановления Правительства Российской Федерации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w:t>
      </w:r>
    </w:p>
    <w:p w:rsidR="00F15014" w:rsidRDefault="00F15014" w:rsidP="00F15014">
      <w:pPr>
        <w:spacing w:line="67" w:lineRule="exact"/>
        <w:rPr>
          <w:rFonts w:ascii="Candara" w:eastAsia="Candara" w:hAnsi="Candara" w:cs="Candara"/>
          <w:i/>
          <w:iCs/>
          <w:sz w:val="19"/>
          <w:szCs w:val="19"/>
        </w:rPr>
      </w:pPr>
    </w:p>
    <w:p w:rsidR="00F15014" w:rsidRDefault="00F15014" w:rsidP="00F15014">
      <w:pPr>
        <w:spacing w:line="227" w:lineRule="auto"/>
        <w:ind w:left="120" w:firstLine="708"/>
        <w:jc w:val="both"/>
        <w:rPr>
          <w:sz w:val="20"/>
          <w:szCs w:val="20"/>
        </w:rPr>
      </w:pPr>
      <w:proofErr w:type="gramStart"/>
      <w:r>
        <w:rPr>
          <w:rFonts w:ascii="Candara" w:eastAsia="Candara" w:hAnsi="Candara" w:cs="Candara"/>
          <w:sz w:val="27"/>
          <w:szCs w:val="27"/>
        </w:rPr>
        <w:t>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 фондах и иных организациях, включенные</w:t>
      </w:r>
      <w:proofErr w:type="gramEnd"/>
      <w:r>
        <w:rPr>
          <w:rFonts w:ascii="Candara" w:eastAsia="Candara" w:hAnsi="Candara" w:cs="Candara"/>
          <w:sz w:val="27"/>
          <w:szCs w:val="27"/>
        </w:rPr>
        <w:t xml:space="preserve">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w:t>
      </w:r>
      <w:r>
        <w:rPr>
          <w:rFonts w:ascii="Candara" w:eastAsia="Candara" w:hAnsi="Candara" w:cs="Candara"/>
          <w:b/>
          <w:bCs/>
          <w:sz w:val="27"/>
          <w:szCs w:val="27"/>
        </w:rPr>
        <w:t>запрещается получать</w:t>
      </w:r>
      <w:r>
        <w:rPr>
          <w:rFonts w:ascii="Candara" w:eastAsia="Candara" w:hAnsi="Candara" w:cs="Candara"/>
          <w:sz w:val="27"/>
          <w:szCs w:val="27"/>
        </w:rPr>
        <w:t xml:space="preserve">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r w:rsidRPr="00A72638">
        <w:rPr>
          <w:rFonts w:ascii="Candara" w:eastAsia="Candara" w:hAnsi="Candara" w:cs="Candara"/>
          <w:i/>
          <w:sz w:val="24"/>
          <w:szCs w:val="24"/>
        </w:rPr>
        <w:t>Запрет не</w:t>
      </w:r>
      <w:r>
        <w:rPr>
          <w:rFonts w:ascii="Candara" w:eastAsia="Candara" w:hAnsi="Candara" w:cs="Candara"/>
          <w:sz w:val="27"/>
          <w:szCs w:val="27"/>
        </w:rPr>
        <w:t xml:space="preserve"> </w:t>
      </w:r>
      <w:r>
        <w:rPr>
          <w:rFonts w:ascii="Candara" w:eastAsia="Candara" w:hAnsi="Candara" w:cs="Candara"/>
          <w:i/>
          <w:iCs/>
          <w:sz w:val="24"/>
          <w:szCs w:val="24"/>
        </w:rPr>
        <w:t>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F15014" w:rsidRPr="00A72638" w:rsidRDefault="00F15014" w:rsidP="00F15014">
      <w:pPr>
        <w:numPr>
          <w:ilvl w:val="0"/>
          <w:numId w:val="7"/>
        </w:numPr>
        <w:tabs>
          <w:tab w:val="left" w:pos="940"/>
        </w:tabs>
        <w:spacing w:line="180" w:lineRule="auto"/>
        <w:ind w:left="940" w:hanging="820"/>
        <w:rPr>
          <w:rFonts w:ascii="Wingdings" w:eastAsia="Wingdings" w:hAnsi="Wingdings" w:cs="Wingdings"/>
          <w:color w:val="0070C0"/>
          <w:sz w:val="72"/>
          <w:szCs w:val="70"/>
          <w:vertAlign w:val="superscript"/>
        </w:rPr>
      </w:pPr>
      <w:r w:rsidRPr="00A72638">
        <w:rPr>
          <w:rFonts w:ascii="Candara" w:eastAsia="Candara" w:hAnsi="Candara" w:cs="Candara"/>
          <w:sz w:val="28"/>
          <w:szCs w:val="24"/>
        </w:rPr>
        <w:t>При</w:t>
      </w:r>
      <w:r>
        <w:rPr>
          <w:rFonts w:ascii="Candara" w:eastAsia="Candara" w:hAnsi="Candara" w:cs="Candara"/>
          <w:sz w:val="28"/>
          <w:szCs w:val="24"/>
        </w:rPr>
        <w:t xml:space="preserve">  </w:t>
      </w:r>
      <w:r w:rsidRPr="00A72638">
        <w:rPr>
          <w:rFonts w:ascii="Candara" w:eastAsia="Candara" w:hAnsi="Candara" w:cs="Candara"/>
          <w:sz w:val="28"/>
          <w:szCs w:val="24"/>
        </w:rPr>
        <w:t xml:space="preserve"> выяснении</w:t>
      </w:r>
      <w:r>
        <w:rPr>
          <w:rFonts w:ascii="Candara" w:eastAsia="Candara" w:hAnsi="Candara" w:cs="Candara"/>
          <w:sz w:val="28"/>
          <w:szCs w:val="24"/>
        </w:rPr>
        <w:t xml:space="preserve">  </w:t>
      </w:r>
      <w:r w:rsidRPr="00A72638">
        <w:rPr>
          <w:rFonts w:ascii="Candara" w:eastAsia="Candara" w:hAnsi="Candara" w:cs="Candara"/>
          <w:sz w:val="28"/>
          <w:szCs w:val="24"/>
        </w:rPr>
        <w:t xml:space="preserve"> вопроса</w:t>
      </w:r>
      <w:r>
        <w:rPr>
          <w:rFonts w:ascii="Candara" w:eastAsia="Candara" w:hAnsi="Candara" w:cs="Candara"/>
          <w:sz w:val="28"/>
          <w:szCs w:val="24"/>
        </w:rPr>
        <w:t xml:space="preserve"> </w:t>
      </w:r>
      <w:r w:rsidRPr="00A72638">
        <w:rPr>
          <w:rFonts w:ascii="Candara" w:eastAsia="Candara" w:hAnsi="Candara" w:cs="Candara"/>
          <w:sz w:val="28"/>
          <w:szCs w:val="24"/>
        </w:rPr>
        <w:t xml:space="preserve"> </w:t>
      </w:r>
      <w:r>
        <w:rPr>
          <w:rFonts w:ascii="Candara" w:eastAsia="Candara" w:hAnsi="Candara" w:cs="Candara"/>
          <w:sz w:val="28"/>
          <w:szCs w:val="24"/>
        </w:rPr>
        <w:t xml:space="preserve"> </w:t>
      </w:r>
      <w:r w:rsidRPr="00A72638">
        <w:rPr>
          <w:rFonts w:ascii="Candara" w:eastAsia="Candara" w:hAnsi="Candara" w:cs="Candara"/>
          <w:sz w:val="28"/>
          <w:szCs w:val="24"/>
        </w:rPr>
        <w:t xml:space="preserve">о </w:t>
      </w:r>
      <w:r>
        <w:rPr>
          <w:rFonts w:ascii="Candara" w:eastAsia="Candara" w:hAnsi="Candara" w:cs="Candara"/>
          <w:sz w:val="28"/>
          <w:szCs w:val="24"/>
        </w:rPr>
        <w:t xml:space="preserve">  </w:t>
      </w:r>
      <w:r w:rsidRPr="00A72638">
        <w:rPr>
          <w:rFonts w:ascii="Candara" w:eastAsia="Candara" w:hAnsi="Candara" w:cs="Candara"/>
          <w:sz w:val="28"/>
          <w:szCs w:val="24"/>
        </w:rPr>
        <w:t>наличии</w:t>
      </w:r>
      <w:r>
        <w:rPr>
          <w:rFonts w:ascii="Candara" w:eastAsia="Candara" w:hAnsi="Candara" w:cs="Candara"/>
          <w:sz w:val="28"/>
          <w:szCs w:val="24"/>
        </w:rPr>
        <w:t xml:space="preserve"> </w:t>
      </w:r>
      <w:r w:rsidRPr="00A72638">
        <w:rPr>
          <w:rFonts w:ascii="Candara" w:eastAsia="Candara" w:hAnsi="Candara" w:cs="Candara"/>
          <w:sz w:val="28"/>
          <w:szCs w:val="24"/>
        </w:rPr>
        <w:t xml:space="preserve"> связи</w:t>
      </w:r>
      <w:r>
        <w:rPr>
          <w:rFonts w:ascii="Candara" w:eastAsia="Candara" w:hAnsi="Candara" w:cs="Candara"/>
          <w:sz w:val="28"/>
          <w:szCs w:val="24"/>
        </w:rPr>
        <w:t xml:space="preserve">  </w:t>
      </w:r>
      <w:r w:rsidRPr="00A72638">
        <w:rPr>
          <w:rFonts w:ascii="Candara" w:eastAsia="Candara" w:hAnsi="Candara" w:cs="Candara"/>
          <w:sz w:val="28"/>
          <w:szCs w:val="24"/>
        </w:rPr>
        <w:t xml:space="preserve"> подарка </w:t>
      </w:r>
      <w:r>
        <w:rPr>
          <w:rFonts w:ascii="Candara" w:eastAsia="Candara" w:hAnsi="Candara" w:cs="Candara"/>
          <w:sz w:val="28"/>
          <w:szCs w:val="24"/>
        </w:rPr>
        <w:t xml:space="preserve"> </w:t>
      </w:r>
      <w:r w:rsidRPr="00A72638">
        <w:rPr>
          <w:rFonts w:ascii="Candara" w:eastAsia="Candara" w:hAnsi="Candara" w:cs="Candara"/>
          <w:sz w:val="28"/>
          <w:szCs w:val="24"/>
        </w:rPr>
        <w:t xml:space="preserve">с </w:t>
      </w:r>
      <w:r>
        <w:rPr>
          <w:rFonts w:ascii="Candara" w:eastAsia="Candara" w:hAnsi="Candara" w:cs="Candara"/>
          <w:sz w:val="28"/>
          <w:szCs w:val="24"/>
        </w:rPr>
        <w:t xml:space="preserve"> </w:t>
      </w:r>
      <w:proofErr w:type="gramStart"/>
      <w:r w:rsidRPr="00A72638">
        <w:rPr>
          <w:rFonts w:ascii="Candara" w:eastAsia="Candara" w:hAnsi="Candara" w:cs="Candara"/>
          <w:sz w:val="28"/>
          <w:szCs w:val="24"/>
        </w:rPr>
        <w:t>должностным</w:t>
      </w:r>
      <w:proofErr w:type="gramEnd"/>
      <w:r>
        <w:rPr>
          <w:rFonts w:ascii="Candara" w:eastAsia="Candara" w:hAnsi="Candara" w:cs="Candara"/>
          <w:sz w:val="28"/>
          <w:szCs w:val="24"/>
        </w:rPr>
        <w:t xml:space="preserve"> </w:t>
      </w:r>
    </w:p>
    <w:p w:rsidR="00F15014" w:rsidRDefault="00F15014" w:rsidP="00F15014">
      <w:pPr>
        <w:spacing w:line="225" w:lineRule="auto"/>
        <w:ind w:left="120"/>
        <w:jc w:val="both"/>
        <w:rPr>
          <w:sz w:val="20"/>
          <w:szCs w:val="20"/>
        </w:rPr>
      </w:pPr>
      <w:r>
        <w:rPr>
          <w:rFonts w:ascii="Candara" w:eastAsia="Candara" w:hAnsi="Candara" w:cs="Candara"/>
          <w:sz w:val="28"/>
          <w:szCs w:val="28"/>
        </w:rPr>
        <w:t>положением или исполнением служебных (должностных) обязанностей необходимо принимать во внимание взаимоотношения одаряемого с дарителем и обстоятельства вручения подарка.</w:t>
      </w:r>
    </w:p>
    <w:p w:rsidR="00F15014" w:rsidRDefault="00F15014" w:rsidP="00F15014">
      <w:pPr>
        <w:spacing w:line="20" w:lineRule="exact"/>
        <w:rPr>
          <w:rFonts w:ascii="Candara" w:eastAsia="Candara" w:hAnsi="Candara" w:cs="Candara"/>
          <w:i/>
          <w:iCs/>
          <w:sz w:val="19"/>
          <w:szCs w:val="19"/>
        </w:rPr>
      </w:pPr>
      <w:r>
        <w:rPr>
          <w:rFonts w:ascii="Candara" w:eastAsia="Candara" w:hAnsi="Candara" w:cs="Candara"/>
          <w:i/>
          <w:iCs/>
          <w:noProof/>
          <w:sz w:val="19"/>
          <w:szCs w:val="19"/>
        </w:rPr>
        <w:drawing>
          <wp:anchor distT="0" distB="0" distL="114300" distR="114300" simplePos="0" relativeHeight="251668480" behindDoc="1" locked="0" layoutInCell="0" allowOverlap="1">
            <wp:simplePos x="0" y="0"/>
            <wp:positionH relativeFrom="column">
              <wp:posOffset>1214120</wp:posOffset>
            </wp:positionH>
            <wp:positionV relativeFrom="paragraph">
              <wp:posOffset>1176655</wp:posOffset>
            </wp:positionV>
            <wp:extent cx="4271645" cy="467995"/>
            <wp:effectExtent l="0" t="0" r="0" b="8255"/>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706" w:bottom="1440" w:left="1440" w:header="0" w:footer="0" w:gutter="0"/>
          <w:cols w:space="720" w:equalWidth="0">
            <w:col w:w="9760"/>
          </w:cols>
        </w:sectPr>
      </w:pPr>
    </w:p>
    <w:p w:rsidR="00F15014" w:rsidRDefault="00F15014" w:rsidP="00F15014">
      <w:pPr>
        <w:spacing w:line="232" w:lineRule="auto"/>
        <w:ind w:left="120" w:firstLine="708"/>
        <w:jc w:val="center"/>
        <w:rPr>
          <w:rFonts w:ascii="Candara" w:eastAsia="Candara" w:hAnsi="Candara" w:cs="Candara"/>
          <w:sz w:val="28"/>
          <w:szCs w:val="28"/>
        </w:rPr>
      </w:pPr>
      <w:r>
        <w:rPr>
          <w:rFonts w:ascii="Candara" w:eastAsia="Candara" w:hAnsi="Candara" w:cs="Candara"/>
          <w:sz w:val="28"/>
          <w:szCs w:val="28"/>
        </w:rPr>
        <w:lastRenderedPageBreak/>
        <w:t>7.</w:t>
      </w:r>
    </w:p>
    <w:p w:rsidR="00F15014" w:rsidRDefault="00F15014" w:rsidP="00F15014">
      <w:pPr>
        <w:spacing w:line="232" w:lineRule="auto"/>
        <w:ind w:left="120" w:firstLine="708"/>
        <w:jc w:val="both"/>
        <w:rPr>
          <w:sz w:val="20"/>
          <w:szCs w:val="20"/>
        </w:rPr>
      </w:pPr>
      <w:r>
        <w:rPr>
          <w:rFonts w:ascii="Candara" w:eastAsia="Candara" w:hAnsi="Candara" w:cs="Candara"/>
          <w:sz w:val="28"/>
          <w:szCs w:val="28"/>
        </w:rPr>
        <w:t>Должностному лицу следует избегать получения (отказываться от получения) подарков от подчиненных, представителей поднадзорных (подконтрольных) органов и организаций, участников судопроизводства либо иного порядка рассмотрения дел, в которых оно принимает или принимало участие, граждан, обращения которых оно рассматривает или рассматривало, либо их представителей.</w:t>
      </w:r>
    </w:p>
    <w:p w:rsidR="00F15014" w:rsidRDefault="00F15014" w:rsidP="00F15014">
      <w:pPr>
        <w:spacing w:line="68" w:lineRule="exact"/>
        <w:rPr>
          <w:sz w:val="20"/>
          <w:szCs w:val="20"/>
        </w:rPr>
      </w:pPr>
    </w:p>
    <w:p w:rsidR="00F15014" w:rsidRDefault="00F15014" w:rsidP="00F15014">
      <w:pPr>
        <w:spacing w:line="236" w:lineRule="auto"/>
        <w:ind w:left="120" w:firstLine="708"/>
        <w:jc w:val="both"/>
        <w:rPr>
          <w:sz w:val="20"/>
          <w:szCs w:val="20"/>
        </w:rPr>
      </w:pPr>
      <w:proofErr w:type="gramStart"/>
      <w:r>
        <w:rPr>
          <w:rFonts w:ascii="Candara" w:eastAsia="Candara" w:hAnsi="Candara" w:cs="Candara"/>
          <w:sz w:val="28"/>
          <w:szCs w:val="28"/>
        </w:rPr>
        <w:t xml:space="preserve">При обнаружении должностным лицом подарка, оставленного для него одним из таких лиц на его рабочем месте, </w:t>
      </w:r>
      <w:r>
        <w:rPr>
          <w:rFonts w:ascii="Candara" w:eastAsia="Candara" w:hAnsi="Candara" w:cs="Candara"/>
          <w:b/>
          <w:bCs/>
          <w:sz w:val="28"/>
          <w:szCs w:val="28"/>
        </w:rPr>
        <w:t>рекомендуется</w:t>
      </w:r>
      <w:r>
        <w:rPr>
          <w:rFonts w:ascii="Candara" w:eastAsia="Candara" w:hAnsi="Candara" w:cs="Candara"/>
          <w:sz w:val="28"/>
          <w:szCs w:val="28"/>
        </w:rPr>
        <w:t xml:space="preserve">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подразделение (должностное лицо) органа или организации, ответственное за профилактику коррупционных и иных правонарушений, одновременно</w:t>
      </w:r>
      <w:proofErr w:type="gramEnd"/>
      <w:r>
        <w:rPr>
          <w:rFonts w:ascii="Candara" w:eastAsia="Candara" w:hAnsi="Candara" w:cs="Candara"/>
          <w:sz w:val="28"/>
          <w:szCs w:val="28"/>
        </w:rPr>
        <w:t xml:space="preserve"> сдав подарок в уполномоченное подразделение. Дальнейшая судьба такого подарка должна решаться комиссией органа или организации, при этом возврат такого подарка должностному лицу и его выкуп в названном случае </w:t>
      </w:r>
      <w:proofErr w:type="gramStart"/>
      <w:r>
        <w:rPr>
          <w:rFonts w:ascii="Candara" w:eastAsia="Candara" w:hAnsi="Candara" w:cs="Candara"/>
          <w:sz w:val="28"/>
          <w:szCs w:val="28"/>
        </w:rPr>
        <w:t>невозможны</w:t>
      </w:r>
      <w:proofErr w:type="gramEnd"/>
      <w:r>
        <w:rPr>
          <w:rFonts w:ascii="Candara" w:eastAsia="Candara" w:hAnsi="Candara" w:cs="Candara"/>
          <w:sz w:val="28"/>
          <w:szCs w:val="28"/>
        </w:rPr>
        <w:t>.</w:t>
      </w:r>
    </w:p>
    <w:p w:rsidR="00F15014" w:rsidRDefault="00F15014" w:rsidP="00F15014">
      <w:pPr>
        <w:spacing w:line="64" w:lineRule="exact"/>
        <w:rPr>
          <w:sz w:val="20"/>
          <w:szCs w:val="20"/>
        </w:rPr>
      </w:pPr>
    </w:p>
    <w:p w:rsidR="00F15014" w:rsidRDefault="00F15014" w:rsidP="00F15014">
      <w:pPr>
        <w:spacing w:line="232" w:lineRule="auto"/>
        <w:ind w:left="120" w:firstLine="708"/>
        <w:jc w:val="both"/>
        <w:rPr>
          <w:sz w:val="20"/>
          <w:szCs w:val="20"/>
        </w:rPr>
      </w:pPr>
      <w:proofErr w:type="gramStart"/>
      <w:r>
        <w:rPr>
          <w:rFonts w:ascii="Candara" w:eastAsia="Candara" w:hAnsi="Candara" w:cs="Candara"/>
          <w:sz w:val="28"/>
          <w:szCs w:val="28"/>
        </w:rPr>
        <w:t>Получение подарков родственниками должностного лица, на которого распространяется запрет, от лиц, заинтересованных в использовании им своего служебного положения и статуса для предоставления таким лицам необоснованных преимуществ, также может быть вызвано желанием дарителя обойти существующие нормативные ограничения и повлиять на действия и решения должностного лица.</w:t>
      </w:r>
      <w:proofErr w:type="gramEnd"/>
    </w:p>
    <w:p w:rsidR="00F15014" w:rsidRDefault="00F15014" w:rsidP="00F15014">
      <w:pPr>
        <w:spacing w:line="67" w:lineRule="exact"/>
        <w:rPr>
          <w:sz w:val="20"/>
          <w:szCs w:val="20"/>
        </w:rPr>
      </w:pPr>
    </w:p>
    <w:p w:rsidR="00F15014" w:rsidRDefault="00F15014" w:rsidP="00F15014">
      <w:pPr>
        <w:spacing w:line="244" w:lineRule="auto"/>
        <w:ind w:left="120" w:firstLine="708"/>
        <w:jc w:val="both"/>
        <w:rPr>
          <w:sz w:val="20"/>
          <w:szCs w:val="20"/>
        </w:rPr>
      </w:pPr>
      <w:proofErr w:type="gramStart"/>
      <w:r>
        <w:rPr>
          <w:rFonts w:ascii="Candara" w:eastAsia="Candara" w:hAnsi="Candara" w:cs="Candara"/>
          <w:sz w:val="27"/>
          <w:szCs w:val="27"/>
        </w:rPr>
        <w:t>Поскольку получение подарка в связи с исполнением служебных (должностных) обязанностей является коррупционным правонарушением, настойчивые неоднократные предложения принять подарок, исходящие от лица, заинтересованного в использовании должностного положения служащего, следует расценивать как склонение к совершению коррупционного правонарушения, о чем государственный или муниципальный служащий должен уведомить представителя нанимателя (работодателя), органы прокуратуры или другие государственные органы в соответствии со статьей 9 Федерального закона «О</w:t>
      </w:r>
      <w:proofErr w:type="gramEnd"/>
      <w:r>
        <w:rPr>
          <w:rFonts w:ascii="Candara" w:eastAsia="Candara" w:hAnsi="Candara" w:cs="Candara"/>
          <w:sz w:val="27"/>
          <w:szCs w:val="27"/>
        </w:rPr>
        <w:t xml:space="preserve"> </w:t>
      </w:r>
      <w:proofErr w:type="gramStart"/>
      <w:r>
        <w:rPr>
          <w:rFonts w:ascii="Candara" w:eastAsia="Candara" w:hAnsi="Candara" w:cs="Candara"/>
          <w:sz w:val="27"/>
          <w:szCs w:val="27"/>
        </w:rPr>
        <w:t>противодействии</w:t>
      </w:r>
      <w:proofErr w:type="gramEnd"/>
      <w:r>
        <w:rPr>
          <w:rFonts w:ascii="Candara" w:eastAsia="Candara" w:hAnsi="Candara" w:cs="Candara"/>
          <w:sz w:val="27"/>
          <w:szCs w:val="27"/>
        </w:rPr>
        <w:t xml:space="preserve"> коррупции».</w:t>
      </w:r>
    </w:p>
    <w:p w:rsidR="00F15014" w:rsidRDefault="00F15014" w:rsidP="00F15014">
      <w:pPr>
        <w:spacing w:line="61" w:lineRule="exact"/>
        <w:rPr>
          <w:sz w:val="20"/>
          <w:szCs w:val="20"/>
        </w:rPr>
      </w:pPr>
    </w:p>
    <w:p w:rsidR="00F15014" w:rsidRDefault="00F15014" w:rsidP="00F15014">
      <w:pPr>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Невыполнение государственным или муниципальным служащим должностной (служебной) обязанности уведомлять об обращении в целях склонения к совершению коррупционных правонарушений,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33" w:lineRule="auto"/>
        <w:ind w:left="120" w:firstLine="708"/>
        <w:jc w:val="both"/>
        <w:rPr>
          <w:rFonts w:ascii="Candara" w:eastAsia="Candara" w:hAnsi="Candara" w:cs="Candara"/>
          <w:sz w:val="28"/>
          <w:szCs w:val="28"/>
        </w:rPr>
      </w:pPr>
    </w:p>
    <w:p w:rsidR="00F15014" w:rsidRDefault="00F15014" w:rsidP="00F15014">
      <w:pPr>
        <w:spacing w:line="20" w:lineRule="exact"/>
        <w:rPr>
          <w:sz w:val="20"/>
          <w:szCs w:val="20"/>
        </w:rPr>
      </w:pPr>
      <w:r>
        <w:rPr>
          <w:noProof/>
          <w:sz w:val="20"/>
          <w:szCs w:val="20"/>
        </w:rPr>
        <w:drawing>
          <wp:anchor distT="0" distB="0" distL="114300" distR="114300" simplePos="0" relativeHeight="251669504" behindDoc="1" locked="0" layoutInCell="0" allowOverlap="1">
            <wp:simplePos x="0" y="0"/>
            <wp:positionH relativeFrom="column">
              <wp:posOffset>1052195</wp:posOffset>
            </wp:positionH>
            <wp:positionV relativeFrom="paragraph">
              <wp:posOffset>360045</wp:posOffset>
            </wp:positionV>
            <wp:extent cx="4271645" cy="467995"/>
            <wp:effectExtent l="0" t="0" r="0" b="825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706" w:bottom="1440" w:left="1440" w:header="0" w:footer="0" w:gutter="0"/>
          <w:cols w:space="720" w:equalWidth="0">
            <w:col w:w="9760"/>
          </w:cols>
        </w:sectPr>
      </w:pPr>
    </w:p>
    <w:p w:rsidR="00F15014" w:rsidRPr="00AE620F" w:rsidRDefault="00F15014" w:rsidP="00F15014">
      <w:pPr>
        <w:spacing w:line="217" w:lineRule="auto"/>
        <w:ind w:left="120"/>
        <w:jc w:val="center"/>
        <w:rPr>
          <w:rFonts w:ascii="Candara" w:eastAsia="Candara" w:hAnsi="Candara" w:cs="Candara"/>
          <w:bCs/>
          <w:sz w:val="28"/>
          <w:szCs w:val="28"/>
        </w:rPr>
      </w:pPr>
      <w:r>
        <w:rPr>
          <w:rFonts w:ascii="Candara" w:eastAsia="Candara" w:hAnsi="Candara" w:cs="Candara"/>
          <w:bCs/>
          <w:sz w:val="28"/>
          <w:szCs w:val="28"/>
        </w:rPr>
        <w:lastRenderedPageBreak/>
        <w:t>8</w:t>
      </w:r>
      <w:r w:rsidRPr="00AE620F">
        <w:rPr>
          <w:rFonts w:ascii="Candara" w:eastAsia="Candara" w:hAnsi="Candara" w:cs="Candara"/>
          <w:bCs/>
          <w:sz w:val="28"/>
          <w:szCs w:val="28"/>
        </w:rPr>
        <w:t>.</w:t>
      </w:r>
    </w:p>
    <w:p w:rsidR="00F15014" w:rsidRDefault="00F15014" w:rsidP="00F15014">
      <w:pPr>
        <w:spacing w:line="217" w:lineRule="auto"/>
        <w:ind w:left="120"/>
        <w:jc w:val="both"/>
        <w:rPr>
          <w:sz w:val="20"/>
          <w:szCs w:val="20"/>
        </w:rPr>
      </w:pPr>
      <w:r>
        <w:rPr>
          <w:rFonts w:ascii="Candara" w:eastAsia="Candara" w:hAnsi="Candara" w:cs="Candara"/>
          <w:b/>
          <w:bCs/>
          <w:sz w:val="28"/>
          <w:szCs w:val="28"/>
        </w:rPr>
        <w:t>Запрет на получение подарков должностными лицами не распространяется на случаи дарения в связи с:</w:t>
      </w:r>
    </w:p>
    <w:p w:rsidR="00F15014" w:rsidRPr="0058053E" w:rsidRDefault="00F15014" w:rsidP="00F15014">
      <w:pPr>
        <w:numPr>
          <w:ilvl w:val="1"/>
          <w:numId w:val="8"/>
        </w:numPr>
        <w:tabs>
          <w:tab w:val="left" w:pos="1540"/>
        </w:tabs>
        <w:spacing w:line="182"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протокольными мероприятиями,</w:t>
      </w:r>
    </w:p>
    <w:p w:rsidR="00F15014" w:rsidRPr="0058053E" w:rsidRDefault="00F15014" w:rsidP="00F15014">
      <w:pPr>
        <w:spacing w:line="62" w:lineRule="exact"/>
        <w:rPr>
          <w:rFonts w:ascii="Wingdings" w:eastAsia="Wingdings" w:hAnsi="Wingdings" w:cs="Wingdings"/>
          <w:sz w:val="28"/>
          <w:szCs w:val="28"/>
          <w:vertAlign w:val="superscript"/>
        </w:rPr>
      </w:pPr>
    </w:p>
    <w:p w:rsidR="00F15014" w:rsidRPr="0058053E" w:rsidRDefault="00F15014" w:rsidP="00F15014">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служебными командировками,</w:t>
      </w:r>
    </w:p>
    <w:p w:rsidR="00F15014" w:rsidRPr="0058053E" w:rsidRDefault="00F15014" w:rsidP="00F15014">
      <w:pPr>
        <w:spacing w:line="61" w:lineRule="exact"/>
        <w:rPr>
          <w:rFonts w:ascii="Wingdings" w:eastAsia="Wingdings" w:hAnsi="Wingdings" w:cs="Wingdings"/>
          <w:sz w:val="28"/>
          <w:szCs w:val="28"/>
          <w:vertAlign w:val="superscript"/>
        </w:rPr>
      </w:pPr>
    </w:p>
    <w:p w:rsidR="00F15014" w:rsidRPr="0058053E" w:rsidRDefault="00F15014" w:rsidP="00F15014">
      <w:pPr>
        <w:numPr>
          <w:ilvl w:val="1"/>
          <w:numId w:val="8"/>
        </w:numPr>
        <w:tabs>
          <w:tab w:val="left" w:pos="1540"/>
        </w:tabs>
        <w:spacing w:line="183" w:lineRule="auto"/>
        <w:ind w:left="1540" w:hanging="712"/>
        <w:rPr>
          <w:rFonts w:ascii="Wingdings" w:eastAsia="Wingdings" w:hAnsi="Wingdings" w:cs="Wingdings"/>
          <w:sz w:val="28"/>
          <w:szCs w:val="28"/>
          <w:vertAlign w:val="superscript"/>
        </w:rPr>
      </w:pPr>
      <w:r w:rsidRPr="0058053E">
        <w:rPr>
          <w:rFonts w:ascii="Candara" w:eastAsia="Candara" w:hAnsi="Candara" w:cs="Candara"/>
          <w:sz w:val="28"/>
          <w:szCs w:val="28"/>
        </w:rPr>
        <w:t>другими официальными мероприятиями.</w:t>
      </w:r>
    </w:p>
    <w:p w:rsidR="00F15014" w:rsidRDefault="00F15014" w:rsidP="00F15014">
      <w:pPr>
        <w:spacing w:line="200" w:lineRule="exact"/>
        <w:rPr>
          <w:rFonts w:ascii="Wingdings" w:eastAsia="Wingdings" w:hAnsi="Wingdings" w:cs="Wingdings"/>
          <w:sz w:val="33"/>
          <w:szCs w:val="33"/>
          <w:vertAlign w:val="superscript"/>
        </w:rPr>
      </w:pPr>
    </w:p>
    <w:p w:rsidR="00F15014" w:rsidRDefault="00F15014" w:rsidP="00F15014">
      <w:pPr>
        <w:spacing w:line="295" w:lineRule="exact"/>
        <w:rPr>
          <w:rFonts w:ascii="Wingdings" w:eastAsia="Wingdings" w:hAnsi="Wingdings" w:cs="Wingdings"/>
          <w:sz w:val="33"/>
          <w:szCs w:val="33"/>
          <w:vertAlign w:val="superscript"/>
        </w:rPr>
      </w:pPr>
    </w:p>
    <w:p w:rsidR="00F15014" w:rsidRDefault="00F15014" w:rsidP="00F15014">
      <w:pPr>
        <w:numPr>
          <w:ilvl w:val="0"/>
          <w:numId w:val="8"/>
        </w:numPr>
        <w:tabs>
          <w:tab w:val="left" w:pos="1222"/>
        </w:tabs>
        <w:spacing w:line="181" w:lineRule="auto"/>
        <w:ind w:left="480" w:right="260" w:firstLine="140"/>
        <w:jc w:val="both"/>
        <w:rPr>
          <w:rFonts w:ascii="Wingdings" w:eastAsia="Wingdings" w:hAnsi="Wingdings" w:cs="Wingdings"/>
          <w:sz w:val="96"/>
          <w:szCs w:val="96"/>
          <w:vertAlign w:val="superscript"/>
        </w:rPr>
      </w:pPr>
      <w:r>
        <w:rPr>
          <w:rFonts w:ascii="Candara" w:eastAsia="Candara" w:hAnsi="Candara" w:cs="Candara"/>
          <w:sz w:val="28"/>
          <w:szCs w:val="28"/>
        </w:rPr>
        <w:t xml:space="preserve">К случаям получения подарка в связи с протокольными мероприятиями, служебными командировками и другими официальными мероприятиями </w:t>
      </w:r>
      <w:r>
        <w:rPr>
          <w:rFonts w:ascii="Candara" w:eastAsia="Candara" w:hAnsi="Candara" w:cs="Candara"/>
          <w:b/>
          <w:bCs/>
          <w:sz w:val="28"/>
          <w:szCs w:val="28"/>
        </w:rPr>
        <w:t>относятся факты оставления</w:t>
      </w:r>
      <w:r>
        <w:rPr>
          <w:rFonts w:ascii="Candara" w:eastAsia="Candara" w:hAnsi="Candara" w:cs="Candara"/>
          <w:sz w:val="28"/>
          <w:szCs w:val="28"/>
        </w:rPr>
        <w:t xml:space="preserve"> </w:t>
      </w:r>
      <w:r>
        <w:rPr>
          <w:rFonts w:ascii="Candara" w:eastAsia="Candara" w:hAnsi="Candara" w:cs="Candara"/>
          <w:b/>
          <w:bCs/>
          <w:sz w:val="28"/>
          <w:szCs w:val="28"/>
        </w:rPr>
        <w:t xml:space="preserve">организаторами мероприятия в гостиничном номере подарков </w:t>
      </w:r>
      <w:r>
        <w:rPr>
          <w:rFonts w:ascii="Candara" w:eastAsia="Candara" w:hAnsi="Candara" w:cs="Candara"/>
          <w:sz w:val="28"/>
          <w:szCs w:val="28"/>
        </w:rPr>
        <w:t>и</w:t>
      </w:r>
      <w:r>
        <w:rPr>
          <w:rFonts w:ascii="Candara" w:eastAsia="Candara" w:hAnsi="Candara" w:cs="Candara"/>
          <w:b/>
          <w:bCs/>
          <w:sz w:val="28"/>
          <w:szCs w:val="28"/>
        </w:rPr>
        <w:t xml:space="preserve"> </w:t>
      </w:r>
      <w:r>
        <w:rPr>
          <w:rFonts w:ascii="Candara" w:eastAsia="Candara" w:hAnsi="Candara" w:cs="Candara"/>
          <w:sz w:val="28"/>
          <w:szCs w:val="28"/>
        </w:rPr>
        <w:t>сувениров, а также вручения подарков от имени участвующих в мероприятиях делегаций в перерыве между мероприятиями или после их окончания.</w:t>
      </w:r>
    </w:p>
    <w:p w:rsidR="00F15014" w:rsidRDefault="00F15014" w:rsidP="00F15014">
      <w:pPr>
        <w:spacing w:line="20" w:lineRule="exact"/>
        <w:rPr>
          <w:sz w:val="20"/>
          <w:szCs w:val="20"/>
        </w:rPr>
      </w:pPr>
      <w:r>
        <w:rPr>
          <w:noProof/>
          <w:sz w:val="20"/>
          <w:szCs w:val="20"/>
        </w:rPr>
        <mc:AlternateContent>
          <mc:Choice Requires="wps">
            <w:drawing>
              <wp:anchor distT="0" distB="0" distL="0" distR="0" simplePos="0" relativeHeight="251688960" behindDoc="0" locked="0" layoutInCell="0" allowOverlap="1">
                <wp:simplePos x="0" y="0"/>
                <wp:positionH relativeFrom="column">
                  <wp:posOffset>199390</wp:posOffset>
                </wp:positionH>
                <wp:positionV relativeFrom="paragraph">
                  <wp:posOffset>26035</wp:posOffset>
                </wp:positionV>
                <wp:extent cx="5935980" cy="0"/>
                <wp:effectExtent l="8890" t="7620" r="8255" b="1143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5" o:spid="_x0000_s1026" style="position:absolute;z-index:251688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2.05pt" to="483.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" o:allowincell="f" strokecolor="#4472c4" strokeweight=".96pt"/>
            </w:pict>
          </mc:Fallback>
        </mc:AlternateContent>
      </w:r>
      <w:r>
        <w:rPr>
          <w:noProof/>
          <w:sz w:val="20"/>
          <w:szCs w:val="20"/>
        </w:rPr>
        <mc:AlternateContent>
          <mc:Choice Requires="wps">
            <w:drawing>
              <wp:anchor distT="0" distB="0" distL="0" distR="0" simplePos="0" relativeHeight="251689984" behindDoc="0" locked="0" layoutInCell="0" allowOverlap="1">
                <wp:simplePos x="0" y="0"/>
                <wp:positionH relativeFrom="column">
                  <wp:posOffset>6129020</wp:posOffset>
                </wp:positionH>
                <wp:positionV relativeFrom="paragraph">
                  <wp:posOffset>-1693545</wp:posOffset>
                </wp:positionV>
                <wp:extent cx="0" cy="1725930"/>
                <wp:effectExtent l="13970" t="12065" r="14605" b="14605"/>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4" o:spid="_x0000_s1026" style="position:absolute;z-index:2516899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6pt,-133.35pt" to="482.6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" o:allowincell="f" strokecolor="#4472c4" strokeweight=".96pt"/>
            </w:pict>
          </mc:Fallback>
        </mc:AlternateContent>
      </w:r>
      <w:r>
        <w:rPr>
          <w:noProof/>
          <w:sz w:val="20"/>
          <w:szCs w:val="20"/>
        </w:rPr>
        <mc:AlternateContent>
          <mc:Choice Requires="wps">
            <w:drawing>
              <wp:anchor distT="0" distB="0" distL="0" distR="0" simplePos="0" relativeHeight="251691008" behindDoc="0" locked="0" layoutInCell="0" allowOverlap="1">
                <wp:simplePos x="0" y="0"/>
                <wp:positionH relativeFrom="column">
                  <wp:posOffset>199390</wp:posOffset>
                </wp:positionH>
                <wp:positionV relativeFrom="paragraph">
                  <wp:posOffset>-1687830</wp:posOffset>
                </wp:positionV>
                <wp:extent cx="5935980" cy="0"/>
                <wp:effectExtent l="8890" t="8255" r="8255" b="10795"/>
                <wp:wrapNone/>
                <wp:docPr id="23" name="Прямая соединительная линия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3" o:spid="_x0000_s1026" style="position:absolute;z-index:2516910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7pt,-132.9pt" to="483.1pt,-1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" o:allowincell="f" strokecolor="#4472c4" strokeweight=".96pt"/>
            </w:pict>
          </mc:Fallback>
        </mc:AlternateContent>
      </w:r>
      <w:r>
        <w:rPr>
          <w:noProof/>
          <w:sz w:val="20"/>
          <w:szCs w:val="20"/>
        </w:rPr>
        <mc:AlternateContent>
          <mc:Choice Requires="wps">
            <w:drawing>
              <wp:anchor distT="0" distB="0" distL="0" distR="0" simplePos="0" relativeHeight="251692032" behindDoc="0" locked="0" layoutInCell="0" allowOverlap="1">
                <wp:simplePos x="0" y="0"/>
                <wp:positionH relativeFrom="column">
                  <wp:posOffset>205105</wp:posOffset>
                </wp:positionH>
                <wp:positionV relativeFrom="paragraph">
                  <wp:posOffset>-1693545</wp:posOffset>
                </wp:positionV>
                <wp:extent cx="0" cy="1725930"/>
                <wp:effectExtent l="14605" t="12065" r="13970" b="14605"/>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5930"/>
                        </a:xfrm>
                        <a:prstGeom prst="line">
                          <a:avLst/>
                        </a:prstGeom>
                        <a:noFill/>
                        <a:ln w="12192">
                          <a:solidFill>
                            <a:srgbClr val="4472C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2" o:spid="_x0000_s1026" style="position:absolute;z-index:2516920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6.15pt,-133.35pt" to="16.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" o:allowincell="f" strokecolor="#4472c4" strokeweight=".96pt"/>
            </w:pict>
          </mc:Fallback>
        </mc:AlternateContent>
      </w:r>
    </w:p>
    <w:p w:rsidR="00F15014" w:rsidRDefault="00F15014" w:rsidP="00F15014">
      <w:pPr>
        <w:spacing w:line="200" w:lineRule="exact"/>
        <w:rPr>
          <w:sz w:val="20"/>
          <w:szCs w:val="20"/>
        </w:rPr>
      </w:pPr>
    </w:p>
    <w:p w:rsidR="00F15014" w:rsidRDefault="00F15014" w:rsidP="00F15014">
      <w:pPr>
        <w:spacing w:line="258" w:lineRule="exact"/>
        <w:rPr>
          <w:sz w:val="20"/>
          <w:szCs w:val="20"/>
        </w:rPr>
      </w:pPr>
    </w:p>
    <w:p w:rsidR="00F15014" w:rsidRDefault="00F15014" w:rsidP="00F15014">
      <w:pPr>
        <w:spacing w:line="228" w:lineRule="auto"/>
        <w:ind w:left="120" w:firstLine="708"/>
        <w:jc w:val="both"/>
        <w:rPr>
          <w:sz w:val="20"/>
          <w:szCs w:val="20"/>
        </w:rPr>
      </w:pPr>
      <w:r>
        <w:rPr>
          <w:rFonts w:ascii="Candara" w:eastAsia="Candara" w:hAnsi="Candara" w:cs="Candara"/>
          <w:sz w:val="28"/>
          <w:szCs w:val="28"/>
        </w:rPr>
        <w:t>Такие подарки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w:t>
      </w:r>
    </w:p>
    <w:p w:rsidR="00F15014" w:rsidRDefault="00F15014" w:rsidP="00F15014">
      <w:pPr>
        <w:spacing w:line="67" w:lineRule="exact"/>
        <w:rPr>
          <w:sz w:val="20"/>
          <w:szCs w:val="20"/>
        </w:rPr>
      </w:pPr>
    </w:p>
    <w:p w:rsidR="00F15014" w:rsidRDefault="00F15014" w:rsidP="00F15014">
      <w:pPr>
        <w:spacing w:line="218" w:lineRule="auto"/>
        <w:ind w:left="120" w:firstLine="708"/>
        <w:jc w:val="both"/>
        <w:rPr>
          <w:sz w:val="20"/>
          <w:szCs w:val="20"/>
        </w:rPr>
      </w:pPr>
      <w:r>
        <w:rPr>
          <w:rFonts w:ascii="Candara" w:eastAsia="Candara" w:hAnsi="Candara" w:cs="Candara"/>
          <w:sz w:val="28"/>
          <w:szCs w:val="28"/>
        </w:rPr>
        <w:t>Лицо, сдавшее подарок, полученный им в связи с официальным мероприятием, может его выкупить в установленном порядке.</w:t>
      </w:r>
    </w:p>
    <w:p w:rsidR="00F15014" w:rsidRDefault="00F15014" w:rsidP="00F15014">
      <w:pPr>
        <w:spacing w:line="200" w:lineRule="exact"/>
        <w:rPr>
          <w:sz w:val="20"/>
          <w:szCs w:val="20"/>
        </w:rPr>
      </w:pPr>
    </w:p>
    <w:p w:rsidR="00F15014" w:rsidRDefault="00F15014" w:rsidP="00F15014">
      <w:pPr>
        <w:spacing w:line="206" w:lineRule="exact"/>
        <w:rPr>
          <w:sz w:val="20"/>
          <w:szCs w:val="20"/>
        </w:rPr>
      </w:pPr>
    </w:p>
    <w:p w:rsidR="00F15014" w:rsidRDefault="00F15014" w:rsidP="00F15014">
      <w:pPr>
        <w:spacing w:line="235" w:lineRule="auto"/>
        <w:ind w:left="120" w:firstLine="708"/>
        <w:jc w:val="both"/>
        <w:rPr>
          <w:sz w:val="20"/>
          <w:szCs w:val="20"/>
        </w:rPr>
      </w:pPr>
      <w:proofErr w:type="gramStart"/>
      <w:r>
        <w:rPr>
          <w:rFonts w:ascii="Candara" w:eastAsia="Candara" w:hAnsi="Candara" w:cs="Candara"/>
          <w:sz w:val="28"/>
          <w:szCs w:val="28"/>
        </w:rPr>
        <w:t>Денежное вознаграждение, вручаемое одновременно с поощрением (наградой), является его составной частью в случае, если данное вознаграждение предусмотрено нормативным правовым актов, регулирующим порядок вручения соответствующего поощрения (награды).</w:t>
      </w:r>
      <w:proofErr w:type="gramEnd"/>
      <w:r>
        <w:rPr>
          <w:rFonts w:ascii="Candara" w:eastAsia="Candara" w:hAnsi="Candara" w:cs="Candara"/>
          <w:sz w:val="28"/>
          <w:szCs w:val="28"/>
        </w:rPr>
        <w:t xml:space="preserve"> В этой связи должностное лицо вправе получать от имени государственных (муниципальных) органов, иных организаций ценные подарки, вручаемые в качестве поощрения (награды), с одновременной выплатой денежного вознаграждения. При этом получение таких поощрений (наград) не исключает возможность возникновения конфликта интересов.</w:t>
      </w:r>
    </w:p>
    <w:p w:rsidR="00F15014" w:rsidRDefault="00F15014" w:rsidP="00F15014">
      <w:pPr>
        <w:spacing w:line="20" w:lineRule="exact"/>
        <w:rPr>
          <w:sz w:val="20"/>
          <w:szCs w:val="20"/>
        </w:rPr>
      </w:pPr>
      <w:r>
        <w:rPr>
          <w:noProof/>
          <w:sz w:val="20"/>
          <w:szCs w:val="20"/>
        </w:rPr>
        <w:drawing>
          <wp:anchor distT="0" distB="0" distL="114300" distR="114300" simplePos="0" relativeHeight="251670528" behindDoc="1" locked="0" layoutInCell="0" allowOverlap="1">
            <wp:simplePos x="0" y="0"/>
            <wp:positionH relativeFrom="column">
              <wp:posOffset>1273175</wp:posOffset>
            </wp:positionH>
            <wp:positionV relativeFrom="paragraph">
              <wp:posOffset>2453640</wp:posOffset>
            </wp:positionV>
            <wp:extent cx="4271645" cy="467995"/>
            <wp:effectExtent l="0" t="0" r="0" b="8255"/>
            <wp:wrapNone/>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706" w:bottom="1440" w:left="1440" w:header="0" w:footer="0" w:gutter="0"/>
          <w:cols w:space="720" w:equalWidth="0">
            <w:col w:w="9760"/>
          </w:cols>
        </w:sectPr>
      </w:pPr>
    </w:p>
    <w:p w:rsidR="00F15014" w:rsidRPr="00AE620F" w:rsidRDefault="00F15014" w:rsidP="00F15014">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lastRenderedPageBreak/>
        <w:t>9</w:t>
      </w:r>
      <w:r w:rsidRPr="00AE620F">
        <w:rPr>
          <w:rFonts w:ascii="Candara" w:eastAsia="Candara" w:hAnsi="Candara" w:cs="Candara"/>
          <w:bCs/>
          <w:sz w:val="28"/>
          <w:szCs w:val="28"/>
        </w:rPr>
        <w:t>.</w:t>
      </w:r>
    </w:p>
    <w:p w:rsidR="00F15014" w:rsidRDefault="00F15014" w:rsidP="00F15014">
      <w:pPr>
        <w:spacing w:line="225" w:lineRule="auto"/>
        <w:ind w:right="-299"/>
        <w:jc w:val="center"/>
        <w:rPr>
          <w:sz w:val="20"/>
          <w:szCs w:val="20"/>
        </w:rPr>
      </w:pPr>
      <w:r>
        <w:rPr>
          <w:rFonts w:ascii="Candara" w:eastAsia="Candara" w:hAnsi="Candara" w:cs="Candara"/>
          <w:b/>
          <w:bCs/>
          <w:sz w:val="28"/>
          <w:szCs w:val="28"/>
        </w:rPr>
        <w:t>Порядок сообщения о получении подарка в связи с протокольными мероприятиями, служебными командировками и другими официальными мероприятиями</w:t>
      </w:r>
    </w:p>
    <w:p w:rsidR="00F15014" w:rsidRDefault="00F15014" w:rsidP="00F15014">
      <w:pPr>
        <w:spacing w:line="20" w:lineRule="exact"/>
        <w:rPr>
          <w:sz w:val="20"/>
          <w:szCs w:val="20"/>
        </w:rPr>
      </w:pPr>
      <w:r>
        <w:rPr>
          <w:noProof/>
          <w:sz w:val="20"/>
          <w:szCs w:val="20"/>
        </w:rPr>
        <mc:AlternateContent>
          <mc:Choice Requires="wps">
            <w:drawing>
              <wp:anchor distT="0" distB="0" distL="0" distR="0" simplePos="0" relativeHeight="251693056" behindDoc="0" locked="0" layoutInCell="0" allowOverlap="1">
                <wp:simplePos x="0" y="0"/>
                <wp:positionH relativeFrom="column">
                  <wp:posOffset>6132195</wp:posOffset>
                </wp:positionH>
                <wp:positionV relativeFrom="paragraph">
                  <wp:posOffset>93345</wp:posOffset>
                </wp:positionV>
                <wp:extent cx="0" cy="633730"/>
                <wp:effectExtent l="7620" t="6350" r="11430" b="762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930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482.85pt,7.35pt" to="482.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4080" behindDoc="0" locked="0" layoutInCell="0" allowOverlap="1">
                <wp:simplePos x="0" y="0"/>
                <wp:positionH relativeFrom="column">
                  <wp:posOffset>69850</wp:posOffset>
                </wp:positionH>
                <wp:positionV relativeFrom="paragraph">
                  <wp:posOffset>99060</wp:posOffset>
                </wp:positionV>
                <wp:extent cx="6068695" cy="0"/>
                <wp:effectExtent l="12700" t="12065" r="14605" b="6985"/>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9" o:spid="_x0000_s1026" style="position:absolute;z-index:2516940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7.8pt" to="483.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3I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" o:allowincell="f" strokecolor="#41719c" strokeweight=".96pt"/>
            </w:pict>
          </mc:Fallback>
        </mc:AlternateContent>
      </w:r>
      <w:r>
        <w:rPr>
          <w:noProof/>
          <w:sz w:val="20"/>
          <w:szCs w:val="20"/>
        </w:rPr>
        <mc:AlternateContent>
          <mc:Choice Requires="wps">
            <w:drawing>
              <wp:anchor distT="0" distB="0" distL="0" distR="0" simplePos="0" relativeHeight="251695104" behindDoc="0" locked="0" layoutInCell="0" allowOverlap="1">
                <wp:simplePos x="0" y="0"/>
                <wp:positionH relativeFrom="column">
                  <wp:posOffset>76200</wp:posOffset>
                </wp:positionH>
                <wp:positionV relativeFrom="paragraph">
                  <wp:posOffset>93345</wp:posOffset>
                </wp:positionV>
                <wp:extent cx="0" cy="633730"/>
                <wp:effectExtent l="9525" t="6350" r="9525" b="762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73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8" o:spid="_x0000_s1026" style="position:absolute;z-index:2516951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pt,7.35pt" to="6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" o:allowincell="f" strokecolor="#41719c" strokeweight=".96pt"/>
            </w:pict>
          </mc:Fallback>
        </mc:AlternateContent>
      </w:r>
      <w:r>
        <w:rPr>
          <w:noProof/>
          <w:sz w:val="20"/>
          <w:szCs w:val="20"/>
        </w:rPr>
        <mc:AlternateContent>
          <mc:Choice Requires="wps">
            <w:drawing>
              <wp:anchor distT="0" distB="0" distL="0" distR="0" simplePos="0" relativeHeight="251696128" behindDoc="0" locked="0" layoutInCell="0" allowOverlap="1">
                <wp:simplePos x="0" y="0"/>
                <wp:positionH relativeFrom="column">
                  <wp:posOffset>69850</wp:posOffset>
                </wp:positionH>
                <wp:positionV relativeFrom="paragraph">
                  <wp:posOffset>720725</wp:posOffset>
                </wp:positionV>
                <wp:extent cx="6068695" cy="0"/>
                <wp:effectExtent l="12700" t="14605" r="14605" b="1397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695" cy="0"/>
                        </a:xfrm>
                        <a:prstGeom prst="line">
                          <a:avLst/>
                        </a:prstGeom>
                        <a:noFill/>
                        <a:ln w="12192">
                          <a:solidFill>
                            <a:srgbClr val="41719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961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5pt,56.75pt" to="483.3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" o:allowincell="f" strokecolor="#41719c" strokeweight=".96pt"/>
            </w:pict>
          </mc:Fallback>
        </mc:AlternateContent>
      </w:r>
    </w:p>
    <w:p w:rsidR="00F15014" w:rsidRDefault="00F15014" w:rsidP="00F15014">
      <w:pPr>
        <w:spacing w:line="388" w:lineRule="exact"/>
        <w:rPr>
          <w:sz w:val="20"/>
          <w:szCs w:val="20"/>
        </w:rPr>
      </w:pPr>
    </w:p>
    <w:p w:rsidR="00F15014" w:rsidRDefault="00F15014" w:rsidP="00F15014">
      <w:pPr>
        <w:spacing w:line="216" w:lineRule="auto"/>
        <w:ind w:right="-199"/>
        <w:jc w:val="center"/>
        <w:rPr>
          <w:sz w:val="20"/>
          <w:szCs w:val="20"/>
        </w:rPr>
      </w:pPr>
      <w:r>
        <w:rPr>
          <w:rFonts w:ascii="Candara" w:eastAsia="Candara" w:hAnsi="Candara" w:cs="Candara"/>
          <w:sz w:val="24"/>
          <w:szCs w:val="24"/>
        </w:rPr>
        <w:t>Получение подарка в связи с протокольными мероприятиями, служебными командировками и другими официальными мероприятиями.</w:t>
      </w:r>
    </w:p>
    <w:p w:rsidR="00F15014" w:rsidRDefault="00F15014" w:rsidP="00F15014">
      <w:pPr>
        <w:spacing w:line="20" w:lineRule="exact"/>
        <w:rPr>
          <w:sz w:val="20"/>
          <w:szCs w:val="20"/>
        </w:rPr>
      </w:pPr>
      <w:r>
        <w:rPr>
          <w:noProof/>
          <w:sz w:val="20"/>
          <w:szCs w:val="20"/>
        </w:rPr>
        <w:drawing>
          <wp:anchor distT="0" distB="0" distL="114300" distR="114300" simplePos="0" relativeHeight="251671552" behindDoc="1" locked="0" layoutInCell="0" allowOverlap="1">
            <wp:simplePos x="0" y="0"/>
            <wp:positionH relativeFrom="column">
              <wp:posOffset>44450</wp:posOffset>
            </wp:positionH>
            <wp:positionV relativeFrom="paragraph">
              <wp:posOffset>159385</wp:posOffset>
            </wp:positionV>
            <wp:extent cx="6144895" cy="3744595"/>
            <wp:effectExtent l="0" t="0" r="8255" b="825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44895" cy="3744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00" w:lineRule="exact"/>
        <w:rPr>
          <w:sz w:val="20"/>
          <w:szCs w:val="20"/>
        </w:rPr>
      </w:pPr>
    </w:p>
    <w:p w:rsidR="00F15014" w:rsidRDefault="00F15014" w:rsidP="00F15014">
      <w:pPr>
        <w:spacing w:line="366" w:lineRule="exact"/>
        <w:rPr>
          <w:sz w:val="20"/>
          <w:szCs w:val="20"/>
        </w:rPr>
      </w:pPr>
    </w:p>
    <w:p w:rsidR="00F15014" w:rsidRDefault="00F15014" w:rsidP="00F15014">
      <w:pPr>
        <w:ind w:left="800"/>
        <w:rPr>
          <w:sz w:val="20"/>
          <w:szCs w:val="20"/>
        </w:rPr>
      </w:pPr>
      <w:r>
        <w:rPr>
          <w:rFonts w:ascii="Candara" w:eastAsia="Candara" w:hAnsi="Candara" w:cs="Candara"/>
          <w:sz w:val="28"/>
          <w:szCs w:val="28"/>
        </w:rPr>
        <w:t>не позднее трех рабочих дней</w:t>
      </w:r>
    </w:p>
    <w:p w:rsidR="00F15014" w:rsidRDefault="00F15014" w:rsidP="00F15014">
      <w:pPr>
        <w:spacing w:line="61" w:lineRule="exact"/>
        <w:rPr>
          <w:sz w:val="20"/>
          <w:szCs w:val="20"/>
        </w:rPr>
      </w:pPr>
    </w:p>
    <w:p w:rsidR="00F15014" w:rsidRDefault="00F15014" w:rsidP="00F15014">
      <w:pPr>
        <w:spacing w:line="217" w:lineRule="auto"/>
        <w:ind w:left="800" w:right="3200"/>
        <w:rPr>
          <w:sz w:val="20"/>
          <w:szCs w:val="20"/>
        </w:rPr>
      </w:pPr>
      <w:r>
        <w:rPr>
          <w:rFonts w:ascii="Candara" w:eastAsia="Candara" w:hAnsi="Candara" w:cs="Candara"/>
          <w:sz w:val="28"/>
          <w:szCs w:val="28"/>
        </w:rPr>
        <w:t>со дня получения подарка либо возвращения из служебной командировки</w:t>
      </w:r>
    </w:p>
    <w:p w:rsidR="00F15014" w:rsidRDefault="00F15014" w:rsidP="00F15014">
      <w:pPr>
        <w:spacing w:line="285" w:lineRule="exact"/>
        <w:rPr>
          <w:sz w:val="20"/>
          <w:szCs w:val="20"/>
        </w:rPr>
      </w:pPr>
    </w:p>
    <w:p w:rsidR="00F15014" w:rsidRDefault="00F15014" w:rsidP="00F15014">
      <w:pPr>
        <w:spacing w:line="237" w:lineRule="auto"/>
        <w:ind w:right="3560"/>
        <w:jc w:val="center"/>
        <w:rPr>
          <w:rFonts w:ascii="Candara" w:eastAsia="Candara" w:hAnsi="Candara" w:cs="Candara"/>
        </w:rPr>
      </w:pPr>
      <w:r>
        <w:rPr>
          <w:rFonts w:ascii="Candara" w:eastAsia="Candara" w:hAnsi="Candara" w:cs="Candara"/>
        </w:rPr>
        <w:t>Лицо обязано уведомить орган или организацию, в</w:t>
      </w:r>
    </w:p>
    <w:p w:rsidR="00F15014" w:rsidRDefault="00F15014" w:rsidP="00F15014">
      <w:pPr>
        <w:spacing w:line="237" w:lineRule="auto"/>
        <w:ind w:right="3560"/>
        <w:jc w:val="center"/>
        <w:rPr>
          <w:sz w:val="20"/>
          <w:szCs w:val="20"/>
        </w:rPr>
      </w:pPr>
      <w:r>
        <w:rPr>
          <w:rFonts w:ascii="Candara" w:eastAsia="Candara" w:hAnsi="Candara" w:cs="Candara"/>
        </w:rPr>
        <w:t xml:space="preserve"> </w:t>
      </w:r>
      <w:proofErr w:type="gramStart"/>
      <w:r>
        <w:rPr>
          <w:rFonts w:ascii="Candara" w:eastAsia="Candara" w:hAnsi="Candara" w:cs="Candara"/>
        </w:rPr>
        <w:t>которых</w:t>
      </w:r>
      <w:proofErr w:type="gramEnd"/>
      <w:r>
        <w:rPr>
          <w:rFonts w:ascii="Candara" w:eastAsia="Candara" w:hAnsi="Candara" w:cs="Candara"/>
        </w:rPr>
        <w:t xml:space="preserve"> проходит государственную (муниципальную) службу или осуществляет трудовую деятельность.</w:t>
      </w:r>
    </w:p>
    <w:p w:rsidR="00F15014" w:rsidRDefault="00F15014" w:rsidP="00F15014">
      <w:pPr>
        <w:spacing w:line="158" w:lineRule="exact"/>
        <w:rPr>
          <w:sz w:val="20"/>
          <w:szCs w:val="20"/>
        </w:rPr>
      </w:pPr>
    </w:p>
    <w:p w:rsidR="00F15014" w:rsidRDefault="00F15014" w:rsidP="00F15014">
      <w:pPr>
        <w:spacing w:line="218" w:lineRule="auto"/>
        <w:ind w:left="800" w:right="4700"/>
        <w:rPr>
          <w:sz w:val="20"/>
          <w:szCs w:val="20"/>
        </w:rPr>
      </w:pPr>
      <w:r>
        <w:rPr>
          <w:rFonts w:ascii="Candara" w:eastAsia="Candara" w:hAnsi="Candara" w:cs="Candara"/>
          <w:sz w:val="28"/>
          <w:szCs w:val="28"/>
        </w:rPr>
        <w:t>не позднее пяти рабочих дней со дня регистрации уведомления</w:t>
      </w:r>
    </w:p>
    <w:p w:rsidR="00F15014" w:rsidRDefault="00F15014" w:rsidP="00F15014">
      <w:pPr>
        <w:spacing w:line="97" w:lineRule="exact"/>
        <w:rPr>
          <w:sz w:val="20"/>
          <w:szCs w:val="20"/>
        </w:rPr>
      </w:pPr>
    </w:p>
    <w:p w:rsidR="00F15014" w:rsidRDefault="00F15014" w:rsidP="00F15014">
      <w:pPr>
        <w:ind w:right="2440"/>
        <w:jc w:val="center"/>
        <w:rPr>
          <w:sz w:val="20"/>
          <w:szCs w:val="20"/>
        </w:rPr>
      </w:pPr>
      <w:r>
        <w:rPr>
          <w:rFonts w:ascii="Candara" w:eastAsia="Candara" w:hAnsi="Candara" w:cs="Candara"/>
          <w:sz w:val="24"/>
          <w:szCs w:val="24"/>
        </w:rPr>
        <w:t>Подарок подлежит передаче на хранение.</w:t>
      </w:r>
    </w:p>
    <w:p w:rsidR="00F15014" w:rsidRDefault="00F15014" w:rsidP="00F15014">
      <w:pPr>
        <w:spacing w:line="196" w:lineRule="auto"/>
        <w:ind w:right="2460"/>
        <w:jc w:val="center"/>
        <w:rPr>
          <w:sz w:val="20"/>
          <w:szCs w:val="20"/>
        </w:rPr>
      </w:pPr>
      <w:r>
        <w:rPr>
          <w:rFonts w:ascii="Candara" w:eastAsia="Candara" w:hAnsi="Candara" w:cs="Candara"/>
          <w:sz w:val="24"/>
          <w:szCs w:val="24"/>
        </w:rPr>
        <w:t xml:space="preserve">Подарок, полученный лицом, замещающим государственную (муниципальную) должность, </w:t>
      </w:r>
      <w:r>
        <w:rPr>
          <w:rFonts w:ascii="Candara" w:eastAsia="Candara" w:hAnsi="Candara" w:cs="Candara"/>
          <w:b/>
          <w:bCs/>
          <w:sz w:val="24"/>
          <w:szCs w:val="24"/>
        </w:rPr>
        <w:t>независимо от его стоимости,</w:t>
      </w:r>
      <w:r>
        <w:rPr>
          <w:rFonts w:ascii="Candara" w:eastAsia="Candara" w:hAnsi="Candara" w:cs="Candara"/>
          <w:sz w:val="24"/>
          <w:szCs w:val="24"/>
        </w:rPr>
        <w:t xml:space="preserve"> подлежит передаче на хранение.</w:t>
      </w:r>
    </w:p>
    <w:p w:rsidR="00F15014" w:rsidRDefault="00F15014" w:rsidP="00F15014">
      <w:pPr>
        <w:spacing w:line="256" w:lineRule="exact"/>
        <w:rPr>
          <w:sz w:val="20"/>
          <w:szCs w:val="20"/>
        </w:rPr>
      </w:pPr>
    </w:p>
    <w:p w:rsidR="00F15014" w:rsidRDefault="00F15014" w:rsidP="00F15014">
      <w:pPr>
        <w:ind w:right="100"/>
        <w:jc w:val="center"/>
        <w:rPr>
          <w:sz w:val="20"/>
          <w:szCs w:val="20"/>
        </w:rPr>
      </w:pPr>
      <w:r>
        <w:rPr>
          <w:rFonts w:ascii="Candara" w:eastAsia="Candara" w:hAnsi="Candara" w:cs="Candara"/>
          <w:sz w:val="28"/>
          <w:szCs w:val="28"/>
        </w:rPr>
        <w:t>определение стоимости подарка</w:t>
      </w:r>
    </w:p>
    <w:p w:rsidR="00F15014" w:rsidRDefault="00F15014" w:rsidP="00F15014">
      <w:pPr>
        <w:spacing w:line="39" w:lineRule="exact"/>
        <w:rPr>
          <w:sz w:val="20"/>
          <w:szCs w:val="20"/>
        </w:rPr>
      </w:pPr>
    </w:p>
    <w:p w:rsidR="00F15014" w:rsidRDefault="00F15014" w:rsidP="00F15014">
      <w:pPr>
        <w:spacing w:line="218" w:lineRule="auto"/>
        <w:ind w:right="100"/>
        <w:jc w:val="center"/>
        <w:rPr>
          <w:rFonts w:ascii="Calibri" w:eastAsia="Calibri" w:hAnsi="Calibri" w:cs="Calibri"/>
        </w:rPr>
      </w:pPr>
      <w:proofErr w:type="gramStart"/>
      <w:r>
        <w:rPr>
          <w:rFonts w:ascii="Calibri" w:eastAsia="Calibri" w:hAnsi="Calibri" w:cs="Calibri"/>
        </w:rPr>
        <w:t xml:space="preserve">(с привлечением при необходимости комиссии или коллегиального органа на основе </w:t>
      </w:r>
      <w:proofErr w:type="gramEnd"/>
    </w:p>
    <w:p w:rsidR="00F15014" w:rsidRDefault="00F15014" w:rsidP="00F15014">
      <w:pPr>
        <w:spacing w:line="218" w:lineRule="auto"/>
        <w:ind w:right="100"/>
        <w:jc w:val="center"/>
        <w:rPr>
          <w:sz w:val="20"/>
          <w:szCs w:val="20"/>
        </w:rPr>
      </w:pPr>
      <w:r>
        <w:rPr>
          <w:rFonts w:ascii="Calibri" w:eastAsia="Calibri" w:hAnsi="Calibri" w:cs="Calibri"/>
        </w:rPr>
        <w:t>рыночной цены или цены на аналогичную материальную ценность)</w:t>
      </w:r>
    </w:p>
    <w:p w:rsidR="00F15014" w:rsidRDefault="00F15014" w:rsidP="00F15014">
      <w:pPr>
        <w:spacing w:line="20" w:lineRule="exact"/>
        <w:rPr>
          <w:sz w:val="20"/>
          <w:szCs w:val="20"/>
        </w:rPr>
      </w:pPr>
      <w:r>
        <w:rPr>
          <w:noProof/>
          <w:sz w:val="20"/>
          <w:szCs w:val="20"/>
        </w:rPr>
        <w:drawing>
          <wp:anchor distT="0" distB="0" distL="114300" distR="114300" simplePos="0" relativeHeight="251672576" behindDoc="1" locked="0" layoutInCell="0" allowOverlap="1">
            <wp:simplePos x="0" y="0"/>
            <wp:positionH relativeFrom="column">
              <wp:posOffset>69850</wp:posOffset>
            </wp:positionH>
            <wp:positionV relativeFrom="paragraph">
              <wp:posOffset>293370</wp:posOffset>
            </wp:positionV>
            <wp:extent cx="6122035" cy="3084830"/>
            <wp:effectExtent l="0" t="0" r="0" b="127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035" cy="3084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056" w:right="886" w:bottom="1440" w:left="1440" w:header="0" w:footer="0" w:gutter="0"/>
          <w:cols w:space="720" w:equalWidth="0">
            <w:col w:w="9580"/>
          </w:cols>
        </w:sect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323" w:lineRule="exact"/>
        <w:rPr>
          <w:sz w:val="20"/>
          <w:szCs w:val="20"/>
        </w:rPr>
      </w:pPr>
    </w:p>
    <w:p w:rsidR="00F15014" w:rsidRDefault="00F15014" w:rsidP="00F15014">
      <w:pPr>
        <w:ind w:left="700"/>
        <w:rPr>
          <w:sz w:val="20"/>
          <w:szCs w:val="20"/>
        </w:rPr>
      </w:pPr>
      <w:r>
        <w:rPr>
          <w:rFonts w:ascii="Candara" w:eastAsia="Candara" w:hAnsi="Candara" w:cs="Candara"/>
          <w:sz w:val="28"/>
          <w:szCs w:val="28"/>
        </w:rPr>
        <w:t>До трех тысяч рублей</w:t>
      </w: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384" w:lineRule="exact"/>
        <w:rPr>
          <w:sz w:val="20"/>
          <w:szCs w:val="20"/>
        </w:rPr>
      </w:pPr>
    </w:p>
    <w:p w:rsidR="00F15014" w:rsidRDefault="00F15014" w:rsidP="00F15014">
      <w:pPr>
        <w:spacing w:line="195" w:lineRule="auto"/>
        <w:ind w:left="60" w:right="260"/>
        <w:jc w:val="center"/>
        <w:rPr>
          <w:sz w:val="20"/>
          <w:szCs w:val="20"/>
        </w:rPr>
      </w:pPr>
      <w:r>
        <w:rPr>
          <w:rFonts w:ascii="Candara" w:eastAsia="Candara" w:hAnsi="Candara" w:cs="Candara"/>
          <w:sz w:val="24"/>
          <w:szCs w:val="24"/>
        </w:rPr>
        <w:t>Подарок возвращается сдавшему его лицу по акту приема-передачи (за исключением лиц, замещающих гос. /</w:t>
      </w:r>
      <w:proofErr w:type="spellStart"/>
      <w:r>
        <w:rPr>
          <w:rFonts w:ascii="Candara" w:eastAsia="Candara" w:hAnsi="Candara" w:cs="Candara"/>
          <w:sz w:val="24"/>
          <w:szCs w:val="24"/>
        </w:rPr>
        <w:t>мун</w:t>
      </w:r>
      <w:proofErr w:type="spellEnd"/>
      <w:r>
        <w:rPr>
          <w:rFonts w:ascii="Candara" w:eastAsia="Candara" w:hAnsi="Candara" w:cs="Candara"/>
          <w:sz w:val="24"/>
          <w:szCs w:val="24"/>
        </w:rPr>
        <w:t>. должность)</w:t>
      </w:r>
    </w:p>
    <w:p w:rsidR="00F15014" w:rsidRDefault="00F15014" w:rsidP="00F15014">
      <w:pPr>
        <w:spacing w:line="20" w:lineRule="exact"/>
        <w:rPr>
          <w:sz w:val="20"/>
          <w:szCs w:val="20"/>
        </w:rPr>
      </w:pPr>
      <w:r>
        <w:rPr>
          <w:noProof/>
          <w:sz w:val="20"/>
          <w:szCs w:val="20"/>
        </w:rPr>
        <w:drawing>
          <wp:anchor distT="0" distB="0" distL="114300" distR="114300" simplePos="0" relativeHeight="251673600" behindDoc="1" locked="0" layoutInCell="0" allowOverlap="1">
            <wp:simplePos x="0" y="0"/>
            <wp:positionH relativeFrom="column">
              <wp:posOffset>76200</wp:posOffset>
            </wp:positionH>
            <wp:positionV relativeFrom="paragraph">
              <wp:posOffset>189230</wp:posOffset>
            </wp:positionV>
            <wp:extent cx="2670175" cy="1615440"/>
            <wp:effectExtent l="0" t="0" r="0" b="3810"/>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4624" behindDoc="1" locked="0" layoutInCell="0" allowOverlap="1">
            <wp:simplePos x="0" y="0"/>
            <wp:positionH relativeFrom="column">
              <wp:posOffset>76200</wp:posOffset>
            </wp:positionH>
            <wp:positionV relativeFrom="paragraph">
              <wp:posOffset>189230</wp:posOffset>
            </wp:positionV>
            <wp:extent cx="2670175" cy="1615440"/>
            <wp:effectExtent l="0" t="0" r="0" b="0"/>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70175" cy="1615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0" w:lineRule="exact"/>
        <w:rPr>
          <w:sz w:val="20"/>
          <w:szCs w:val="20"/>
        </w:rPr>
      </w:pPr>
      <w:r>
        <w:rPr>
          <w:noProof/>
          <w:sz w:val="20"/>
          <w:szCs w:val="20"/>
        </w:rPr>
        <w:drawing>
          <wp:anchor distT="0" distB="0" distL="114300" distR="114300" simplePos="0" relativeHeight="251686912" behindDoc="1" locked="0" layoutInCell="0" allowOverlap="1">
            <wp:simplePos x="0" y="0"/>
            <wp:positionH relativeFrom="column">
              <wp:posOffset>1125855</wp:posOffset>
            </wp:positionH>
            <wp:positionV relativeFrom="paragraph">
              <wp:posOffset>2411730</wp:posOffset>
            </wp:positionV>
            <wp:extent cx="4271645" cy="467995"/>
            <wp:effectExtent l="0" t="0" r="0" b="825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szCs w:val="20"/>
        </w:rPr>
        <w:br w:type="column"/>
      </w:r>
    </w:p>
    <w:p w:rsidR="00F15014" w:rsidRDefault="00F15014" w:rsidP="00F15014">
      <w:pPr>
        <w:spacing w:line="200" w:lineRule="exact"/>
        <w:rPr>
          <w:sz w:val="20"/>
          <w:szCs w:val="20"/>
        </w:rPr>
      </w:pPr>
    </w:p>
    <w:p w:rsidR="00F15014" w:rsidRDefault="00F15014" w:rsidP="00F15014">
      <w:pPr>
        <w:spacing w:line="397" w:lineRule="exact"/>
        <w:rPr>
          <w:sz w:val="20"/>
          <w:szCs w:val="20"/>
        </w:rPr>
      </w:pPr>
    </w:p>
    <w:p w:rsidR="00F15014" w:rsidRDefault="00F15014" w:rsidP="00F15014">
      <w:pPr>
        <w:ind w:left="1100"/>
        <w:rPr>
          <w:sz w:val="20"/>
          <w:szCs w:val="20"/>
        </w:rPr>
      </w:pPr>
      <w:r>
        <w:rPr>
          <w:rFonts w:ascii="Candara" w:eastAsia="Candara" w:hAnsi="Candara" w:cs="Candara"/>
          <w:sz w:val="28"/>
          <w:szCs w:val="28"/>
        </w:rPr>
        <w:t>Свыше трех тысяч рублей</w:t>
      </w: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96" w:lineRule="exact"/>
        <w:rPr>
          <w:sz w:val="20"/>
          <w:szCs w:val="20"/>
        </w:rPr>
      </w:pPr>
    </w:p>
    <w:p w:rsidR="00F15014" w:rsidRDefault="00F15014" w:rsidP="00F15014">
      <w:pPr>
        <w:spacing w:line="257" w:lineRule="auto"/>
        <w:ind w:right="160"/>
        <w:rPr>
          <w:sz w:val="20"/>
          <w:szCs w:val="20"/>
        </w:rPr>
      </w:pPr>
      <w:r>
        <w:rPr>
          <w:rFonts w:ascii="Candara" w:eastAsia="Candara" w:hAnsi="Candara" w:cs="Candara"/>
          <w:sz w:val="23"/>
          <w:szCs w:val="23"/>
        </w:rPr>
        <w:t>Подарок включается в реестр федерального имущества или соответствующий реестр субъекта Российской Федерации (реестр муниципального образования).</w:t>
      </w:r>
    </w:p>
    <w:p w:rsidR="00F15014" w:rsidRDefault="00F15014" w:rsidP="00F15014">
      <w:pPr>
        <w:spacing w:line="200" w:lineRule="exact"/>
        <w:rPr>
          <w:sz w:val="20"/>
          <w:szCs w:val="20"/>
        </w:rPr>
      </w:pPr>
    </w:p>
    <w:p w:rsidR="00F15014" w:rsidRDefault="00F15014" w:rsidP="00F15014">
      <w:pPr>
        <w:spacing w:line="313" w:lineRule="exact"/>
        <w:rPr>
          <w:sz w:val="20"/>
          <w:szCs w:val="20"/>
        </w:rPr>
      </w:pPr>
    </w:p>
    <w:p w:rsidR="00F15014" w:rsidRPr="008F07F2" w:rsidRDefault="00F15014" w:rsidP="00F15014">
      <w:pPr>
        <w:ind w:right="-779"/>
        <w:jc w:val="center"/>
      </w:pPr>
      <w:r w:rsidRPr="008F07F2">
        <w:rPr>
          <w:rFonts w:ascii="Candara" w:eastAsia="Candara" w:hAnsi="Candara" w:cs="Candara"/>
        </w:rPr>
        <w:t>Лицо, сдавшее подарок может его</w:t>
      </w:r>
    </w:p>
    <w:p w:rsidR="00F15014" w:rsidRPr="008F07F2" w:rsidRDefault="00F15014" w:rsidP="00F15014">
      <w:pPr>
        <w:spacing w:line="77" w:lineRule="exact"/>
      </w:pPr>
    </w:p>
    <w:p w:rsidR="00F15014" w:rsidRDefault="00F15014" w:rsidP="00F15014">
      <w:pPr>
        <w:spacing w:line="248" w:lineRule="auto"/>
        <w:ind w:right="-779"/>
        <w:jc w:val="center"/>
        <w:rPr>
          <w:rFonts w:ascii="Candara" w:eastAsia="Candara" w:hAnsi="Candara" w:cs="Candara"/>
        </w:rPr>
      </w:pPr>
      <w:r w:rsidRPr="008F07F2">
        <w:rPr>
          <w:rFonts w:ascii="Candara" w:eastAsia="Candara" w:hAnsi="Candara" w:cs="Candara"/>
        </w:rPr>
        <w:t xml:space="preserve">выкупить, направив на имя </w:t>
      </w:r>
    </w:p>
    <w:p w:rsidR="00F15014" w:rsidRDefault="00F15014" w:rsidP="00F15014">
      <w:pPr>
        <w:spacing w:line="248" w:lineRule="auto"/>
        <w:ind w:right="-779"/>
        <w:jc w:val="center"/>
        <w:rPr>
          <w:rFonts w:ascii="Candara" w:eastAsia="Candara" w:hAnsi="Candara" w:cs="Candara"/>
        </w:rPr>
      </w:pPr>
      <w:r w:rsidRPr="008F07F2">
        <w:rPr>
          <w:rFonts w:ascii="Candara" w:eastAsia="Candara" w:hAnsi="Candara" w:cs="Candara"/>
        </w:rPr>
        <w:t>представителя нанимателя</w:t>
      </w:r>
    </w:p>
    <w:p w:rsidR="00F15014" w:rsidRDefault="00F15014" w:rsidP="00F15014">
      <w:pPr>
        <w:spacing w:line="248" w:lineRule="auto"/>
        <w:ind w:right="-779"/>
        <w:jc w:val="center"/>
        <w:rPr>
          <w:rFonts w:ascii="Candara" w:eastAsia="Candara" w:hAnsi="Candara" w:cs="Candara"/>
        </w:rPr>
      </w:pPr>
      <w:r w:rsidRPr="008F07F2">
        <w:rPr>
          <w:rFonts w:ascii="Candara" w:eastAsia="Candara" w:hAnsi="Candara" w:cs="Candara"/>
        </w:rPr>
        <w:t xml:space="preserve"> (работодателя) </w:t>
      </w:r>
      <w:proofErr w:type="gramStart"/>
      <w:r w:rsidRPr="008F07F2">
        <w:rPr>
          <w:rFonts w:ascii="Candara" w:eastAsia="Candara" w:hAnsi="Candara" w:cs="Candara"/>
        </w:rPr>
        <w:t>соответствующее</w:t>
      </w:r>
      <w:proofErr w:type="gramEnd"/>
    </w:p>
    <w:p w:rsidR="00F15014" w:rsidRDefault="00F15014" w:rsidP="00F15014">
      <w:pPr>
        <w:spacing w:line="248" w:lineRule="auto"/>
        <w:ind w:right="-779"/>
        <w:jc w:val="center"/>
        <w:rPr>
          <w:rFonts w:ascii="Candara" w:eastAsia="Candara" w:hAnsi="Candara" w:cs="Candara"/>
        </w:rPr>
      </w:pPr>
      <w:r w:rsidRPr="008F07F2">
        <w:rPr>
          <w:rFonts w:ascii="Candara" w:eastAsia="Candara" w:hAnsi="Candara" w:cs="Candara"/>
        </w:rPr>
        <w:t xml:space="preserve"> заявление не позднее двух месяцев </w:t>
      </w:r>
      <w:proofErr w:type="gramStart"/>
      <w:r w:rsidRPr="008F07F2">
        <w:rPr>
          <w:rFonts w:ascii="Candara" w:eastAsia="Candara" w:hAnsi="Candara" w:cs="Candara"/>
        </w:rPr>
        <w:t>со</w:t>
      </w:r>
      <w:proofErr w:type="gramEnd"/>
    </w:p>
    <w:p w:rsidR="00F15014" w:rsidRDefault="00F15014" w:rsidP="00F15014">
      <w:pPr>
        <w:spacing w:line="248" w:lineRule="auto"/>
        <w:ind w:right="-779"/>
        <w:jc w:val="center"/>
        <w:rPr>
          <w:rFonts w:ascii="Candara" w:eastAsia="Candara" w:hAnsi="Candara" w:cs="Candara"/>
        </w:rPr>
      </w:pPr>
      <w:r w:rsidRPr="008F07F2">
        <w:rPr>
          <w:rFonts w:ascii="Candara" w:eastAsia="Candara" w:hAnsi="Candara" w:cs="Candara"/>
        </w:rPr>
        <w:t xml:space="preserve"> дня сдачи подарка.</w:t>
      </w:r>
    </w:p>
    <w:p w:rsidR="00F15014" w:rsidRDefault="00F15014" w:rsidP="00F15014">
      <w:pPr>
        <w:spacing w:line="248" w:lineRule="auto"/>
        <w:ind w:right="-779"/>
        <w:jc w:val="center"/>
      </w:pPr>
    </w:p>
    <w:p w:rsidR="00F15014" w:rsidRDefault="00F15014" w:rsidP="00F15014">
      <w:pPr>
        <w:spacing w:line="248" w:lineRule="auto"/>
        <w:ind w:right="-779"/>
        <w:jc w:val="center"/>
      </w:pPr>
    </w:p>
    <w:p w:rsidR="00F15014" w:rsidRDefault="00F15014" w:rsidP="00F15014">
      <w:pPr>
        <w:spacing w:line="248" w:lineRule="auto"/>
        <w:ind w:right="-779"/>
        <w:jc w:val="center"/>
      </w:pPr>
    </w:p>
    <w:p w:rsidR="00F15014" w:rsidRPr="008F07F2" w:rsidRDefault="00F15014" w:rsidP="00F15014">
      <w:pPr>
        <w:spacing w:line="248" w:lineRule="auto"/>
        <w:ind w:right="-779"/>
        <w:jc w:val="center"/>
      </w:pPr>
    </w:p>
    <w:p w:rsidR="00F15014" w:rsidRDefault="00F15014" w:rsidP="00F15014">
      <w:pPr>
        <w:spacing w:line="20" w:lineRule="exact"/>
        <w:rPr>
          <w:sz w:val="20"/>
          <w:szCs w:val="20"/>
        </w:rPr>
      </w:pPr>
    </w:p>
    <w:p w:rsidR="00F15014" w:rsidRDefault="00F15014" w:rsidP="00F15014">
      <w:pPr>
        <w:sectPr w:rsidR="00F15014">
          <w:type w:val="continuous"/>
          <w:pgSz w:w="11900" w:h="16838"/>
          <w:pgMar w:top="1056" w:right="886" w:bottom="1440" w:left="1440" w:header="0" w:footer="0" w:gutter="0"/>
          <w:cols w:num="2" w:space="720" w:equalWidth="0">
            <w:col w:w="4000" w:space="720"/>
            <w:col w:w="4860"/>
          </w:cols>
        </w:sectPr>
      </w:pPr>
    </w:p>
    <w:p w:rsidR="00F15014" w:rsidRDefault="00F15014" w:rsidP="00F15014">
      <w:pPr>
        <w:spacing w:line="29" w:lineRule="exact"/>
        <w:rPr>
          <w:sz w:val="20"/>
          <w:szCs w:val="20"/>
        </w:rPr>
      </w:pPr>
    </w:p>
    <w:p w:rsidR="00F15014" w:rsidRPr="00AE620F" w:rsidRDefault="00F15014" w:rsidP="00F15014">
      <w:pPr>
        <w:spacing w:line="225" w:lineRule="auto"/>
        <w:ind w:right="-299"/>
        <w:jc w:val="center"/>
        <w:rPr>
          <w:rFonts w:ascii="Candara" w:eastAsia="Candara" w:hAnsi="Candara" w:cs="Candara"/>
          <w:bCs/>
          <w:sz w:val="28"/>
          <w:szCs w:val="28"/>
        </w:rPr>
      </w:pPr>
      <w:r>
        <w:rPr>
          <w:rFonts w:ascii="Candara" w:eastAsia="Candara" w:hAnsi="Candara" w:cs="Candara"/>
          <w:bCs/>
          <w:sz w:val="28"/>
          <w:szCs w:val="28"/>
        </w:rPr>
        <w:t>10</w:t>
      </w:r>
      <w:r w:rsidRPr="00AE620F">
        <w:rPr>
          <w:rFonts w:ascii="Candara" w:eastAsia="Candara" w:hAnsi="Candara" w:cs="Candara"/>
          <w:bCs/>
          <w:sz w:val="28"/>
          <w:szCs w:val="28"/>
        </w:rPr>
        <w:t>.</w:t>
      </w:r>
    </w:p>
    <w:p w:rsidR="00F15014" w:rsidRDefault="00F15014" w:rsidP="00F15014">
      <w:pPr>
        <w:tabs>
          <w:tab w:val="left" w:pos="1274"/>
        </w:tabs>
        <w:spacing w:line="181" w:lineRule="auto"/>
        <w:ind w:left="280" w:right="260"/>
        <w:jc w:val="center"/>
        <w:rPr>
          <w:rFonts w:ascii="Candara" w:eastAsia="Candara" w:hAnsi="Candara" w:cs="Candara"/>
          <w:sz w:val="25"/>
          <w:szCs w:val="25"/>
        </w:rPr>
      </w:pPr>
      <w:r>
        <w:rPr>
          <w:noProof/>
          <w:sz w:val="20"/>
          <w:szCs w:val="20"/>
        </w:rPr>
        <mc:AlternateContent>
          <mc:Choice Requires="wps">
            <w:drawing>
              <wp:anchor distT="0" distB="0" distL="114300" distR="114300" simplePos="0" relativeHeight="251697152" behindDoc="1" locked="0" layoutInCell="0" allowOverlap="1">
                <wp:simplePos x="0" y="0"/>
                <wp:positionH relativeFrom="page">
                  <wp:posOffset>7031355</wp:posOffset>
                </wp:positionH>
                <wp:positionV relativeFrom="page">
                  <wp:posOffset>1229360</wp:posOffset>
                </wp:positionV>
                <wp:extent cx="22860" cy="801370"/>
                <wp:effectExtent l="0" t="0" r="34290" b="1778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2860" cy="80137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8" o:spid="_x0000_s1026" style="position:absolute;flip:x;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53.65pt,96.8pt" to="555.45pt,1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4294967295" distB="4294967295" distL="114300" distR="114300" simplePos="0" relativeHeight="251698176" behindDoc="1" locked="0" layoutInCell="0" allowOverlap="1">
                <wp:simplePos x="0" y="0"/>
                <wp:positionH relativeFrom="page">
                  <wp:posOffset>991870</wp:posOffset>
                </wp:positionH>
                <wp:positionV relativeFrom="page">
                  <wp:posOffset>1235709</wp:posOffset>
                </wp:positionV>
                <wp:extent cx="6061075" cy="0"/>
                <wp:effectExtent l="0" t="0" r="15875"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61075" cy="0"/>
                        </a:xfrm>
                        <a:prstGeom prst="line">
                          <a:avLst/>
                        </a:prstGeom>
                        <a:solidFill>
                          <a:srgbClr val="FFFFFF"/>
                        </a:solidFill>
                        <a:ln w="12192">
                          <a:solidFill>
                            <a:srgbClr val="41719C"/>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9" o:spid="_x0000_s1026" style="position:absolute;z-index:-2516183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8.1pt,97.3pt" to="555.35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" o:allowincell="f" filled="t" strokecolor="#41719c" strokeweight=".96pt">
                <v:stroke joinstyle="miter"/>
                <o:lock v:ext="edit" shapetype="f"/>
                <w10:wrap anchorx="page" anchory="page"/>
              </v:line>
            </w:pict>
          </mc:Fallback>
        </mc:AlternateContent>
      </w:r>
      <w:r>
        <w:rPr>
          <w:noProof/>
          <w:sz w:val="20"/>
          <w:szCs w:val="20"/>
        </w:rPr>
        <mc:AlternateContent>
          <mc:Choice Requires="wps">
            <w:drawing>
              <wp:anchor distT="0" distB="0" distL="114300" distR="114300" simplePos="0" relativeHeight="251699200" behindDoc="1" locked="0" layoutInCell="0" allowOverlap="1">
                <wp:simplePos x="0" y="0"/>
                <wp:positionH relativeFrom="page">
                  <wp:posOffset>977265</wp:posOffset>
                </wp:positionH>
                <wp:positionV relativeFrom="page">
                  <wp:posOffset>961390</wp:posOffset>
                </wp:positionV>
                <wp:extent cx="15240" cy="1069975"/>
                <wp:effectExtent l="0" t="0" r="22860" b="15875"/>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 cy="10699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6.95pt,75.7pt" to="78.15pt,1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" o:allowincell="f" filled="t" strokecolor="#41719c" strokeweight=".96pt">
                <v:stroke joinstyle="miter"/>
                <o:lock v:ext="edit" shapetype="f"/>
                <w10:wrap anchorx="page" anchory="page"/>
              </v:line>
            </w:pict>
          </mc:Fallback>
        </mc:AlternateContent>
      </w:r>
    </w:p>
    <w:p w:rsidR="00F15014" w:rsidRDefault="00F15014" w:rsidP="00F15014">
      <w:pPr>
        <w:tabs>
          <w:tab w:val="left" w:pos="1274"/>
        </w:tabs>
        <w:spacing w:line="181" w:lineRule="auto"/>
        <w:ind w:left="280" w:right="260"/>
        <w:jc w:val="both"/>
        <w:rPr>
          <w:rFonts w:ascii="Wingdings" w:eastAsia="Wingdings" w:hAnsi="Wingdings" w:cs="Wingdings"/>
          <w:sz w:val="73"/>
          <w:szCs w:val="73"/>
          <w:vertAlign w:val="superscript"/>
        </w:rPr>
      </w:pPr>
      <w:r>
        <w:rPr>
          <w:rFonts w:ascii="Candara" w:eastAsia="Candara" w:hAnsi="Candara" w:cs="Candara"/>
          <w:sz w:val="25"/>
          <w:szCs w:val="25"/>
        </w:rPr>
        <w:t xml:space="preserve">Получение должностным лицом подарка не в связи с протокольными мероприятиями, со служебными командировками и с другими официальными мероприятиями </w:t>
      </w:r>
      <w:r>
        <w:rPr>
          <w:rFonts w:ascii="Candara" w:eastAsia="Candara" w:hAnsi="Candara" w:cs="Candara"/>
          <w:b/>
          <w:bCs/>
          <w:sz w:val="25"/>
          <w:szCs w:val="25"/>
        </w:rPr>
        <w:t>создает условия для конфликта</w:t>
      </w:r>
      <w:r>
        <w:rPr>
          <w:rFonts w:ascii="Candara" w:eastAsia="Candara" w:hAnsi="Candara" w:cs="Candara"/>
          <w:sz w:val="25"/>
          <w:szCs w:val="25"/>
        </w:rPr>
        <w:t xml:space="preserve"> </w:t>
      </w:r>
      <w:r>
        <w:rPr>
          <w:rFonts w:ascii="Candara" w:eastAsia="Candara" w:hAnsi="Candara" w:cs="Candara"/>
          <w:b/>
          <w:bCs/>
          <w:sz w:val="25"/>
          <w:szCs w:val="25"/>
        </w:rPr>
        <w:t>интересов</w:t>
      </w:r>
      <w:r>
        <w:rPr>
          <w:rFonts w:ascii="Candara" w:eastAsia="Candara" w:hAnsi="Candara" w:cs="Candara"/>
          <w:sz w:val="25"/>
          <w:szCs w:val="25"/>
        </w:rPr>
        <w:t>,</w:t>
      </w:r>
      <w:r>
        <w:rPr>
          <w:rFonts w:ascii="Candara" w:eastAsia="Candara" w:hAnsi="Candara" w:cs="Candara"/>
          <w:b/>
          <w:bCs/>
          <w:sz w:val="25"/>
          <w:szCs w:val="25"/>
        </w:rPr>
        <w:t xml:space="preserve"> </w:t>
      </w:r>
      <w:r>
        <w:rPr>
          <w:rFonts w:ascii="Candara" w:eastAsia="Candara" w:hAnsi="Candara" w:cs="Candara"/>
          <w:sz w:val="25"/>
          <w:szCs w:val="25"/>
        </w:rPr>
        <w:t>ставя под сомнение объективность принимаемых им решений.</w:t>
      </w:r>
    </w:p>
    <w:p w:rsidR="00F15014" w:rsidRDefault="00F15014" w:rsidP="00F15014">
      <w:pPr>
        <w:spacing w:line="200" w:lineRule="exact"/>
        <w:rPr>
          <w:sz w:val="20"/>
          <w:szCs w:val="20"/>
        </w:rPr>
      </w:pPr>
    </w:p>
    <w:p w:rsidR="00F15014" w:rsidRDefault="00F15014" w:rsidP="00F15014">
      <w:pPr>
        <w:spacing w:line="200" w:lineRule="exact"/>
        <w:rPr>
          <w:sz w:val="20"/>
          <w:szCs w:val="20"/>
        </w:rPr>
      </w:pPr>
      <w:r>
        <w:rPr>
          <w:noProof/>
          <w:sz w:val="20"/>
          <w:szCs w:val="20"/>
        </w:rPr>
        <mc:AlternateContent>
          <mc:Choice Requires="wps">
            <w:drawing>
              <wp:anchor distT="0" distB="0" distL="114300" distR="114300" simplePos="0" relativeHeight="251700224" behindDoc="1" locked="0" layoutInCell="0" allowOverlap="1">
                <wp:simplePos x="0" y="0"/>
                <wp:positionH relativeFrom="page">
                  <wp:posOffset>993140</wp:posOffset>
                </wp:positionH>
                <wp:positionV relativeFrom="page">
                  <wp:posOffset>2030730</wp:posOffset>
                </wp:positionV>
                <wp:extent cx="6045200" cy="2540"/>
                <wp:effectExtent l="0" t="0" r="12700" b="3556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5200" cy="2540"/>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1"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 from="78.2pt,159.9pt" to="554.2pt,16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" o:allowincell="f" filled="t" strokecolor="#41719c" strokeweight=".96pt">
                <v:stroke joinstyle="miter"/>
                <o:lock v:ext="edit" shapetype="f"/>
                <w10:wrap anchorx="page" anchory="page"/>
              </v:line>
            </w:pict>
          </mc:Fallback>
        </mc:AlternateContent>
      </w:r>
    </w:p>
    <w:p w:rsidR="00F15014" w:rsidRDefault="00F15014" w:rsidP="00F15014">
      <w:pPr>
        <w:spacing w:line="200" w:lineRule="exact"/>
        <w:rPr>
          <w:sz w:val="20"/>
          <w:szCs w:val="20"/>
        </w:rPr>
      </w:pPr>
    </w:p>
    <w:p w:rsidR="00F15014" w:rsidRDefault="00F15014" w:rsidP="00F15014">
      <w:pPr>
        <w:spacing w:line="247" w:lineRule="exact"/>
        <w:rPr>
          <w:sz w:val="20"/>
          <w:szCs w:val="20"/>
        </w:rPr>
      </w:pPr>
    </w:p>
    <w:p w:rsidR="00F15014" w:rsidRDefault="00F15014" w:rsidP="00F15014">
      <w:pPr>
        <w:spacing w:line="232" w:lineRule="auto"/>
        <w:ind w:left="120" w:firstLine="720"/>
        <w:jc w:val="both"/>
        <w:rPr>
          <w:sz w:val="20"/>
          <w:szCs w:val="20"/>
        </w:rPr>
      </w:pPr>
      <w:r>
        <w:rPr>
          <w:rFonts w:ascii="Candara" w:eastAsia="Candara" w:hAnsi="Candara" w:cs="Candara"/>
          <w:sz w:val="28"/>
          <w:szCs w:val="28"/>
        </w:rPr>
        <w:t xml:space="preserve">Под </w:t>
      </w:r>
      <w:r>
        <w:rPr>
          <w:rFonts w:ascii="Candara" w:eastAsia="Candara" w:hAnsi="Candara" w:cs="Candara"/>
          <w:b/>
          <w:bCs/>
          <w:color w:val="2E74B5"/>
          <w:sz w:val="28"/>
          <w:szCs w:val="28"/>
        </w:rPr>
        <w:t>конфликтом интересов</w:t>
      </w:r>
      <w:r>
        <w:rPr>
          <w:rFonts w:ascii="Candara" w:eastAsia="Candara" w:hAnsi="Candara" w:cs="Candara"/>
          <w:sz w:val="28"/>
          <w:szCs w:val="28"/>
        </w:rPr>
        <w:t xml:space="preserve">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F15014" w:rsidRDefault="00F15014" w:rsidP="00F15014">
      <w:pPr>
        <w:spacing w:line="346" w:lineRule="exact"/>
        <w:rPr>
          <w:sz w:val="20"/>
          <w:szCs w:val="20"/>
        </w:rPr>
      </w:pPr>
    </w:p>
    <w:p w:rsidR="00F15014" w:rsidRDefault="00F15014" w:rsidP="00F15014">
      <w:pPr>
        <w:ind w:left="120"/>
        <w:rPr>
          <w:sz w:val="20"/>
          <w:szCs w:val="20"/>
        </w:rPr>
      </w:pPr>
      <w:r>
        <w:rPr>
          <w:rFonts w:ascii="Candara" w:eastAsia="Candara" w:hAnsi="Candara" w:cs="Candara"/>
          <w:b/>
          <w:bCs/>
          <w:color w:val="2E74B5"/>
          <w:sz w:val="32"/>
          <w:szCs w:val="32"/>
          <w:u w:val="single"/>
        </w:rPr>
        <w:t>На кого распространяется запрет на получение подарков?</w:t>
      </w:r>
    </w:p>
    <w:p w:rsidR="00F15014" w:rsidRDefault="00F15014" w:rsidP="00F15014">
      <w:pPr>
        <w:spacing w:line="255" w:lineRule="exact"/>
        <w:rPr>
          <w:sz w:val="20"/>
          <w:szCs w:val="20"/>
        </w:rPr>
      </w:pPr>
    </w:p>
    <w:p w:rsidR="00F15014" w:rsidRDefault="00F15014" w:rsidP="00F15014">
      <w:pPr>
        <w:spacing w:line="218" w:lineRule="auto"/>
        <w:ind w:left="120" w:firstLine="708"/>
        <w:jc w:val="both"/>
        <w:rPr>
          <w:sz w:val="20"/>
          <w:szCs w:val="20"/>
        </w:rPr>
      </w:pPr>
      <w:r>
        <w:rPr>
          <w:rFonts w:ascii="Candara" w:eastAsia="Candara" w:hAnsi="Candara" w:cs="Candara"/>
          <w:sz w:val="28"/>
          <w:szCs w:val="28"/>
        </w:rPr>
        <w:t>Законодательством Российской Федерации определен следующий субъектный состав лиц, на которых распространяется его действие:</w:t>
      </w:r>
    </w:p>
    <w:p w:rsidR="00F15014" w:rsidRDefault="00F15014" w:rsidP="00F15014">
      <w:pPr>
        <w:spacing w:line="200" w:lineRule="exact"/>
        <w:rPr>
          <w:sz w:val="20"/>
          <w:szCs w:val="20"/>
        </w:rPr>
      </w:pPr>
    </w:p>
    <w:p w:rsidR="00F15014" w:rsidRDefault="00F15014" w:rsidP="00F15014">
      <w:pPr>
        <w:spacing w:line="206" w:lineRule="exact"/>
        <w:rPr>
          <w:sz w:val="20"/>
          <w:szCs w:val="20"/>
        </w:rPr>
      </w:pPr>
    </w:p>
    <w:p w:rsidR="00F15014" w:rsidRDefault="00F15014" w:rsidP="00F15014">
      <w:pPr>
        <w:numPr>
          <w:ilvl w:val="0"/>
          <w:numId w:val="9"/>
        </w:numPr>
        <w:tabs>
          <w:tab w:val="left" w:pos="1536"/>
        </w:tabs>
        <w:spacing w:line="224" w:lineRule="auto"/>
        <w:ind w:left="120" w:firstLine="708"/>
        <w:jc w:val="both"/>
        <w:rPr>
          <w:rFonts w:ascii="Candara" w:eastAsia="Candara" w:hAnsi="Candara" w:cs="Candara"/>
          <w:sz w:val="28"/>
          <w:szCs w:val="28"/>
        </w:rPr>
      </w:pPr>
      <w:r>
        <w:rPr>
          <w:rFonts w:ascii="Candara" w:eastAsia="Candara" w:hAnsi="Candara" w:cs="Candara"/>
          <w:sz w:val="28"/>
          <w:szCs w:val="28"/>
        </w:rPr>
        <w:t>лица, замещающие государственные должности Российской Федерации, государственные должности субъектов Российской Федерации, муниципальные должности;</w:t>
      </w:r>
    </w:p>
    <w:p w:rsidR="00F15014" w:rsidRDefault="00F15014" w:rsidP="00F15014">
      <w:pPr>
        <w:spacing w:line="346" w:lineRule="exact"/>
        <w:rPr>
          <w:rFonts w:ascii="Candara" w:eastAsia="Candara" w:hAnsi="Candara" w:cs="Candara"/>
          <w:sz w:val="28"/>
          <w:szCs w:val="28"/>
        </w:rPr>
      </w:pPr>
    </w:p>
    <w:p w:rsidR="00F15014" w:rsidRDefault="00F15014" w:rsidP="00F15014">
      <w:pPr>
        <w:numPr>
          <w:ilvl w:val="0"/>
          <w:numId w:val="9"/>
        </w:numPr>
        <w:tabs>
          <w:tab w:val="left" w:pos="1540"/>
        </w:tabs>
        <w:ind w:left="1540" w:hanging="712"/>
        <w:rPr>
          <w:rFonts w:ascii="Candara" w:eastAsia="Candara" w:hAnsi="Candara" w:cs="Candara"/>
          <w:sz w:val="28"/>
          <w:szCs w:val="28"/>
        </w:rPr>
      </w:pPr>
      <w:r>
        <w:rPr>
          <w:rFonts w:ascii="Candara" w:eastAsia="Candara" w:hAnsi="Candara" w:cs="Candara"/>
          <w:sz w:val="28"/>
          <w:szCs w:val="28"/>
        </w:rPr>
        <w:t>государственные и муниципальные служащие;</w:t>
      </w:r>
    </w:p>
    <w:p w:rsidR="00F15014" w:rsidRDefault="00F15014" w:rsidP="00F15014">
      <w:pPr>
        <w:spacing w:line="200" w:lineRule="exact"/>
        <w:rPr>
          <w:rFonts w:ascii="Candara" w:eastAsia="Candara" w:hAnsi="Candara" w:cs="Candara"/>
          <w:sz w:val="28"/>
          <w:szCs w:val="28"/>
        </w:rPr>
      </w:pPr>
    </w:p>
    <w:p w:rsidR="00F15014" w:rsidRDefault="00F15014" w:rsidP="00F15014">
      <w:pPr>
        <w:spacing w:line="204" w:lineRule="exact"/>
        <w:rPr>
          <w:rFonts w:ascii="Candara" w:eastAsia="Candara" w:hAnsi="Candara" w:cs="Candara"/>
          <w:sz w:val="28"/>
          <w:szCs w:val="28"/>
        </w:rPr>
      </w:pPr>
    </w:p>
    <w:p w:rsidR="00F15014" w:rsidRDefault="00F15014" w:rsidP="00F15014">
      <w:pPr>
        <w:numPr>
          <w:ilvl w:val="0"/>
          <w:numId w:val="9"/>
        </w:numPr>
        <w:tabs>
          <w:tab w:val="left" w:pos="1536"/>
        </w:tabs>
        <w:spacing w:line="231"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внебюджетных фондов,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нормативными актами фондов;</w:t>
      </w:r>
    </w:p>
    <w:p w:rsidR="00F15014" w:rsidRDefault="00F15014" w:rsidP="00F15014">
      <w:pPr>
        <w:spacing w:line="200" w:lineRule="exact"/>
        <w:rPr>
          <w:rFonts w:ascii="Candara" w:eastAsia="Candara" w:hAnsi="Candara" w:cs="Candara"/>
          <w:sz w:val="28"/>
          <w:szCs w:val="28"/>
        </w:rPr>
      </w:pPr>
    </w:p>
    <w:p w:rsidR="00F15014" w:rsidRDefault="00F15014" w:rsidP="00F15014">
      <w:pPr>
        <w:spacing w:line="207" w:lineRule="exact"/>
        <w:rPr>
          <w:rFonts w:ascii="Candara" w:eastAsia="Candara" w:hAnsi="Candara" w:cs="Candara"/>
          <w:sz w:val="28"/>
          <w:szCs w:val="28"/>
        </w:rPr>
      </w:pPr>
    </w:p>
    <w:p w:rsidR="00F15014" w:rsidRDefault="00F15014" w:rsidP="00F15014">
      <w:pPr>
        <w:numPr>
          <w:ilvl w:val="0"/>
          <w:numId w:val="9"/>
        </w:numPr>
        <w:tabs>
          <w:tab w:val="left" w:pos="1536"/>
        </w:tabs>
        <w:spacing w:line="233" w:lineRule="auto"/>
        <w:ind w:left="120" w:firstLine="708"/>
        <w:jc w:val="both"/>
        <w:rPr>
          <w:rFonts w:ascii="Candara" w:eastAsia="Candara" w:hAnsi="Candara" w:cs="Candara"/>
          <w:sz w:val="28"/>
          <w:szCs w:val="28"/>
        </w:rPr>
      </w:pPr>
      <w:r>
        <w:rPr>
          <w:rFonts w:ascii="Candara" w:eastAsia="Candara" w:hAnsi="Candara" w:cs="Candara"/>
          <w:sz w:val="28"/>
          <w:szCs w:val="28"/>
        </w:rPr>
        <w:t>работники государственных корпораций, государственных компаний и иных организаций, созданных на основании федеральных законов, замещающие должности, назначение на которые и освобождение от которых осуществляется Президентом Российской Федерации или Правительством Российской Федерации, и должности, включенные в перечни, установленные локальными нормативными актами государственных корпораций, государственных компаний, организаций;</w:t>
      </w:r>
    </w:p>
    <w:p w:rsidR="00F15014" w:rsidRDefault="00F15014" w:rsidP="00F15014">
      <w:pPr>
        <w:spacing w:line="200" w:lineRule="exact"/>
        <w:rPr>
          <w:rFonts w:ascii="Candara" w:eastAsia="Candara" w:hAnsi="Candara" w:cs="Candara"/>
          <w:sz w:val="28"/>
          <w:szCs w:val="28"/>
        </w:rPr>
      </w:pPr>
    </w:p>
    <w:p w:rsidR="00F15014" w:rsidRDefault="00F15014" w:rsidP="00F15014">
      <w:pPr>
        <w:spacing w:line="211" w:lineRule="exact"/>
        <w:rPr>
          <w:rFonts w:ascii="Candara" w:eastAsia="Candara" w:hAnsi="Candara" w:cs="Candara"/>
          <w:sz w:val="28"/>
          <w:szCs w:val="28"/>
        </w:rPr>
      </w:pPr>
    </w:p>
    <w:p w:rsidR="00F15014" w:rsidRDefault="00F15014" w:rsidP="00F15014">
      <w:pPr>
        <w:spacing w:line="211" w:lineRule="exact"/>
        <w:rPr>
          <w:rFonts w:ascii="Candara" w:eastAsia="Candara" w:hAnsi="Candara" w:cs="Candara"/>
          <w:sz w:val="28"/>
          <w:szCs w:val="28"/>
        </w:rPr>
      </w:pPr>
    </w:p>
    <w:p w:rsidR="00F15014" w:rsidRDefault="00F15014" w:rsidP="00F15014">
      <w:pPr>
        <w:spacing w:line="211" w:lineRule="exact"/>
        <w:rPr>
          <w:noProof/>
          <w:sz w:val="20"/>
          <w:szCs w:val="20"/>
        </w:rPr>
      </w:pPr>
    </w:p>
    <w:p w:rsidR="00F15014" w:rsidRDefault="00F15014" w:rsidP="00F15014">
      <w:pPr>
        <w:spacing w:line="211" w:lineRule="exact"/>
        <w:rPr>
          <w:noProof/>
          <w:sz w:val="20"/>
          <w:szCs w:val="20"/>
        </w:rPr>
      </w:pPr>
    </w:p>
    <w:p w:rsidR="00F15014" w:rsidRDefault="00F15014" w:rsidP="00F15014">
      <w:pPr>
        <w:spacing w:line="211" w:lineRule="exact"/>
        <w:rPr>
          <w:noProof/>
          <w:sz w:val="20"/>
          <w:szCs w:val="20"/>
        </w:rPr>
      </w:pPr>
    </w:p>
    <w:p w:rsidR="00F15014" w:rsidRDefault="00F15014" w:rsidP="00F15014">
      <w:pPr>
        <w:spacing w:line="211" w:lineRule="exact"/>
        <w:rPr>
          <w:noProof/>
          <w:sz w:val="20"/>
          <w:szCs w:val="20"/>
        </w:rPr>
      </w:pPr>
    </w:p>
    <w:p w:rsidR="00F15014" w:rsidRPr="00AE620F" w:rsidRDefault="00F15014" w:rsidP="00F15014">
      <w:pPr>
        <w:spacing w:line="225" w:lineRule="auto"/>
        <w:ind w:right="-299"/>
        <w:rPr>
          <w:rFonts w:ascii="Candara" w:eastAsia="Candara" w:hAnsi="Candara" w:cs="Candara"/>
          <w:bCs/>
          <w:sz w:val="28"/>
          <w:szCs w:val="28"/>
        </w:rPr>
      </w:pPr>
      <w:r>
        <w:rPr>
          <w:noProof/>
          <w:sz w:val="20"/>
          <w:szCs w:val="20"/>
        </w:rPr>
        <w:drawing>
          <wp:anchor distT="0" distB="0" distL="114300" distR="114300" simplePos="0" relativeHeight="251687936" behindDoc="1" locked="0" layoutInCell="0" allowOverlap="1">
            <wp:simplePos x="0" y="0"/>
            <wp:positionH relativeFrom="column">
              <wp:posOffset>1278255</wp:posOffset>
            </wp:positionH>
            <wp:positionV relativeFrom="paragraph">
              <wp:posOffset>149860</wp:posOffset>
            </wp:positionV>
            <wp:extent cx="4271645" cy="467995"/>
            <wp:effectExtent l="0" t="0" r="0" b="825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11" w:lineRule="exact"/>
        <w:jc w:val="center"/>
        <w:rPr>
          <w:rFonts w:ascii="Candara" w:eastAsia="Candara" w:hAnsi="Candara" w:cs="Candara"/>
          <w:sz w:val="28"/>
          <w:szCs w:val="28"/>
        </w:rPr>
      </w:pPr>
      <w:r>
        <w:rPr>
          <w:rFonts w:ascii="Candara" w:eastAsia="Candara" w:hAnsi="Candara" w:cs="Candara"/>
          <w:sz w:val="28"/>
          <w:szCs w:val="28"/>
        </w:rPr>
        <w:lastRenderedPageBreak/>
        <w:t>11.</w:t>
      </w:r>
    </w:p>
    <w:p w:rsidR="00F15014" w:rsidRDefault="00F15014" w:rsidP="00F15014">
      <w:pPr>
        <w:spacing w:line="211" w:lineRule="exact"/>
        <w:jc w:val="center"/>
        <w:rPr>
          <w:rFonts w:ascii="Candara" w:eastAsia="Candara" w:hAnsi="Candara" w:cs="Candara"/>
          <w:sz w:val="28"/>
          <w:szCs w:val="28"/>
        </w:rPr>
      </w:pPr>
    </w:p>
    <w:p w:rsidR="00F15014" w:rsidRPr="005C7243" w:rsidRDefault="00F15014" w:rsidP="00F15014">
      <w:pPr>
        <w:numPr>
          <w:ilvl w:val="0"/>
          <w:numId w:val="9"/>
        </w:numPr>
        <w:tabs>
          <w:tab w:val="left" w:pos="1536"/>
        </w:tabs>
        <w:spacing w:line="217" w:lineRule="auto"/>
        <w:ind w:left="120" w:firstLine="708"/>
        <w:jc w:val="both"/>
        <w:rPr>
          <w:rFonts w:ascii="Candara" w:eastAsia="Candara" w:hAnsi="Candara" w:cs="Candara"/>
          <w:sz w:val="28"/>
          <w:szCs w:val="28"/>
        </w:rPr>
      </w:pPr>
      <w:r>
        <w:rPr>
          <w:rFonts w:ascii="Candara" w:eastAsia="Candara" w:hAnsi="Candara" w:cs="Candara"/>
          <w:sz w:val="28"/>
          <w:szCs w:val="28"/>
        </w:rPr>
        <w:t xml:space="preserve">работники организаций, созданных для выполнения задач, поставленных перед федеральными государственными органами, </w:t>
      </w:r>
      <w:r w:rsidRPr="005C7243">
        <w:rPr>
          <w:rFonts w:ascii="Candara" w:eastAsia="Candara" w:hAnsi="Candara" w:cs="Candara"/>
          <w:sz w:val="28"/>
          <w:szCs w:val="28"/>
        </w:rPr>
        <w:t>замещающие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установленные нормативными правовыми актами федеральных государственных органов;</w:t>
      </w:r>
    </w:p>
    <w:p w:rsidR="00F15014" w:rsidRDefault="00F15014" w:rsidP="00F15014">
      <w:pPr>
        <w:spacing w:line="342" w:lineRule="exact"/>
        <w:rPr>
          <w:sz w:val="20"/>
          <w:szCs w:val="20"/>
        </w:rPr>
      </w:pPr>
    </w:p>
    <w:p w:rsidR="00F15014" w:rsidRDefault="00F15014" w:rsidP="00F15014">
      <w:pPr>
        <w:numPr>
          <w:ilvl w:val="0"/>
          <w:numId w:val="10"/>
        </w:numPr>
        <w:tabs>
          <w:tab w:val="left" w:pos="1140"/>
        </w:tabs>
        <w:ind w:left="1140" w:hanging="312"/>
        <w:rPr>
          <w:rFonts w:ascii="Candara" w:eastAsia="Candara" w:hAnsi="Candara" w:cs="Candara"/>
          <w:sz w:val="28"/>
          <w:szCs w:val="28"/>
        </w:rPr>
      </w:pPr>
      <w:r>
        <w:rPr>
          <w:rFonts w:ascii="Candara" w:eastAsia="Candara" w:hAnsi="Candara" w:cs="Candara"/>
          <w:sz w:val="28"/>
          <w:szCs w:val="28"/>
        </w:rPr>
        <w:t>служащие Центрального банка Российской Федерации.</w:t>
      </w:r>
    </w:p>
    <w:p w:rsidR="00F15014" w:rsidRDefault="00F15014" w:rsidP="00F15014">
      <w:pPr>
        <w:spacing w:line="200" w:lineRule="exact"/>
        <w:rPr>
          <w:sz w:val="20"/>
          <w:szCs w:val="20"/>
        </w:rPr>
      </w:pPr>
    </w:p>
    <w:p w:rsidR="00F15014" w:rsidRDefault="00F15014" w:rsidP="00F15014">
      <w:pPr>
        <w:spacing w:line="231" w:lineRule="exact"/>
        <w:rPr>
          <w:sz w:val="20"/>
          <w:szCs w:val="20"/>
        </w:rPr>
      </w:pPr>
    </w:p>
    <w:p w:rsidR="00F15014" w:rsidRDefault="00F15014" w:rsidP="00F15014">
      <w:pPr>
        <w:spacing w:line="254" w:lineRule="auto"/>
        <w:ind w:left="120" w:firstLine="708"/>
        <w:jc w:val="both"/>
        <w:rPr>
          <w:sz w:val="20"/>
          <w:szCs w:val="20"/>
        </w:rPr>
      </w:pPr>
      <w:proofErr w:type="gramStart"/>
      <w:r>
        <w:rPr>
          <w:rFonts w:ascii="Candara" w:eastAsia="Candara" w:hAnsi="Candara" w:cs="Candara"/>
          <w:b/>
          <w:bCs/>
          <w:sz w:val="28"/>
          <w:szCs w:val="28"/>
        </w:rPr>
        <w:t xml:space="preserve">Не влечет обязанности по уведомлению </w:t>
      </w:r>
      <w:r>
        <w:rPr>
          <w:rFonts w:ascii="Candara" w:eastAsia="Candara" w:hAnsi="Candara" w:cs="Candara"/>
          <w:sz w:val="28"/>
          <w:szCs w:val="28"/>
        </w:rPr>
        <w:t>получение подарков,</w:t>
      </w:r>
      <w:r>
        <w:rPr>
          <w:rFonts w:ascii="Candara" w:eastAsia="Candara" w:hAnsi="Candara" w:cs="Candara"/>
          <w:b/>
          <w:bCs/>
          <w:sz w:val="28"/>
          <w:szCs w:val="28"/>
        </w:rPr>
        <w:t xml:space="preserve"> </w:t>
      </w:r>
      <w:r>
        <w:rPr>
          <w:rFonts w:ascii="Candara" w:eastAsia="Candara" w:hAnsi="Candara" w:cs="Candara"/>
          <w:sz w:val="28"/>
          <w:szCs w:val="28"/>
        </w:rPr>
        <w:t>не</w:t>
      </w:r>
      <w:r>
        <w:rPr>
          <w:rFonts w:ascii="Candara" w:eastAsia="Candara" w:hAnsi="Candara" w:cs="Candara"/>
          <w:b/>
          <w:bCs/>
          <w:sz w:val="28"/>
          <w:szCs w:val="28"/>
        </w:rPr>
        <w:t xml:space="preserve"> </w:t>
      </w:r>
      <w:r>
        <w:rPr>
          <w:rFonts w:ascii="Candara" w:eastAsia="Candara" w:hAnsi="Candara" w:cs="Candara"/>
          <w:sz w:val="28"/>
          <w:szCs w:val="28"/>
        </w:rPr>
        <w:t>связанных с должностным положением государственного (муниципального) служащего или исполнением им служебных обязанностей (подарки от родственников и иных близких лиц, которые при этом одновременно не являются лицами, в отношении которых государственный (муниципальный) служащий прямо либо косвенно осуществляет функции управления, контроля или надзора, включая лиц, которые имеют или могут иметь личную заинтересованность в использовании</w:t>
      </w:r>
      <w:proofErr w:type="gramEnd"/>
      <w:r>
        <w:rPr>
          <w:rFonts w:ascii="Candara" w:eastAsia="Candara" w:hAnsi="Candara" w:cs="Candara"/>
          <w:sz w:val="28"/>
          <w:szCs w:val="28"/>
        </w:rPr>
        <w:t xml:space="preserve"> государственным (муниципальным) служащим своего служебного положения и статуса для предоставления таким лицам необоснованных преимуществ, в том числе нематериального характера).</w:t>
      </w:r>
    </w:p>
    <w:p w:rsidR="00F15014" w:rsidRDefault="00F15014" w:rsidP="00F15014">
      <w:pPr>
        <w:spacing w:line="200" w:lineRule="exact"/>
        <w:rPr>
          <w:sz w:val="20"/>
          <w:szCs w:val="20"/>
        </w:rPr>
      </w:pPr>
    </w:p>
    <w:p w:rsidR="00F15014" w:rsidRDefault="00F15014" w:rsidP="00F15014">
      <w:pPr>
        <w:spacing w:line="247" w:lineRule="exact"/>
        <w:rPr>
          <w:sz w:val="20"/>
          <w:szCs w:val="20"/>
        </w:rPr>
      </w:pPr>
    </w:p>
    <w:p w:rsidR="00F15014" w:rsidRDefault="00F15014" w:rsidP="00F15014">
      <w:pPr>
        <w:spacing w:line="244" w:lineRule="auto"/>
        <w:ind w:left="120" w:firstLine="708"/>
        <w:jc w:val="both"/>
        <w:rPr>
          <w:sz w:val="20"/>
          <w:szCs w:val="20"/>
        </w:rPr>
      </w:pPr>
      <w:r>
        <w:rPr>
          <w:rFonts w:ascii="Candara" w:eastAsia="Candara" w:hAnsi="Candara" w:cs="Candara"/>
          <w:sz w:val="28"/>
          <w:szCs w:val="28"/>
        </w:rPr>
        <w:t xml:space="preserve">Вместе с тем получение крупных (дорогостоящих) подарков может в последующем рассматриваться как наличие имущественных (финансовых) отношений </w:t>
      </w:r>
      <w:proofErr w:type="gramStart"/>
      <w:r>
        <w:rPr>
          <w:rFonts w:ascii="Candara" w:eastAsia="Candara" w:hAnsi="Candara" w:cs="Candara"/>
          <w:sz w:val="28"/>
          <w:szCs w:val="28"/>
        </w:rPr>
        <w:t>одаряемого</w:t>
      </w:r>
      <w:proofErr w:type="gramEnd"/>
      <w:r>
        <w:rPr>
          <w:rFonts w:ascii="Candara" w:eastAsia="Candara" w:hAnsi="Candara" w:cs="Candara"/>
          <w:sz w:val="28"/>
          <w:szCs w:val="28"/>
        </w:rPr>
        <w:t xml:space="preserve"> с дарителем. Указанное обстоятельство может быть значимо для установления вероятного конфликта интересов.</w:t>
      </w:r>
    </w:p>
    <w:p w:rsidR="00F15014" w:rsidRDefault="00F15014" w:rsidP="00F15014">
      <w:pPr>
        <w:spacing w:line="200" w:lineRule="exact"/>
        <w:rPr>
          <w:sz w:val="20"/>
          <w:szCs w:val="20"/>
        </w:rPr>
      </w:pPr>
    </w:p>
    <w:p w:rsidR="00F15014" w:rsidRDefault="00F15014" w:rsidP="00F15014">
      <w:pPr>
        <w:spacing w:line="235" w:lineRule="exact"/>
        <w:rPr>
          <w:sz w:val="20"/>
          <w:szCs w:val="20"/>
        </w:rPr>
      </w:pPr>
    </w:p>
    <w:p w:rsidR="00F15014" w:rsidRDefault="00F15014" w:rsidP="00F15014">
      <w:pPr>
        <w:spacing w:line="217" w:lineRule="auto"/>
        <w:ind w:left="120"/>
        <w:jc w:val="both"/>
        <w:rPr>
          <w:sz w:val="20"/>
          <w:szCs w:val="20"/>
        </w:rPr>
      </w:pPr>
      <w:r>
        <w:rPr>
          <w:rFonts w:ascii="Candara" w:eastAsia="Candara" w:hAnsi="Candara" w:cs="Candara"/>
          <w:b/>
          <w:bCs/>
          <w:color w:val="2E74B5"/>
          <w:sz w:val="32"/>
          <w:szCs w:val="32"/>
          <w:u w:val="single"/>
        </w:rPr>
        <w:t>Особенности правового регулирования получения подарков в организациях.</w:t>
      </w:r>
    </w:p>
    <w:p w:rsidR="00F15014" w:rsidRDefault="00F15014" w:rsidP="00F15014">
      <w:pPr>
        <w:spacing w:line="200" w:lineRule="exact"/>
        <w:rPr>
          <w:sz w:val="20"/>
          <w:szCs w:val="20"/>
        </w:rPr>
      </w:pPr>
    </w:p>
    <w:p w:rsidR="00F15014" w:rsidRDefault="00F15014" w:rsidP="00F15014">
      <w:pPr>
        <w:spacing w:line="209" w:lineRule="exact"/>
        <w:rPr>
          <w:sz w:val="20"/>
          <w:szCs w:val="20"/>
        </w:rPr>
      </w:pPr>
    </w:p>
    <w:p w:rsidR="00F15014" w:rsidRDefault="00F15014" w:rsidP="00F15014">
      <w:pPr>
        <w:spacing w:line="231" w:lineRule="auto"/>
        <w:ind w:left="120" w:firstLine="708"/>
        <w:jc w:val="both"/>
        <w:rPr>
          <w:sz w:val="20"/>
          <w:szCs w:val="20"/>
        </w:rPr>
      </w:pPr>
      <w:proofErr w:type="gramStart"/>
      <w:r>
        <w:rPr>
          <w:rFonts w:ascii="Candara" w:eastAsia="Candara" w:hAnsi="Candara" w:cs="Candara"/>
          <w:sz w:val="28"/>
          <w:szCs w:val="28"/>
        </w:rPr>
        <w:t xml:space="preserve">Федеральный закон «О противодействии коррупции» распространяет ряд антикоррупционных правовых механизмов не только на государственных служащих, но и на должностных лиц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w:t>
      </w:r>
      <w:r>
        <w:rPr>
          <w:rFonts w:ascii="Candara" w:eastAsia="Candara" w:hAnsi="Candara" w:cs="Candara"/>
          <w:sz w:val="28"/>
          <w:szCs w:val="28"/>
        </w:rPr>
        <w:t xml:space="preserve"> </w:t>
      </w:r>
      <w:r>
        <w:rPr>
          <w:rFonts w:ascii="Candara" w:eastAsia="Candara" w:hAnsi="Candara" w:cs="Candara"/>
          <w:b/>
          <w:bCs/>
          <w:sz w:val="28"/>
          <w:szCs w:val="28"/>
        </w:rPr>
        <w:t>Федерацией на основании федеральных законов, а также для выполнения задач, поставленных перед федеральными государственными органами</w:t>
      </w:r>
      <w:r>
        <w:rPr>
          <w:rFonts w:ascii="Candara" w:eastAsia="Candara" w:hAnsi="Candara" w:cs="Candara"/>
          <w:sz w:val="28"/>
          <w:szCs w:val="28"/>
        </w:rPr>
        <w:t>.</w:t>
      </w:r>
      <w:proofErr w:type="gramEnd"/>
    </w:p>
    <w:p w:rsidR="00F15014" w:rsidRDefault="00F15014" w:rsidP="00F15014">
      <w:pPr>
        <w:spacing w:line="200" w:lineRule="exact"/>
        <w:rPr>
          <w:sz w:val="20"/>
          <w:szCs w:val="20"/>
        </w:rPr>
      </w:pPr>
    </w:p>
    <w:p w:rsidR="00F15014" w:rsidRDefault="00F15014" w:rsidP="00F15014">
      <w:pPr>
        <w:spacing w:line="207" w:lineRule="exact"/>
        <w:rPr>
          <w:sz w:val="20"/>
          <w:szCs w:val="20"/>
        </w:rPr>
      </w:pPr>
    </w:p>
    <w:p w:rsidR="00F15014" w:rsidRDefault="00F15014" w:rsidP="00F15014">
      <w:pPr>
        <w:spacing w:line="239" w:lineRule="auto"/>
        <w:ind w:left="120" w:firstLine="708"/>
        <w:jc w:val="both"/>
        <w:rPr>
          <w:rFonts w:ascii="Candara" w:eastAsia="Candara" w:hAnsi="Candara" w:cs="Candara"/>
          <w:sz w:val="27"/>
          <w:szCs w:val="27"/>
        </w:rPr>
      </w:pPr>
      <w:r>
        <w:rPr>
          <w:rFonts w:ascii="Candara" w:eastAsia="Candara" w:hAnsi="Candara" w:cs="Candara"/>
          <w:sz w:val="27"/>
          <w:szCs w:val="27"/>
        </w:rPr>
        <w:t xml:space="preserve">При этом законодатель исходит из того, что правовое положение должностных лиц соответствующих организаций сопряжено с повышенными коррупционными рисками, которые предопределены такими особенностями </w:t>
      </w:r>
    </w:p>
    <w:p w:rsidR="00F15014" w:rsidRDefault="00F15014" w:rsidP="00F15014">
      <w:pPr>
        <w:spacing w:line="239" w:lineRule="auto"/>
        <w:ind w:left="120" w:firstLine="708"/>
        <w:jc w:val="both"/>
        <w:rPr>
          <w:rFonts w:ascii="Candara" w:eastAsia="Candara" w:hAnsi="Candara" w:cs="Candara"/>
          <w:sz w:val="27"/>
          <w:szCs w:val="27"/>
        </w:rPr>
      </w:pPr>
      <w:r>
        <w:rPr>
          <w:noProof/>
          <w:sz w:val="20"/>
          <w:szCs w:val="20"/>
        </w:rPr>
        <w:drawing>
          <wp:anchor distT="0" distB="0" distL="114300" distR="114300" simplePos="0" relativeHeight="251683840" behindDoc="1" locked="0" layoutInCell="0" allowOverlap="1">
            <wp:simplePos x="0" y="0"/>
            <wp:positionH relativeFrom="column">
              <wp:posOffset>1121410</wp:posOffset>
            </wp:positionH>
            <wp:positionV relativeFrom="paragraph">
              <wp:posOffset>470535</wp:posOffset>
            </wp:positionV>
            <wp:extent cx="4271645" cy="467995"/>
            <wp:effectExtent l="0" t="0" r="0" b="8255"/>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eastAsia="Candara" w:hAnsi="Candara" w:cs="Candara"/>
          <w:sz w:val="27"/>
          <w:szCs w:val="27"/>
        </w:rPr>
        <w:t xml:space="preserve">их правового статуса как: формирование имущества за счет Российской Федерации, наделение помимо общегражданских прав и обязанностей целым </w:t>
      </w:r>
    </w:p>
    <w:p w:rsidR="00F15014" w:rsidRDefault="00F15014" w:rsidP="00F15014">
      <w:pPr>
        <w:spacing w:line="239" w:lineRule="auto"/>
        <w:ind w:left="120" w:firstLine="708"/>
        <w:jc w:val="center"/>
        <w:rPr>
          <w:rFonts w:ascii="Candara" w:eastAsia="Candara" w:hAnsi="Candara" w:cs="Candara"/>
          <w:sz w:val="27"/>
          <w:szCs w:val="27"/>
        </w:rPr>
      </w:pPr>
      <w:r>
        <w:rPr>
          <w:rFonts w:ascii="Candara" w:eastAsia="Candara" w:hAnsi="Candara" w:cs="Candara"/>
          <w:sz w:val="27"/>
          <w:szCs w:val="27"/>
        </w:rPr>
        <w:lastRenderedPageBreak/>
        <w:t>12.</w:t>
      </w:r>
    </w:p>
    <w:p w:rsidR="00F15014" w:rsidRPr="005C7243" w:rsidRDefault="00F15014" w:rsidP="00F15014">
      <w:pPr>
        <w:spacing w:line="239" w:lineRule="auto"/>
        <w:ind w:left="120" w:firstLine="708"/>
        <w:jc w:val="both"/>
        <w:rPr>
          <w:rFonts w:ascii="Candara" w:eastAsia="Candara" w:hAnsi="Candara" w:cs="Candara"/>
          <w:sz w:val="27"/>
          <w:szCs w:val="27"/>
        </w:rPr>
      </w:pPr>
      <w:r>
        <w:rPr>
          <w:rFonts w:ascii="Candara" w:eastAsia="Candara" w:hAnsi="Candara" w:cs="Candara"/>
          <w:sz w:val="28"/>
          <w:szCs w:val="28"/>
        </w:rPr>
        <w:t>рядом публично-правовых полномочий, реализация которых затрагивает значительную часть населения страны.</w:t>
      </w:r>
    </w:p>
    <w:p w:rsidR="00F15014" w:rsidRDefault="00F15014" w:rsidP="00F15014">
      <w:pPr>
        <w:spacing w:line="66" w:lineRule="exact"/>
        <w:rPr>
          <w:sz w:val="20"/>
          <w:szCs w:val="20"/>
        </w:rPr>
      </w:pPr>
    </w:p>
    <w:p w:rsidR="00F15014" w:rsidRDefault="00F15014" w:rsidP="00F15014">
      <w:pPr>
        <w:spacing w:line="217" w:lineRule="auto"/>
        <w:ind w:left="120" w:firstLine="708"/>
        <w:jc w:val="both"/>
        <w:rPr>
          <w:sz w:val="20"/>
          <w:szCs w:val="20"/>
        </w:rPr>
      </w:pPr>
      <w:r>
        <w:rPr>
          <w:rFonts w:ascii="Candara" w:eastAsia="Candara" w:hAnsi="Candara" w:cs="Candara"/>
          <w:sz w:val="28"/>
          <w:szCs w:val="28"/>
        </w:rPr>
        <w:t>Данные организации обладают рядом особенностей и разнообразным правовым статусом.</w:t>
      </w:r>
    </w:p>
    <w:p w:rsidR="00F15014" w:rsidRDefault="00F15014" w:rsidP="00F15014">
      <w:pPr>
        <w:spacing w:line="64" w:lineRule="exact"/>
        <w:rPr>
          <w:sz w:val="20"/>
          <w:szCs w:val="20"/>
        </w:rPr>
      </w:pPr>
    </w:p>
    <w:p w:rsidR="00F15014" w:rsidRDefault="00F15014" w:rsidP="00F15014">
      <w:pPr>
        <w:spacing w:line="225" w:lineRule="auto"/>
        <w:ind w:left="120" w:firstLine="708"/>
        <w:jc w:val="both"/>
        <w:rPr>
          <w:sz w:val="20"/>
          <w:szCs w:val="20"/>
        </w:rPr>
      </w:pPr>
      <w:r>
        <w:rPr>
          <w:rFonts w:ascii="Candara" w:eastAsia="Candara" w:hAnsi="Candara" w:cs="Candara"/>
          <w:sz w:val="28"/>
          <w:szCs w:val="28"/>
        </w:rPr>
        <w:t xml:space="preserve">Правовой статус </w:t>
      </w:r>
      <w:r>
        <w:rPr>
          <w:rFonts w:ascii="Candara" w:eastAsia="Candara" w:hAnsi="Candara" w:cs="Candara"/>
          <w:b/>
          <w:bCs/>
          <w:sz w:val="28"/>
          <w:szCs w:val="28"/>
        </w:rPr>
        <w:t>организаций,</w:t>
      </w:r>
      <w:r>
        <w:rPr>
          <w:rFonts w:ascii="Candara" w:eastAsia="Candara" w:hAnsi="Candara" w:cs="Candara"/>
          <w:sz w:val="28"/>
          <w:szCs w:val="28"/>
        </w:rPr>
        <w:t xml:space="preserve"> </w:t>
      </w:r>
      <w:r>
        <w:rPr>
          <w:rFonts w:ascii="Candara" w:eastAsia="Candara" w:hAnsi="Candara" w:cs="Candara"/>
          <w:b/>
          <w:bCs/>
          <w:sz w:val="28"/>
          <w:szCs w:val="28"/>
        </w:rPr>
        <w:t>создаваемых Российской Федерацией на</w:t>
      </w:r>
      <w:r>
        <w:rPr>
          <w:rFonts w:ascii="Candara" w:eastAsia="Candara" w:hAnsi="Candara" w:cs="Candara"/>
          <w:sz w:val="28"/>
          <w:szCs w:val="28"/>
        </w:rPr>
        <w:t xml:space="preserve"> </w:t>
      </w:r>
      <w:proofErr w:type="gramStart"/>
      <w:r>
        <w:rPr>
          <w:rFonts w:ascii="Candara" w:eastAsia="Candara" w:hAnsi="Candara" w:cs="Candara"/>
          <w:b/>
          <w:bCs/>
          <w:sz w:val="28"/>
          <w:szCs w:val="28"/>
        </w:rPr>
        <w:t>основании</w:t>
      </w:r>
      <w:proofErr w:type="gramEnd"/>
      <w:r>
        <w:rPr>
          <w:rFonts w:ascii="Candara" w:eastAsia="Candara" w:hAnsi="Candara" w:cs="Candara"/>
          <w:b/>
          <w:bCs/>
          <w:sz w:val="28"/>
          <w:szCs w:val="28"/>
        </w:rPr>
        <w:t xml:space="preserve"> федеральных законов, </w:t>
      </w:r>
      <w:r>
        <w:rPr>
          <w:rFonts w:ascii="Candara" w:eastAsia="Candara" w:hAnsi="Candara" w:cs="Candara"/>
          <w:sz w:val="28"/>
          <w:szCs w:val="28"/>
        </w:rPr>
        <w:t>индивидуален, поскольку регулируется</w:t>
      </w:r>
      <w:r>
        <w:rPr>
          <w:rFonts w:ascii="Candara" w:eastAsia="Candara" w:hAnsi="Candara" w:cs="Candara"/>
          <w:b/>
          <w:bCs/>
          <w:sz w:val="28"/>
          <w:szCs w:val="28"/>
        </w:rPr>
        <w:t xml:space="preserve"> </w:t>
      </w:r>
      <w:r>
        <w:rPr>
          <w:rFonts w:ascii="Candara" w:eastAsia="Candara" w:hAnsi="Candara" w:cs="Candara"/>
          <w:sz w:val="28"/>
          <w:szCs w:val="28"/>
        </w:rPr>
        <w:t>законом, в силу которого данное юридическое лицо образовано.</w:t>
      </w:r>
    </w:p>
    <w:p w:rsidR="00F15014" w:rsidRDefault="00F15014" w:rsidP="00F15014">
      <w:pPr>
        <w:spacing w:line="66" w:lineRule="exact"/>
        <w:rPr>
          <w:sz w:val="20"/>
          <w:szCs w:val="20"/>
        </w:rPr>
      </w:pPr>
    </w:p>
    <w:p w:rsidR="00F15014" w:rsidRDefault="00F15014" w:rsidP="00F15014">
      <w:pPr>
        <w:spacing w:line="224" w:lineRule="auto"/>
        <w:ind w:left="120" w:firstLine="708"/>
        <w:jc w:val="both"/>
        <w:rPr>
          <w:sz w:val="20"/>
          <w:szCs w:val="20"/>
        </w:rPr>
      </w:pPr>
      <w:r>
        <w:rPr>
          <w:rFonts w:ascii="Candara" w:eastAsia="Candara" w:hAnsi="Candara" w:cs="Candara"/>
          <w:sz w:val="28"/>
          <w:szCs w:val="28"/>
        </w:rPr>
        <w:t xml:space="preserve">Особенности антикоррупционных стандартов для </w:t>
      </w:r>
      <w:r>
        <w:rPr>
          <w:rFonts w:ascii="Candara" w:eastAsia="Candara" w:hAnsi="Candara" w:cs="Candara"/>
          <w:b/>
          <w:bCs/>
          <w:sz w:val="28"/>
          <w:szCs w:val="28"/>
        </w:rPr>
        <w:t>государственных</w:t>
      </w:r>
      <w:r>
        <w:rPr>
          <w:rFonts w:ascii="Candara" w:eastAsia="Candara" w:hAnsi="Candara" w:cs="Candara"/>
          <w:sz w:val="28"/>
          <w:szCs w:val="28"/>
        </w:rPr>
        <w:t xml:space="preserve"> </w:t>
      </w:r>
      <w:r>
        <w:rPr>
          <w:rFonts w:ascii="Candara" w:eastAsia="Candara" w:hAnsi="Candara" w:cs="Candara"/>
          <w:b/>
          <w:bCs/>
          <w:sz w:val="28"/>
          <w:szCs w:val="28"/>
        </w:rPr>
        <w:t xml:space="preserve">корпораций, публично-правовых компаний, государственных компаний </w:t>
      </w:r>
      <w:r>
        <w:rPr>
          <w:rFonts w:ascii="Candara" w:eastAsia="Candara" w:hAnsi="Candara" w:cs="Candara"/>
          <w:sz w:val="28"/>
          <w:szCs w:val="28"/>
        </w:rPr>
        <w:t>определяются статьей 349.1 Трудового кодекса Российской Федерации.</w:t>
      </w:r>
    </w:p>
    <w:p w:rsidR="00F15014" w:rsidRDefault="00F15014" w:rsidP="00F15014">
      <w:pPr>
        <w:spacing w:line="68" w:lineRule="exact"/>
        <w:rPr>
          <w:sz w:val="20"/>
          <w:szCs w:val="20"/>
        </w:rPr>
      </w:pPr>
    </w:p>
    <w:p w:rsidR="00F15014" w:rsidRDefault="00F15014" w:rsidP="00F15014">
      <w:pPr>
        <w:spacing w:line="233" w:lineRule="auto"/>
        <w:ind w:left="120" w:firstLine="708"/>
        <w:jc w:val="both"/>
        <w:rPr>
          <w:sz w:val="20"/>
          <w:szCs w:val="20"/>
        </w:rPr>
      </w:pPr>
      <w:r>
        <w:rPr>
          <w:rFonts w:ascii="Candara" w:eastAsia="Candara" w:hAnsi="Candara" w:cs="Candara"/>
          <w:sz w:val="28"/>
          <w:szCs w:val="28"/>
        </w:rPr>
        <w:t xml:space="preserve">Особенности регулирования труда работников </w:t>
      </w:r>
      <w:r>
        <w:rPr>
          <w:rFonts w:ascii="Candara" w:eastAsia="Candara" w:hAnsi="Candara" w:cs="Candara"/>
          <w:b/>
          <w:bCs/>
          <w:sz w:val="28"/>
          <w:szCs w:val="28"/>
        </w:rPr>
        <w:t>Пенсионного фонда</w:t>
      </w:r>
      <w:r>
        <w:rPr>
          <w:rFonts w:ascii="Candara" w:eastAsia="Candara" w:hAnsi="Candara" w:cs="Candara"/>
          <w:sz w:val="28"/>
          <w:szCs w:val="28"/>
        </w:rPr>
        <w:t xml:space="preserve"> </w:t>
      </w:r>
      <w:r>
        <w:rPr>
          <w:rFonts w:ascii="Candara" w:eastAsia="Candara" w:hAnsi="Candara" w:cs="Candara"/>
          <w:b/>
          <w:bCs/>
          <w:sz w:val="28"/>
          <w:szCs w:val="28"/>
        </w:rPr>
        <w:t xml:space="preserve">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организаций, создаваемых для выполнения </w:t>
      </w:r>
      <w:proofErr w:type="gramStart"/>
      <w:r>
        <w:rPr>
          <w:rFonts w:ascii="Candara" w:eastAsia="Candara" w:hAnsi="Candara" w:cs="Candara"/>
          <w:b/>
          <w:bCs/>
          <w:sz w:val="28"/>
          <w:szCs w:val="28"/>
        </w:rPr>
        <w:t xml:space="preserve">задач, поставленных перед федеральными государственными органами </w:t>
      </w:r>
      <w:r>
        <w:rPr>
          <w:rFonts w:ascii="Candara" w:eastAsia="Candara" w:hAnsi="Candara" w:cs="Candara"/>
          <w:sz w:val="28"/>
          <w:szCs w:val="28"/>
        </w:rPr>
        <w:t>установлены</w:t>
      </w:r>
      <w:proofErr w:type="gramEnd"/>
      <w:r>
        <w:rPr>
          <w:rFonts w:ascii="Candara" w:eastAsia="Candara" w:hAnsi="Candara" w:cs="Candara"/>
          <w:sz w:val="28"/>
          <w:szCs w:val="28"/>
        </w:rPr>
        <w:t xml:space="preserve"> статьей 349.2 Трудового кодекса Российской Федерации.</w:t>
      </w:r>
    </w:p>
    <w:p w:rsidR="00F15014" w:rsidRDefault="00F15014" w:rsidP="00F15014">
      <w:pPr>
        <w:spacing w:line="71" w:lineRule="exact"/>
        <w:rPr>
          <w:sz w:val="20"/>
          <w:szCs w:val="20"/>
        </w:rPr>
      </w:pPr>
    </w:p>
    <w:p w:rsidR="00F15014" w:rsidRDefault="00F15014" w:rsidP="00F15014">
      <w:pPr>
        <w:spacing w:line="232" w:lineRule="auto"/>
        <w:ind w:left="120" w:firstLine="708"/>
        <w:jc w:val="both"/>
        <w:rPr>
          <w:sz w:val="20"/>
          <w:szCs w:val="20"/>
        </w:rPr>
      </w:pPr>
      <w:r>
        <w:rPr>
          <w:rFonts w:ascii="Candara" w:eastAsia="Candara" w:hAnsi="Candara" w:cs="Candara"/>
          <w:b/>
          <w:bCs/>
          <w:sz w:val="28"/>
          <w:szCs w:val="28"/>
        </w:rPr>
        <w:t xml:space="preserve">Одним из запретов </w:t>
      </w:r>
      <w:r>
        <w:rPr>
          <w:rFonts w:ascii="Candara" w:eastAsia="Candara" w:hAnsi="Candara" w:cs="Candara"/>
          <w:sz w:val="28"/>
          <w:szCs w:val="28"/>
        </w:rPr>
        <w:t>для работника государственной корпорации,</w:t>
      </w:r>
      <w:r>
        <w:rPr>
          <w:rFonts w:ascii="Candara" w:eastAsia="Candara" w:hAnsi="Candara" w:cs="Candara"/>
          <w:b/>
          <w:bCs/>
          <w:sz w:val="28"/>
          <w:szCs w:val="28"/>
        </w:rPr>
        <w:t xml:space="preserve"> </w:t>
      </w:r>
      <w:r>
        <w:rPr>
          <w:rFonts w:ascii="Candara" w:eastAsia="Candara" w:hAnsi="Candara" w:cs="Candara"/>
          <w:sz w:val="28"/>
          <w:szCs w:val="28"/>
        </w:rPr>
        <w:t>публично-правовой компании или государственной компании (в случаях, установленных постановлением Правительства Российской Федерации от 21.08.2012 № 841 «О соблюдении работниками государственных корпораций и государственных компаний положений статьи 349.1 Трудового кодекса Российской Федерации»):</w:t>
      </w:r>
    </w:p>
    <w:p w:rsidR="00F15014" w:rsidRDefault="00F15014" w:rsidP="00F15014">
      <w:pPr>
        <w:spacing w:line="67" w:lineRule="exact"/>
        <w:rPr>
          <w:sz w:val="20"/>
          <w:szCs w:val="20"/>
        </w:rPr>
      </w:pPr>
    </w:p>
    <w:p w:rsidR="00F15014" w:rsidRDefault="00F15014" w:rsidP="00F15014">
      <w:pPr>
        <w:numPr>
          <w:ilvl w:val="0"/>
          <w:numId w:val="11"/>
        </w:numPr>
        <w:tabs>
          <w:tab w:val="left" w:pos="1536"/>
        </w:tabs>
        <w:spacing w:line="209" w:lineRule="auto"/>
        <w:ind w:left="120" w:firstLine="708"/>
        <w:jc w:val="both"/>
        <w:rPr>
          <w:rFonts w:ascii="Wingdings" w:eastAsia="Wingdings" w:hAnsi="Wingdings" w:cs="Wingdings"/>
          <w:sz w:val="56"/>
          <w:szCs w:val="56"/>
          <w:vertAlign w:val="superscript"/>
        </w:rPr>
      </w:pPr>
      <w:proofErr w:type="gramStart"/>
      <w:r>
        <w:rPr>
          <w:rFonts w:ascii="Candara" w:eastAsia="Candara" w:hAnsi="Candara" w:cs="Candara"/>
          <w:sz w:val="28"/>
          <w:szCs w:val="28"/>
        </w:rPr>
        <w:t>получать в связи с исполнением трудовых обязанностей вознаграждения от иных юридических лиц, физических лиц (подарки, денежное вознаграждение, ссуды, услуги, оплату развлечений, отдыха и иные вознаграждения), за исключением вознаграждений за исполнение в случае, предусмотренном пунктом 1 части 4 статьи 349.1 ТК РФ, функций членов органов управления и контроля коммерческой организации и компенсаций командировочных расходов, связанных с исполнением таких функций.</w:t>
      </w:r>
      <w:proofErr w:type="gramEnd"/>
    </w:p>
    <w:p w:rsidR="00F15014" w:rsidRDefault="00F15014" w:rsidP="00F15014">
      <w:pPr>
        <w:spacing w:line="66" w:lineRule="exact"/>
        <w:rPr>
          <w:rFonts w:ascii="Wingdings" w:eastAsia="Wingdings" w:hAnsi="Wingdings" w:cs="Wingdings"/>
          <w:sz w:val="56"/>
          <w:szCs w:val="56"/>
          <w:vertAlign w:val="superscript"/>
        </w:rPr>
      </w:pPr>
    </w:p>
    <w:p w:rsidR="00F15014" w:rsidRDefault="00F15014" w:rsidP="00F15014">
      <w:pPr>
        <w:spacing w:line="239"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Работникам, замещающим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w:t>
      </w:r>
      <w:proofErr w:type="gramEnd"/>
    </w:p>
    <w:p w:rsidR="00F15014" w:rsidRDefault="00F15014" w:rsidP="00F15014">
      <w:pPr>
        <w:sectPr w:rsidR="00F15014" w:rsidSect="00AE620F">
          <w:pgSz w:w="11900" w:h="16838"/>
          <w:pgMar w:top="1440" w:right="706" w:bottom="709" w:left="1440" w:header="0" w:footer="0" w:gutter="0"/>
          <w:cols w:space="720" w:equalWidth="0">
            <w:col w:w="9760"/>
          </w:cols>
        </w:sectPr>
      </w:pPr>
      <w:r>
        <w:rPr>
          <w:noProof/>
          <w:sz w:val="20"/>
          <w:szCs w:val="20"/>
        </w:rPr>
        <w:drawing>
          <wp:anchor distT="0" distB="0" distL="114300" distR="114300" simplePos="0" relativeHeight="251684864" behindDoc="1" locked="0" layoutInCell="0" allowOverlap="1">
            <wp:simplePos x="0" y="0"/>
            <wp:positionH relativeFrom="column">
              <wp:posOffset>1347470</wp:posOffset>
            </wp:positionH>
            <wp:positionV relativeFrom="paragraph">
              <wp:posOffset>621665</wp:posOffset>
            </wp:positionV>
            <wp:extent cx="4283075" cy="481330"/>
            <wp:effectExtent l="0" t="0" r="3175" b="0"/>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3075" cy="48133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rsidR="00F15014" w:rsidRDefault="00F15014" w:rsidP="00F15014">
      <w:pPr>
        <w:spacing w:line="217" w:lineRule="auto"/>
        <w:ind w:left="120"/>
        <w:jc w:val="center"/>
        <w:rPr>
          <w:rFonts w:ascii="Candara" w:eastAsia="Candara" w:hAnsi="Candara" w:cs="Candara"/>
          <w:sz w:val="28"/>
          <w:szCs w:val="28"/>
        </w:rPr>
      </w:pPr>
      <w:r>
        <w:rPr>
          <w:rFonts w:ascii="Candara" w:eastAsia="Candara" w:hAnsi="Candara" w:cs="Candara"/>
          <w:sz w:val="28"/>
          <w:szCs w:val="28"/>
        </w:rPr>
        <w:lastRenderedPageBreak/>
        <w:t>13.</w:t>
      </w:r>
    </w:p>
    <w:p w:rsidR="00F15014" w:rsidRDefault="00F15014" w:rsidP="00F15014">
      <w:pPr>
        <w:spacing w:line="217" w:lineRule="auto"/>
        <w:ind w:left="120"/>
        <w:jc w:val="both"/>
        <w:rPr>
          <w:sz w:val="20"/>
          <w:szCs w:val="20"/>
        </w:rPr>
      </w:pPr>
      <w:r>
        <w:rPr>
          <w:rFonts w:ascii="Candara" w:eastAsia="Candara" w:hAnsi="Candara" w:cs="Candara"/>
          <w:sz w:val="28"/>
          <w:szCs w:val="28"/>
        </w:rPr>
        <w:t>Российской Федерации, и должности в фондах и иных организациях, включенные в перечни, установленные нормативными  актами, локальными нормативными актами организаций, нормативными правовыми актами федеральных государственных органов:</w:t>
      </w:r>
    </w:p>
    <w:p w:rsidR="00F15014" w:rsidRDefault="00F15014" w:rsidP="00F15014">
      <w:pPr>
        <w:spacing w:line="66" w:lineRule="exact"/>
        <w:jc w:val="both"/>
        <w:rPr>
          <w:sz w:val="20"/>
          <w:szCs w:val="20"/>
        </w:rPr>
      </w:pPr>
    </w:p>
    <w:p w:rsidR="00F15014" w:rsidRPr="00163EDF" w:rsidRDefault="00F15014" w:rsidP="00F15014">
      <w:pPr>
        <w:numPr>
          <w:ilvl w:val="0"/>
          <w:numId w:val="12"/>
        </w:numPr>
        <w:tabs>
          <w:tab w:val="left" w:pos="1536"/>
        </w:tabs>
        <w:spacing w:line="223" w:lineRule="auto"/>
        <w:ind w:left="120" w:firstLine="708"/>
        <w:jc w:val="both"/>
        <w:rPr>
          <w:rFonts w:ascii="Wingdings" w:eastAsia="Wingdings" w:hAnsi="Wingdings" w:cs="Wingdings"/>
          <w:sz w:val="54"/>
          <w:szCs w:val="54"/>
          <w:vertAlign w:val="superscript"/>
        </w:rPr>
      </w:pPr>
      <w:r>
        <w:rPr>
          <w:rFonts w:ascii="Candara" w:eastAsia="Candara" w:hAnsi="Candara" w:cs="Candara"/>
          <w:b/>
          <w:bCs/>
          <w:sz w:val="27"/>
          <w:szCs w:val="27"/>
        </w:rPr>
        <w:t xml:space="preserve">запрещается получать в связи с исполнением трудовых обязанностей вознаграждения </w:t>
      </w:r>
      <w:r>
        <w:rPr>
          <w:rFonts w:ascii="Candara" w:eastAsia="Candara" w:hAnsi="Candara" w:cs="Candara"/>
          <w:sz w:val="27"/>
          <w:szCs w:val="27"/>
        </w:rPr>
        <w:t>от физических и юридических лиц (подарки,</w:t>
      </w:r>
      <w:r>
        <w:rPr>
          <w:rFonts w:ascii="Candara" w:eastAsia="Candara" w:hAnsi="Candara" w:cs="Candara"/>
          <w:b/>
          <w:bCs/>
          <w:sz w:val="27"/>
          <w:szCs w:val="27"/>
        </w:rPr>
        <w:t xml:space="preserve"> </w:t>
      </w:r>
      <w:r>
        <w:rPr>
          <w:rFonts w:ascii="Candara" w:eastAsia="Candara" w:hAnsi="Candara" w:cs="Candara"/>
          <w:sz w:val="27"/>
          <w:szCs w:val="27"/>
        </w:rPr>
        <w:t>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F15014" w:rsidRPr="00163EDF" w:rsidRDefault="00F15014" w:rsidP="00F15014">
      <w:pPr>
        <w:spacing w:line="333" w:lineRule="exact"/>
        <w:rPr>
          <w:sz w:val="16"/>
          <w:szCs w:val="16"/>
        </w:rPr>
      </w:pPr>
    </w:p>
    <w:p w:rsidR="00F15014" w:rsidRDefault="00F15014" w:rsidP="00F15014">
      <w:pPr>
        <w:ind w:left="120"/>
        <w:rPr>
          <w:sz w:val="20"/>
          <w:szCs w:val="20"/>
        </w:rPr>
      </w:pPr>
      <w:r>
        <w:rPr>
          <w:rFonts w:ascii="Candara" w:eastAsia="Candara" w:hAnsi="Candara" w:cs="Candara"/>
          <w:b/>
          <w:bCs/>
          <w:color w:val="2E74B5"/>
          <w:sz w:val="32"/>
          <w:szCs w:val="32"/>
          <w:u w:val="single"/>
        </w:rPr>
        <w:t xml:space="preserve">Практика </w:t>
      </w:r>
      <w:proofErr w:type="spellStart"/>
      <w:r>
        <w:rPr>
          <w:rFonts w:ascii="Candara" w:eastAsia="Candara" w:hAnsi="Candara" w:cs="Candara"/>
          <w:b/>
          <w:bCs/>
          <w:color w:val="2E74B5"/>
          <w:sz w:val="32"/>
          <w:szCs w:val="32"/>
          <w:u w:val="single"/>
        </w:rPr>
        <w:t>правоприменения</w:t>
      </w:r>
      <w:proofErr w:type="spellEnd"/>
      <w:r>
        <w:rPr>
          <w:rFonts w:ascii="Candara" w:eastAsia="Candara" w:hAnsi="Candara" w:cs="Candara"/>
          <w:b/>
          <w:bCs/>
          <w:color w:val="2E74B5"/>
          <w:sz w:val="32"/>
          <w:szCs w:val="32"/>
          <w:u w:val="single"/>
        </w:rPr>
        <w:t>.</w:t>
      </w:r>
    </w:p>
    <w:p w:rsidR="00F15014" w:rsidRDefault="00F15014" w:rsidP="00F15014">
      <w:pPr>
        <w:spacing w:line="255" w:lineRule="exact"/>
        <w:rPr>
          <w:sz w:val="20"/>
          <w:szCs w:val="20"/>
        </w:rPr>
      </w:pPr>
    </w:p>
    <w:p w:rsidR="00F15014" w:rsidRDefault="00F15014" w:rsidP="00F15014">
      <w:pPr>
        <w:numPr>
          <w:ilvl w:val="0"/>
          <w:numId w:val="13"/>
        </w:numPr>
        <w:tabs>
          <w:tab w:val="left" w:pos="1432"/>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каждом федеральном государственном органе, органе государственной власти субъектов Российской Федерации и органе местного самоуправления, Центральном банке Российской Федерации и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w:t>
      </w:r>
      <w:r>
        <w:rPr>
          <w:rFonts w:ascii="Candara" w:eastAsia="Candara" w:hAnsi="Candara" w:cs="Candara"/>
          <w:b/>
          <w:bCs/>
          <w:sz w:val="28"/>
          <w:szCs w:val="28"/>
        </w:rPr>
        <w:t>рекомендовано разработать и</w:t>
      </w:r>
      <w:r>
        <w:rPr>
          <w:rFonts w:ascii="Candara" w:eastAsia="Candara" w:hAnsi="Candara" w:cs="Candara"/>
          <w:sz w:val="28"/>
          <w:szCs w:val="28"/>
        </w:rPr>
        <w:t xml:space="preserve"> </w:t>
      </w:r>
      <w:r>
        <w:rPr>
          <w:rFonts w:ascii="Candara" w:eastAsia="Candara" w:hAnsi="Candara" w:cs="Candara"/>
          <w:b/>
          <w:bCs/>
          <w:sz w:val="28"/>
          <w:szCs w:val="28"/>
        </w:rPr>
        <w:t xml:space="preserve">утвердить </w:t>
      </w:r>
      <w:r>
        <w:rPr>
          <w:rFonts w:ascii="Candara" w:eastAsia="Candara" w:hAnsi="Candara" w:cs="Candara"/>
          <w:sz w:val="28"/>
          <w:szCs w:val="28"/>
        </w:rPr>
        <w:t>порядок сообщения о получении подарка в связи с протокольными</w:t>
      </w:r>
      <w:r>
        <w:rPr>
          <w:rFonts w:ascii="Candara" w:eastAsia="Candara" w:hAnsi="Candara" w:cs="Candara"/>
          <w:b/>
          <w:bCs/>
          <w:sz w:val="28"/>
          <w:szCs w:val="28"/>
        </w:rPr>
        <w:t xml:space="preserve"> </w:t>
      </w:r>
      <w:r>
        <w:rPr>
          <w:rFonts w:ascii="Candara" w:eastAsia="Candara" w:hAnsi="Candara" w:cs="Candara"/>
          <w:sz w:val="28"/>
          <w:szCs w:val="28"/>
        </w:rPr>
        <w:t>мероприятиями, служебными командировками и другими официальными мероприятиями, участие в которых</w:t>
      </w:r>
      <w:proofErr w:type="gramEnd"/>
      <w:r>
        <w:rPr>
          <w:rFonts w:ascii="Candara" w:eastAsia="Candara" w:hAnsi="Candara" w:cs="Candara"/>
          <w:sz w:val="28"/>
          <w:szCs w:val="28"/>
        </w:rPr>
        <w:t xml:space="preserve"> связано с исполнением служебных (должностных) обязанностей, его сдачи, оценки и реализации (выкупа).</w:t>
      </w:r>
    </w:p>
    <w:p w:rsidR="00F15014" w:rsidRPr="008F07F2" w:rsidRDefault="00F15014" w:rsidP="00F15014">
      <w:pPr>
        <w:tabs>
          <w:tab w:val="left" w:pos="1432"/>
        </w:tabs>
        <w:spacing w:line="235" w:lineRule="auto"/>
        <w:ind w:left="142" w:firstLine="709"/>
        <w:jc w:val="both"/>
        <w:rPr>
          <w:rFonts w:ascii="Candara" w:eastAsia="Candara" w:hAnsi="Candara" w:cs="Candara"/>
          <w:sz w:val="28"/>
          <w:szCs w:val="28"/>
        </w:rPr>
      </w:pPr>
      <w:proofErr w:type="gramStart"/>
      <w:r>
        <w:rPr>
          <w:rFonts w:ascii="Candara" w:eastAsia="Candara" w:hAnsi="Candara" w:cs="Candara"/>
          <w:sz w:val="28"/>
          <w:szCs w:val="28"/>
        </w:rPr>
        <w:t>Прокурорские работники обязаны уведомлять в установленном Положением порядке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орган или организацию прокуратуры Российской Федерации, в которых они проходят службу или осуществляют трудовую деятельность.</w:t>
      </w:r>
      <w:proofErr w:type="gramEnd"/>
    </w:p>
    <w:p w:rsidR="00F15014" w:rsidRPr="00163EDF"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Pr="00163EDF"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Pr="00163EDF"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Pr="00163EDF"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Pr="00163EDF"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Default="00F15014" w:rsidP="00F15014">
      <w:pPr>
        <w:ind w:left="120"/>
        <w:rPr>
          <w:rFonts w:ascii="Candara" w:eastAsia="Candara" w:hAnsi="Candara" w:cs="Candara"/>
          <w:b/>
          <w:bCs/>
          <w:color w:val="2E74B5"/>
          <w:sz w:val="32"/>
          <w:szCs w:val="32"/>
          <w:u w:val="single"/>
        </w:rPr>
      </w:pPr>
      <w:r>
        <w:rPr>
          <w:noProof/>
          <w:sz w:val="20"/>
          <w:szCs w:val="20"/>
        </w:rPr>
        <w:drawing>
          <wp:anchor distT="0" distB="0" distL="114300" distR="114300" simplePos="0" relativeHeight="251679744" behindDoc="1" locked="0" layoutInCell="0" allowOverlap="1">
            <wp:simplePos x="0" y="0"/>
            <wp:positionH relativeFrom="column">
              <wp:posOffset>1280160</wp:posOffset>
            </wp:positionH>
            <wp:positionV relativeFrom="paragraph">
              <wp:posOffset>579755</wp:posOffset>
            </wp:positionV>
            <wp:extent cx="4271645" cy="467995"/>
            <wp:effectExtent l="0" t="0" r="0" b="825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Pr="00AE620F" w:rsidRDefault="00F15014" w:rsidP="00F15014">
      <w:pPr>
        <w:jc w:val="center"/>
        <w:rPr>
          <w:rFonts w:ascii="Candara" w:eastAsia="Candara" w:hAnsi="Candara" w:cs="Candara"/>
          <w:b/>
          <w:bCs/>
          <w:color w:val="FF0000"/>
          <w:sz w:val="56"/>
          <w:szCs w:val="56"/>
        </w:rPr>
      </w:pPr>
      <w:r>
        <w:rPr>
          <w:rFonts w:ascii="Candara" w:eastAsia="Candara" w:hAnsi="Candara" w:cs="Candara"/>
          <w:sz w:val="28"/>
          <w:szCs w:val="28"/>
        </w:rPr>
        <w:lastRenderedPageBreak/>
        <w:t>14.</w:t>
      </w:r>
    </w:p>
    <w:p w:rsidR="00F15014" w:rsidRPr="00AE620F" w:rsidRDefault="00F15014" w:rsidP="00F15014">
      <w:pPr>
        <w:ind w:left="120"/>
        <w:rPr>
          <w:sz w:val="20"/>
          <w:szCs w:val="20"/>
        </w:rPr>
      </w:pPr>
      <w:r>
        <w:rPr>
          <w:rFonts w:ascii="Candara" w:eastAsia="Candara" w:hAnsi="Candara" w:cs="Candara"/>
          <w:b/>
          <w:bCs/>
          <w:color w:val="2E74B5"/>
          <w:sz w:val="32"/>
          <w:szCs w:val="32"/>
          <w:u w:val="single"/>
        </w:rPr>
        <w:t>Ответственность.</w:t>
      </w:r>
    </w:p>
    <w:p w:rsidR="00F15014" w:rsidRDefault="00F15014" w:rsidP="00F15014">
      <w:pPr>
        <w:rPr>
          <w:sz w:val="20"/>
          <w:szCs w:val="20"/>
        </w:rPr>
      </w:pPr>
      <w:r>
        <w:rPr>
          <w:rFonts w:ascii="Candara" w:eastAsia="Candara" w:hAnsi="Candara" w:cs="Candara"/>
          <w:b/>
          <w:bCs/>
          <w:color w:val="FF0000"/>
          <w:sz w:val="56"/>
          <w:szCs w:val="56"/>
        </w:rPr>
        <w:t xml:space="preserve">! </w:t>
      </w:r>
      <w:r>
        <w:rPr>
          <w:rFonts w:ascii="Candara" w:eastAsia="Candara" w:hAnsi="Candara" w:cs="Candara"/>
          <w:b/>
          <w:bCs/>
          <w:color w:val="0070C0"/>
          <w:sz w:val="31"/>
          <w:szCs w:val="31"/>
        </w:rPr>
        <w:t>Подарок может расцениваться как взятка</w:t>
      </w:r>
      <w:proofErr w:type="gramStart"/>
      <w:r>
        <w:rPr>
          <w:rFonts w:ascii="Candara" w:eastAsia="Candara" w:hAnsi="Candara" w:cs="Candara"/>
          <w:b/>
          <w:bCs/>
          <w:color w:val="FF0000"/>
          <w:sz w:val="56"/>
          <w:szCs w:val="56"/>
        </w:rPr>
        <w:t xml:space="preserve"> !</w:t>
      </w:r>
      <w:proofErr w:type="gramEnd"/>
    </w:p>
    <w:p w:rsidR="00F15014" w:rsidRDefault="00F15014" w:rsidP="00F15014">
      <w:pPr>
        <w:spacing w:line="20" w:lineRule="exact"/>
        <w:rPr>
          <w:sz w:val="20"/>
          <w:szCs w:val="20"/>
        </w:rPr>
      </w:pPr>
    </w:p>
    <w:p w:rsidR="00F15014" w:rsidRDefault="00F15014" w:rsidP="00F15014">
      <w:pPr>
        <w:spacing w:line="200" w:lineRule="exact"/>
        <w:rPr>
          <w:sz w:val="20"/>
          <w:szCs w:val="20"/>
        </w:rPr>
      </w:pPr>
      <w:r>
        <w:rPr>
          <w:noProof/>
          <w:sz w:val="20"/>
          <w:szCs w:val="20"/>
        </w:rPr>
        <mc:AlternateContent>
          <mc:Choice Requires="wps">
            <w:drawing>
              <wp:anchor distT="0" distB="0" distL="114300" distR="114300" simplePos="0" relativeHeight="251701248" behindDoc="1" locked="0" layoutInCell="0" allowOverlap="1">
                <wp:simplePos x="0" y="0"/>
                <wp:positionH relativeFrom="column">
                  <wp:posOffset>238125</wp:posOffset>
                </wp:positionH>
                <wp:positionV relativeFrom="paragraph">
                  <wp:posOffset>9525</wp:posOffset>
                </wp:positionV>
                <wp:extent cx="9525" cy="2886075"/>
                <wp:effectExtent l="0" t="0" r="28575" b="28575"/>
                <wp:wrapNone/>
                <wp:docPr id="62"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2886075"/>
                        </a:xfrm>
                        <a:prstGeom prst="line">
                          <a:avLst/>
                        </a:prstGeom>
                        <a:solidFill>
                          <a:srgbClr val="FFFFFF"/>
                        </a:solidFill>
                        <a:ln w="12192">
                          <a:solidFill>
                            <a:srgbClr val="41719C"/>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62"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75pt" to="19.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" o:allowincell="f" filled="t" strokecolor="#41719c" strokeweight=".96pt">
                <v:stroke joinstyle="miter"/>
                <o:lock v:ext="edit" shapetype="f"/>
              </v:line>
            </w:pict>
          </mc:Fallback>
        </mc:AlternateContent>
      </w:r>
      <w:r>
        <w:rPr>
          <w:noProof/>
          <w:sz w:val="20"/>
          <w:szCs w:val="20"/>
        </w:rPr>
        <mc:AlternateContent>
          <mc:Choice Requires="wpg">
            <w:drawing>
              <wp:anchor distT="0" distB="0" distL="114300" distR="114300" simplePos="0" relativeHeight="251702272" behindDoc="1" locked="0" layoutInCell="1" allowOverlap="1">
                <wp:simplePos x="0" y="0"/>
                <wp:positionH relativeFrom="column">
                  <wp:posOffset>238125</wp:posOffset>
                </wp:positionH>
                <wp:positionV relativeFrom="paragraph">
                  <wp:posOffset>-4445</wp:posOffset>
                </wp:positionV>
                <wp:extent cx="5928995" cy="2905125"/>
                <wp:effectExtent l="0" t="0" r="33655" b="28575"/>
                <wp:wrapNone/>
                <wp:docPr id="63" name="Группа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28995" cy="2905125"/>
                          <a:chOff x="0" y="0"/>
                          <a:chExt cx="5929313" cy="2967355"/>
                        </a:xfrm>
                      </wpg:grpSpPr>
                      <wps:wsp>
                        <wps:cNvPr id="64" name="Shape 36"/>
                        <wps:cNvCnPr>
                          <a:cxnSpLocks/>
                        </wps:cNvCnPr>
                        <wps:spPr>
                          <a:xfrm>
                            <a:off x="5924550" y="0"/>
                            <a:ext cx="4763" cy="2967355"/>
                          </a:xfrm>
                          <a:prstGeom prst="line">
                            <a:avLst/>
                          </a:prstGeom>
                          <a:solidFill>
                            <a:srgbClr val="FFFFFF"/>
                          </a:solidFill>
                          <a:ln w="12192">
                            <a:solidFill>
                              <a:srgbClr val="41719C"/>
                            </a:solidFill>
                            <a:miter lim="800000"/>
                            <a:headEnd/>
                            <a:tailEnd/>
                          </a:ln>
                        </wps:spPr>
                        <wps:bodyPr/>
                      </wps:wsp>
                      <wps:wsp>
                        <wps:cNvPr id="65" name="Shape 37"/>
                        <wps:cNvCnPr>
                          <a:cxnSpLocks/>
                        </wps:cNvCnPr>
                        <wps:spPr>
                          <a:xfrm>
                            <a:off x="0" y="9525"/>
                            <a:ext cx="5928360" cy="4763"/>
                          </a:xfrm>
                          <a:prstGeom prst="line">
                            <a:avLst/>
                          </a:prstGeom>
                          <a:solidFill>
                            <a:srgbClr val="FFFFFF"/>
                          </a:solidFill>
                          <a:ln w="12192">
                            <a:solidFill>
                              <a:srgbClr val="41719C"/>
                            </a:solidFill>
                            <a:miter lim="800000"/>
                            <a:headEnd/>
                            <a:tailEnd/>
                          </a:ln>
                        </wps:spPr>
                        <wps:bodyPr/>
                      </wps:wsp>
                      <wps:wsp>
                        <wps:cNvPr id="66" name="Shape 39"/>
                        <wps:cNvCnPr>
                          <a:cxnSpLocks/>
                        </wps:cNvCnPr>
                        <wps:spPr>
                          <a:xfrm>
                            <a:off x="0" y="2962275"/>
                            <a:ext cx="5928360" cy="4763"/>
                          </a:xfrm>
                          <a:prstGeom prst="line">
                            <a:avLst/>
                          </a:prstGeom>
                          <a:solidFill>
                            <a:srgbClr val="FFFFFF"/>
                          </a:solidFill>
                          <a:ln w="12192">
                            <a:solidFill>
                              <a:srgbClr val="41719C"/>
                            </a:solidFill>
                            <a:miter lim="800000"/>
                            <a:headEnd/>
                            <a:tailEnd/>
                          </a:ln>
                        </wps:spPr>
                        <wps:bodyPr/>
                      </wps:wsp>
                    </wpg:wgp>
                  </a:graphicData>
                </a:graphic>
                <wp14:sizeRelH relativeFrom="page">
                  <wp14:pctWidth>0</wp14:pctWidth>
                </wp14:sizeRelH>
                <wp14:sizeRelV relativeFrom="margin">
                  <wp14:pctHeight>0</wp14:pctHeight>
                </wp14:sizeRelV>
              </wp:anchor>
            </w:drawing>
          </mc:Choice>
          <mc:Fallback>
            <w:pict>
              <v:group id="Группа 63" o:spid="_x0000_s1026" style="position:absolute;margin-left:18.75pt;margin-top:-.35pt;width:466.85pt;height:228.75pt;z-index:-251614208;mso-height-relative:margin" coordsize="59293,29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">
                <v:line id="Shape 36" o:spid="_x0000_s1027" style="position:absolute;visibility:visible;mso-wrap-style:square" from="59245,0" to="59293,296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gEbsMAAADbAAAADwAAAGRycy9kb3ducmV2LnhtbESPX2vCQBDE3wt+h2MF3+rFakWjp0hB&#10;EAqF2qCvS27zB3O7IXdq7KfvFQp9HGbnNzvrbe8adaPO18IGJuMEFHEutubSQPa1f16A8gHZYiNM&#10;Bh7kYbsZPK0xtXLnT7odQ6kihH2KBqoQ2lRrn1fk0I+lJY5eIZ3DEGVXatvhPcJdo1+SZK4d1hwb&#10;KmzpraL8cry6+AZ/cLHMstfv8+x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YBG7DAAAA2wAAAA8AAAAAAAAAAAAA&#10;AAAAoQIAAGRycy9kb3ducmV2LnhtbFBLBQYAAAAABAAEAPkAAACRAwAAAAA=&#10;" filled="t" strokecolor="#41719c" strokeweight=".96pt">
                  <v:stroke joinstyle="miter"/>
                  <o:lock v:ext="edit" shapetype="f"/>
                </v:line>
                <v:line id="Shape 37" o:spid="_x0000_s1028" style="position:absolute;visibility:visible;mso-wrap-style:square" from="0,95" to="59283,1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5Sh9cMAAADbAAAADwAAAGRycy9kb3ducmV2LnhtbESPX2vCQBDE3wt+h2MF3+rFWkWjp0hB&#10;EAqF2qCvS27zB3O7IXdq7KfvFQp9HGbnNzvrbe8adaPO18IGJuMEFHEutubSQPa1f16A8gHZYiNM&#10;Bh7kYbsZPK0xtXLnT7odQ6kihH2KBqoQ2lRrn1fk0I+lJY5eIZ3DEGVXatvhPcJdo1+SZK4d1hwb&#10;KmzpraL8cry6+AZ/cLHMstn3+fVdzstCwmkqxoyG/W4FKlAf/o//0gdrYD6D3y0RAHr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OUofXDAAAA2wAAAA8AAAAAAAAAAAAA&#10;AAAAoQIAAGRycy9kb3ducmV2LnhtbFBLBQYAAAAABAAEAPkAAACRAwAAAAA=&#10;" filled="t" strokecolor="#41719c" strokeweight=".96pt">
                  <v:stroke joinstyle="miter"/>
                  <o:lock v:ext="edit" shapetype="f"/>
                </v:line>
                <v:line id="Shape 39" o:spid="_x0000_s1029" style="position:absolute;visibility:visible;mso-wrap-style:square" from="0,29622" to="59283,29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Y/gsQAAADbAAAADwAAAGRycy9kb3ducmV2LnhtbESPX2vCQBDE34V+h2MLvuml2oaaeooU&#10;BKFQqA31dclt/tDcbshdNfrpe4Lg4zA7v9lZrgfXqiP1vhE28DRNQBEXYhuuDOTf28krKB+QLbbC&#10;ZOBMHtarh9ESMysn/qLjPlQqQthnaKAOocu09kVNDv1UOuLoldI7DFH2lbY9niLctXqWJKl22HBs&#10;qLGj95qK3/2fi2/wJ5eLPH+5HJ4/5LAoJfzMxZjx47B5AxVoCPfjW3pnDaQpXLdEAO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j+CxAAAANsAAAAPAAAAAAAAAAAA&#10;AAAAAKECAABkcnMvZG93bnJldi54bWxQSwUGAAAAAAQABAD5AAAAkgMAAAAA&#10;" filled="t" strokecolor="#41719c" strokeweight=".96pt">
                  <v:stroke joinstyle="miter"/>
                  <o:lock v:ext="edit" shapetype="f"/>
                </v:line>
              </v:group>
            </w:pict>
          </mc:Fallback>
        </mc:AlternateContent>
      </w:r>
    </w:p>
    <w:p w:rsidR="00F15014" w:rsidRDefault="00F15014" w:rsidP="00F15014">
      <w:pPr>
        <w:spacing w:line="327" w:lineRule="exact"/>
        <w:rPr>
          <w:sz w:val="20"/>
          <w:szCs w:val="20"/>
        </w:rPr>
      </w:pPr>
    </w:p>
    <w:p w:rsidR="00F15014" w:rsidRDefault="00F15014" w:rsidP="00F15014">
      <w:pPr>
        <w:numPr>
          <w:ilvl w:val="0"/>
          <w:numId w:val="14"/>
        </w:numPr>
        <w:tabs>
          <w:tab w:val="left" w:pos="1268"/>
        </w:tabs>
        <w:spacing w:line="198"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F15014" w:rsidRDefault="00F15014" w:rsidP="00F15014">
      <w:pPr>
        <w:spacing w:line="68" w:lineRule="exact"/>
        <w:rPr>
          <w:rFonts w:ascii="Wingdings" w:eastAsia="Wingdings" w:hAnsi="Wingdings" w:cs="Wingdings"/>
          <w:sz w:val="56"/>
          <w:szCs w:val="56"/>
          <w:vertAlign w:val="superscript"/>
        </w:rPr>
      </w:pPr>
    </w:p>
    <w:p w:rsidR="00F15014" w:rsidRPr="00163EDF" w:rsidRDefault="00F15014" w:rsidP="00F15014">
      <w:pPr>
        <w:numPr>
          <w:ilvl w:val="0"/>
          <w:numId w:val="14"/>
        </w:numPr>
        <w:tabs>
          <w:tab w:val="left" w:pos="1268"/>
        </w:tabs>
        <w:spacing w:line="204" w:lineRule="auto"/>
        <w:ind w:left="560" w:right="200" w:hanging="8"/>
        <w:jc w:val="both"/>
        <w:rPr>
          <w:rFonts w:ascii="Wingdings" w:eastAsia="Wingdings" w:hAnsi="Wingdings" w:cs="Wingdings"/>
          <w:sz w:val="56"/>
          <w:szCs w:val="56"/>
          <w:vertAlign w:val="superscript"/>
        </w:rPr>
      </w:pPr>
      <w:r>
        <w:rPr>
          <w:rFonts w:ascii="Candara" w:eastAsia="Candara" w:hAnsi="Candara" w:cs="Candara"/>
          <w:sz w:val="28"/>
          <w:szCs w:val="28"/>
        </w:rPr>
        <w:t>В случае</w:t>
      </w:r>
      <w:proofErr w:type="gramStart"/>
      <w:r>
        <w:rPr>
          <w:rFonts w:ascii="Candara" w:eastAsia="Candara" w:hAnsi="Candara" w:cs="Candara"/>
          <w:sz w:val="28"/>
          <w:szCs w:val="28"/>
        </w:rPr>
        <w:t>,</w:t>
      </w:r>
      <w:proofErr w:type="gramEnd"/>
      <w:r>
        <w:rPr>
          <w:rFonts w:ascii="Candara" w:eastAsia="Candara" w:hAnsi="Candara" w:cs="Candara"/>
          <w:sz w:val="28"/>
          <w:szCs w:val="28"/>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F15014" w:rsidRPr="00EF6156" w:rsidRDefault="00F15014" w:rsidP="00F15014">
      <w:pPr>
        <w:tabs>
          <w:tab w:val="left" w:pos="1268"/>
        </w:tabs>
        <w:spacing w:line="204" w:lineRule="auto"/>
        <w:ind w:left="560" w:right="200"/>
        <w:jc w:val="both"/>
        <w:rPr>
          <w:rFonts w:ascii="Wingdings" w:eastAsia="Wingdings" w:hAnsi="Wingdings" w:cs="Wingdings"/>
          <w:sz w:val="56"/>
          <w:szCs w:val="56"/>
          <w:vertAlign w:val="superscript"/>
        </w:rPr>
      </w:pPr>
    </w:p>
    <w:p w:rsidR="00F15014" w:rsidRDefault="00F15014" w:rsidP="00F15014">
      <w:pPr>
        <w:numPr>
          <w:ilvl w:val="1"/>
          <w:numId w:val="14"/>
        </w:numPr>
        <w:tabs>
          <w:tab w:val="left" w:pos="1111"/>
        </w:tabs>
        <w:spacing w:line="235"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случае поступления информации о несоблюдении государственным или муниципальным служащим (работником организации) запрета на получение подарков, ее проверка проводится в порядке, предусмотренном Указом Президента Российской Федерации от 21.09.2009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F15014" w:rsidRDefault="00F15014" w:rsidP="00F15014">
      <w:pPr>
        <w:spacing w:line="62" w:lineRule="exact"/>
        <w:rPr>
          <w:rFonts w:ascii="Candara" w:eastAsia="Candara" w:hAnsi="Candara" w:cs="Candara"/>
          <w:sz w:val="28"/>
          <w:szCs w:val="28"/>
        </w:rPr>
      </w:pPr>
    </w:p>
    <w:p w:rsidR="00F15014" w:rsidRDefault="00F15014" w:rsidP="00F15014">
      <w:pPr>
        <w:spacing w:line="225" w:lineRule="auto"/>
        <w:ind w:left="120" w:firstLine="708"/>
        <w:jc w:val="both"/>
        <w:rPr>
          <w:rFonts w:ascii="Candara" w:eastAsia="Candara" w:hAnsi="Candara" w:cs="Candara"/>
          <w:sz w:val="28"/>
          <w:szCs w:val="28"/>
        </w:rPr>
      </w:pPr>
      <w:r>
        <w:rPr>
          <w:rFonts w:ascii="Candara" w:eastAsia="Candara" w:hAnsi="Candara" w:cs="Candara"/>
          <w:sz w:val="28"/>
          <w:szCs w:val="28"/>
        </w:rPr>
        <w:t>Действующим законодательством предусмотрен особый порядок привлечения к дисциплинарной ответственности за совершение коррупционного правонарушения.</w:t>
      </w:r>
    </w:p>
    <w:p w:rsidR="00F15014" w:rsidRDefault="00F15014" w:rsidP="00F15014">
      <w:pPr>
        <w:spacing w:line="63" w:lineRule="exact"/>
        <w:rPr>
          <w:rFonts w:ascii="Candara" w:eastAsia="Candara" w:hAnsi="Candara" w:cs="Candara"/>
          <w:sz w:val="28"/>
          <w:szCs w:val="28"/>
        </w:rPr>
      </w:pPr>
    </w:p>
    <w:p w:rsidR="00F15014" w:rsidRDefault="00F15014" w:rsidP="00F15014">
      <w:pPr>
        <w:spacing w:line="218" w:lineRule="auto"/>
        <w:ind w:left="120" w:firstLine="708"/>
        <w:jc w:val="both"/>
        <w:rPr>
          <w:rFonts w:ascii="Candara" w:eastAsia="Candara" w:hAnsi="Candara" w:cs="Candara"/>
          <w:sz w:val="28"/>
          <w:szCs w:val="28"/>
        </w:rPr>
      </w:pPr>
      <w:proofErr w:type="gramStart"/>
      <w:r>
        <w:rPr>
          <w:rFonts w:ascii="Candara" w:eastAsia="Candara" w:hAnsi="Candara" w:cs="Candara"/>
          <w:sz w:val="28"/>
          <w:szCs w:val="28"/>
        </w:rPr>
        <w:t xml:space="preserve">Так, например, взыскания налагаются на гражданского служащего в соответствии с порядком, установленным статьей 59.3 Федерального закона </w:t>
      </w:r>
      <w:r>
        <w:rPr>
          <w:rFonts w:ascii="Candara" w:eastAsia="Candara" w:hAnsi="Candara" w:cs="Candara"/>
          <w:sz w:val="27"/>
          <w:szCs w:val="27"/>
        </w:rPr>
        <w:t>«О государственной гражданской службе Российской Федерации», и применяются представителем нанимателя на основании доклада о результатах проверки, проведенной подразделением кадровой службы соответствующего государственного органа по профилактике коррупционных</w:t>
      </w:r>
      <w:r>
        <w:rPr>
          <w:rFonts w:ascii="Candara" w:eastAsia="Candara" w:hAnsi="Candara" w:cs="Candara"/>
          <w:sz w:val="28"/>
          <w:szCs w:val="28"/>
        </w:rPr>
        <w:t xml:space="preserve"> и иных правонарушений, а в случае, если доклад о результатах проверки направлялся в комиссию по урегулированию конфликта интересов</w:t>
      </w:r>
      <w:proofErr w:type="gramEnd"/>
      <w:r>
        <w:rPr>
          <w:rFonts w:ascii="Candara" w:eastAsia="Candara" w:hAnsi="Candara" w:cs="Candara"/>
          <w:sz w:val="28"/>
          <w:szCs w:val="28"/>
        </w:rPr>
        <w:t xml:space="preserve">, и на </w:t>
      </w:r>
      <w:proofErr w:type="gramStart"/>
      <w:r>
        <w:rPr>
          <w:rFonts w:ascii="Candara" w:eastAsia="Candara" w:hAnsi="Candara" w:cs="Candara"/>
          <w:sz w:val="28"/>
          <w:szCs w:val="28"/>
        </w:rPr>
        <w:t>основании</w:t>
      </w:r>
      <w:proofErr w:type="gramEnd"/>
      <w:r>
        <w:rPr>
          <w:rFonts w:ascii="Candara" w:eastAsia="Candara" w:hAnsi="Candara" w:cs="Candara"/>
          <w:sz w:val="28"/>
          <w:szCs w:val="28"/>
        </w:rPr>
        <w:t xml:space="preserve"> рекомендации указанной комиссии.</w:t>
      </w:r>
    </w:p>
    <w:p w:rsidR="00F15014" w:rsidRDefault="00F15014" w:rsidP="00F15014">
      <w:pPr>
        <w:spacing w:line="65" w:lineRule="exact"/>
        <w:rPr>
          <w:rFonts w:ascii="Candara" w:eastAsia="Candara" w:hAnsi="Candara" w:cs="Candara"/>
          <w:sz w:val="28"/>
          <w:szCs w:val="28"/>
        </w:rPr>
      </w:pPr>
    </w:p>
    <w:p w:rsidR="00F15014" w:rsidRDefault="00F15014" w:rsidP="00F15014">
      <w:pPr>
        <w:numPr>
          <w:ilvl w:val="1"/>
          <w:numId w:val="15"/>
        </w:numPr>
        <w:tabs>
          <w:tab w:val="left" w:pos="1056"/>
        </w:tabs>
        <w:spacing w:line="234" w:lineRule="auto"/>
        <w:ind w:left="120" w:firstLine="708"/>
        <w:jc w:val="both"/>
        <w:rPr>
          <w:rFonts w:ascii="Candara" w:eastAsia="Candara" w:hAnsi="Candara" w:cs="Candara"/>
          <w:sz w:val="28"/>
          <w:szCs w:val="28"/>
        </w:rPr>
      </w:pPr>
      <w:r>
        <w:rPr>
          <w:noProof/>
          <w:sz w:val="20"/>
          <w:szCs w:val="20"/>
        </w:rPr>
        <w:drawing>
          <wp:anchor distT="0" distB="0" distL="114300" distR="114300" simplePos="0" relativeHeight="251685888" behindDoc="1" locked="0" layoutInCell="0" allowOverlap="1">
            <wp:simplePos x="0" y="0"/>
            <wp:positionH relativeFrom="column">
              <wp:posOffset>1202055</wp:posOffset>
            </wp:positionH>
            <wp:positionV relativeFrom="paragraph">
              <wp:posOffset>1039495</wp:posOffset>
            </wp:positionV>
            <wp:extent cx="4271645" cy="467995"/>
            <wp:effectExtent l="0" t="0" r="0" b="825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ndara" w:eastAsia="Candara" w:hAnsi="Candara" w:cs="Candara"/>
          <w:sz w:val="28"/>
          <w:szCs w:val="28"/>
        </w:rPr>
        <w:t>согласия гражданского служащего и при условии признания им факта совершения коррупционного правонарушения взыскание, за исключением</w:t>
      </w:r>
      <w:r>
        <w:rPr>
          <w:rFonts w:ascii="Candara" w:eastAsia="Candara" w:hAnsi="Candara" w:cs="Candara"/>
          <w:sz w:val="28"/>
          <w:szCs w:val="28"/>
        </w:rPr>
        <w:br/>
        <w:t xml:space="preserve"> </w:t>
      </w:r>
    </w:p>
    <w:p w:rsidR="00F15014" w:rsidRDefault="00F15014" w:rsidP="00F15014">
      <w:pPr>
        <w:tabs>
          <w:tab w:val="left" w:pos="1056"/>
        </w:tabs>
        <w:spacing w:line="234" w:lineRule="auto"/>
        <w:jc w:val="center"/>
        <w:rPr>
          <w:rFonts w:ascii="Candara" w:eastAsia="Candara" w:hAnsi="Candara" w:cs="Candara"/>
          <w:sz w:val="28"/>
          <w:szCs w:val="28"/>
        </w:rPr>
      </w:pPr>
      <w:r>
        <w:rPr>
          <w:rFonts w:ascii="Candara" w:eastAsia="Candara" w:hAnsi="Candara" w:cs="Candara"/>
          <w:sz w:val="28"/>
          <w:szCs w:val="28"/>
        </w:rPr>
        <w:lastRenderedPageBreak/>
        <w:t>15.</w:t>
      </w:r>
    </w:p>
    <w:p w:rsidR="00F15014" w:rsidRDefault="00F15014" w:rsidP="00F15014">
      <w:pPr>
        <w:tabs>
          <w:tab w:val="left" w:pos="1056"/>
        </w:tabs>
        <w:spacing w:line="234" w:lineRule="auto"/>
        <w:jc w:val="both"/>
        <w:rPr>
          <w:rFonts w:ascii="Candara" w:eastAsia="Candara" w:hAnsi="Candara" w:cs="Candara"/>
          <w:sz w:val="28"/>
          <w:szCs w:val="28"/>
        </w:rPr>
      </w:pPr>
      <w:r>
        <w:rPr>
          <w:rFonts w:ascii="Candara" w:eastAsia="Candara" w:hAnsi="Candara" w:cs="Candara"/>
          <w:sz w:val="28"/>
          <w:szCs w:val="28"/>
        </w:rPr>
        <w:t>увольнения в связи с утратой доверия, может быть применено на основании доклада подразделения кадровой службы соответствующего государственного органа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такого гражданского служащего.</w:t>
      </w:r>
    </w:p>
    <w:p w:rsidR="00F15014" w:rsidRDefault="00F15014" w:rsidP="00F15014">
      <w:pPr>
        <w:spacing w:line="68" w:lineRule="exact"/>
        <w:rPr>
          <w:rFonts w:ascii="Candara" w:eastAsia="Candara" w:hAnsi="Candara" w:cs="Candara"/>
          <w:sz w:val="28"/>
          <w:szCs w:val="28"/>
        </w:rPr>
      </w:pPr>
    </w:p>
    <w:p w:rsidR="00F15014" w:rsidRDefault="00F15014" w:rsidP="00F15014">
      <w:pPr>
        <w:spacing w:line="232" w:lineRule="auto"/>
        <w:ind w:firstLine="708"/>
        <w:jc w:val="both"/>
        <w:rPr>
          <w:rFonts w:ascii="Candara" w:eastAsia="Candara" w:hAnsi="Candara" w:cs="Candara"/>
          <w:sz w:val="28"/>
          <w:szCs w:val="28"/>
        </w:rPr>
      </w:pPr>
      <w:r>
        <w:rPr>
          <w:rFonts w:ascii="Candara" w:eastAsia="Candara" w:hAnsi="Candara" w:cs="Candara"/>
          <w:sz w:val="28"/>
          <w:szCs w:val="28"/>
        </w:rPr>
        <w:t>За несоблюдение государственным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данным федеральным законом, Федеральным законом «О противодействии коррупции» и другими федеральными законами, налагаются следующие взыскания:</w:t>
      </w:r>
    </w:p>
    <w:p w:rsidR="00F15014" w:rsidRDefault="00F15014" w:rsidP="00F15014">
      <w:pPr>
        <w:spacing w:line="218" w:lineRule="auto"/>
        <w:ind w:left="820" w:right="7420"/>
        <w:rPr>
          <w:rFonts w:ascii="Candara" w:eastAsia="Candara" w:hAnsi="Candara" w:cs="Candara"/>
          <w:sz w:val="28"/>
          <w:szCs w:val="28"/>
        </w:rPr>
      </w:pPr>
      <w:r>
        <w:rPr>
          <w:rFonts w:ascii="Candara" w:eastAsia="Candara" w:hAnsi="Candara" w:cs="Candara"/>
          <w:sz w:val="28"/>
          <w:szCs w:val="28"/>
        </w:rPr>
        <w:t>- замечание, - выговор,</w:t>
      </w:r>
    </w:p>
    <w:p w:rsidR="00F15014" w:rsidRDefault="00F15014" w:rsidP="00F15014">
      <w:pPr>
        <w:spacing w:line="1" w:lineRule="exact"/>
        <w:rPr>
          <w:rFonts w:ascii="Candara" w:eastAsia="Candara" w:hAnsi="Candara" w:cs="Candara"/>
          <w:sz w:val="28"/>
          <w:szCs w:val="28"/>
        </w:rPr>
      </w:pPr>
    </w:p>
    <w:p w:rsidR="00F15014" w:rsidRDefault="00F15014" w:rsidP="00F15014">
      <w:pPr>
        <w:ind w:left="820"/>
        <w:rPr>
          <w:rFonts w:ascii="Candara" w:eastAsia="Candara" w:hAnsi="Candara" w:cs="Candara"/>
          <w:sz w:val="28"/>
          <w:szCs w:val="28"/>
        </w:rPr>
      </w:pPr>
      <w:r>
        <w:rPr>
          <w:rFonts w:ascii="Candara" w:eastAsia="Candara" w:hAnsi="Candara" w:cs="Candara"/>
          <w:sz w:val="28"/>
          <w:szCs w:val="28"/>
        </w:rPr>
        <w:t>- предупреждение о неполном должностном соответствии.</w:t>
      </w:r>
    </w:p>
    <w:p w:rsidR="00F15014" w:rsidRDefault="00F15014" w:rsidP="00F15014">
      <w:pPr>
        <w:spacing w:line="225" w:lineRule="auto"/>
        <w:ind w:firstLine="708"/>
        <w:jc w:val="both"/>
        <w:rPr>
          <w:rFonts w:ascii="Candara" w:eastAsia="Candara" w:hAnsi="Candara" w:cs="Candara"/>
          <w:sz w:val="28"/>
          <w:szCs w:val="28"/>
        </w:rPr>
      </w:pPr>
      <w:r>
        <w:rPr>
          <w:rFonts w:ascii="Candara" w:eastAsia="Candara" w:hAnsi="Candara" w:cs="Candara"/>
          <w:sz w:val="28"/>
          <w:szCs w:val="28"/>
        </w:rPr>
        <w:t xml:space="preserve">Кроме того, частью 1 статьи 59.2 Федерального закона </w:t>
      </w:r>
      <w:r>
        <w:rPr>
          <w:rFonts w:ascii="Candara" w:eastAsia="Candara" w:hAnsi="Candara" w:cs="Candara"/>
          <w:sz w:val="28"/>
          <w:szCs w:val="28"/>
        </w:rPr>
        <w:br/>
        <w:t>«О государственной гражданской службе» предусмотрен особый вид дисциплинарной ответственности – увольнение в связи с утратой доверия.</w:t>
      </w:r>
    </w:p>
    <w:p w:rsidR="00F15014" w:rsidRDefault="00F15014" w:rsidP="00F15014">
      <w:pPr>
        <w:spacing w:line="218" w:lineRule="auto"/>
        <w:ind w:left="120" w:firstLine="708"/>
        <w:jc w:val="both"/>
        <w:rPr>
          <w:rFonts w:ascii="Candara" w:eastAsia="Candara" w:hAnsi="Candara" w:cs="Candara"/>
          <w:sz w:val="28"/>
          <w:szCs w:val="28"/>
        </w:rPr>
      </w:pPr>
    </w:p>
    <w:p w:rsidR="00F15014" w:rsidRDefault="00F15014" w:rsidP="00F15014">
      <w:pPr>
        <w:spacing w:line="236" w:lineRule="auto"/>
        <w:ind w:firstLine="851"/>
        <w:jc w:val="both"/>
        <w:rPr>
          <w:sz w:val="20"/>
          <w:szCs w:val="20"/>
        </w:rPr>
      </w:pPr>
      <w:proofErr w:type="gramStart"/>
      <w:r>
        <w:rPr>
          <w:rFonts w:ascii="Candara" w:eastAsia="Candara" w:hAnsi="Candara" w:cs="Candara"/>
          <w:sz w:val="28"/>
          <w:szCs w:val="28"/>
        </w:rPr>
        <w:t>Статьей 19.28 Кодекса Российской Федерации об административных правонарушениях («Незаконное вознаграждение от имени юридического лица») для юридических лиц установлена административная ответственность за незаконные передачу, предложение или обещание от имени или в интересах юридического лица незаконного вознаграждения должностному лицу за совершение в интересах данного юридического лица действия (бездействие), связанного с занимаемым служебным положением.</w:t>
      </w:r>
      <w:proofErr w:type="gramEnd"/>
      <w:r>
        <w:rPr>
          <w:rFonts w:ascii="Candara" w:eastAsia="Candara" w:hAnsi="Candara" w:cs="Candara"/>
          <w:sz w:val="28"/>
          <w:szCs w:val="28"/>
        </w:rPr>
        <w:t xml:space="preserve"> Размер административного штрафа может составлять </w:t>
      </w:r>
      <w:r>
        <w:rPr>
          <w:rFonts w:ascii="Candara" w:eastAsia="Candara" w:hAnsi="Candara" w:cs="Candara"/>
          <w:sz w:val="28"/>
          <w:szCs w:val="28"/>
          <w:u w:val="single"/>
        </w:rPr>
        <w:t>до стократной суммы</w:t>
      </w:r>
      <w:r>
        <w:rPr>
          <w:rFonts w:ascii="Candara" w:eastAsia="Candara" w:hAnsi="Candara" w:cs="Candara"/>
          <w:sz w:val="28"/>
          <w:szCs w:val="28"/>
        </w:rPr>
        <w:t xml:space="preserve">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w:t>
      </w:r>
      <w:r>
        <w:rPr>
          <w:rFonts w:ascii="Candara" w:eastAsia="Candara" w:hAnsi="Candara" w:cs="Candara"/>
          <w:sz w:val="28"/>
          <w:szCs w:val="28"/>
          <w:u w:val="single"/>
        </w:rPr>
        <w:t>с конфискацией</w:t>
      </w:r>
      <w:r>
        <w:rPr>
          <w:rFonts w:ascii="Candara" w:eastAsia="Candara" w:hAnsi="Candara" w:cs="Candara"/>
          <w:sz w:val="28"/>
          <w:szCs w:val="28"/>
        </w:rPr>
        <w:t xml:space="preserve"> денег, ценных бумаг, иного имущества или стоимости услуг имущественного характера, иных имущественных прав.</w:t>
      </w:r>
    </w:p>
    <w:p w:rsidR="00F15014" w:rsidRDefault="00F15014" w:rsidP="00F15014">
      <w:pPr>
        <w:ind w:right="-119"/>
        <w:rPr>
          <w:rFonts w:ascii="Wingdings" w:eastAsia="Wingdings" w:hAnsi="Wingdings" w:cs="Wingdings"/>
          <w:sz w:val="56"/>
          <w:szCs w:val="56"/>
        </w:rPr>
      </w:pPr>
    </w:p>
    <w:p w:rsidR="00F15014" w:rsidRDefault="00F15014" w:rsidP="00F15014">
      <w:pPr>
        <w:ind w:right="-119"/>
        <w:rPr>
          <w:noProof/>
          <w:sz w:val="20"/>
          <w:szCs w:val="20"/>
        </w:rPr>
      </w:pPr>
    </w:p>
    <w:p w:rsidR="00F15014" w:rsidRDefault="00F15014" w:rsidP="00F15014">
      <w:pPr>
        <w:ind w:right="-119"/>
        <w:jc w:val="center"/>
        <w:rPr>
          <w:noProof/>
          <w:sz w:val="20"/>
          <w:szCs w:val="20"/>
        </w:rPr>
      </w:pPr>
    </w:p>
    <w:p w:rsidR="00F15014" w:rsidRDefault="00F15014" w:rsidP="00F15014">
      <w:pPr>
        <w:ind w:right="-119"/>
        <w:jc w:val="center"/>
        <w:rPr>
          <w:noProof/>
          <w:sz w:val="20"/>
          <w:szCs w:val="20"/>
        </w:rPr>
      </w:pPr>
    </w:p>
    <w:p w:rsidR="00F15014" w:rsidRPr="008F07F2" w:rsidRDefault="00F15014" w:rsidP="00F15014">
      <w:pPr>
        <w:ind w:right="-119"/>
        <w:rPr>
          <w:sz w:val="20"/>
          <w:szCs w:val="20"/>
        </w:rPr>
        <w:sectPr w:rsidR="00F15014" w:rsidRPr="008F07F2">
          <w:pgSz w:w="11900" w:h="16838"/>
          <w:pgMar w:top="1056" w:right="706" w:bottom="1440" w:left="1440" w:header="0" w:footer="0" w:gutter="0"/>
          <w:cols w:space="720" w:equalWidth="0">
            <w:col w:w="9760"/>
          </w:cols>
        </w:sectPr>
      </w:pPr>
      <w:r>
        <w:rPr>
          <w:noProof/>
          <w:sz w:val="20"/>
          <w:szCs w:val="20"/>
        </w:rPr>
        <w:drawing>
          <wp:anchor distT="0" distB="0" distL="114300" distR="114300" simplePos="0" relativeHeight="251681792" behindDoc="1" locked="0" layoutInCell="0" allowOverlap="1">
            <wp:simplePos x="0" y="0"/>
            <wp:positionH relativeFrom="column">
              <wp:posOffset>1165860</wp:posOffset>
            </wp:positionH>
            <wp:positionV relativeFrom="paragraph">
              <wp:posOffset>1316355</wp:posOffset>
            </wp:positionV>
            <wp:extent cx="4271645" cy="467995"/>
            <wp:effectExtent l="0" t="0" r="0" b="825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80768" behindDoc="1" locked="0" layoutInCell="0" allowOverlap="1">
            <wp:simplePos x="0" y="0"/>
            <wp:positionH relativeFrom="column">
              <wp:posOffset>899795</wp:posOffset>
            </wp:positionH>
            <wp:positionV relativeFrom="paragraph">
              <wp:posOffset>4794250</wp:posOffset>
            </wp:positionV>
            <wp:extent cx="4271645" cy="467995"/>
            <wp:effectExtent l="0" t="0" r="0" b="825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r>
        <w:rPr>
          <w:rFonts w:ascii="Wingdings" w:eastAsia="Wingdings" w:hAnsi="Wingdings" w:cs="Wingdings"/>
          <w:sz w:val="56"/>
          <w:szCs w:val="56"/>
        </w:rPr>
        <w:t></w:t>
      </w:r>
    </w:p>
    <w:p w:rsidR="00F15014" w:rsidRDefault="00F15014" w:rsidP="00F15014">
      <w:pPr>
        <w:spacing w:line="200" w:lineRule="exact"/>
        <w:rPr>
          <w:sz w:val="20"/>
          <w:szCs w:val="20"/>
        </w:rPr>
      </w:pPr>
      <w:r>
        <w:rPr>
          <w:noProof/>
          <w:sz w:val="20"/>
          <w:szCs w:val="20"/>
        </w:rPr>
        <w:lastRenderedPageBreak/>
        <w:drawing>
          <wp:anchor distT="0" distB="0" distL="114300" distR="114300" simplePos="0" relativeHeight="251675648" behindDoc="1" locked="0" layoutInCell="0" allowOverlap="1">
            <wp:simplePos x="0" y="0"/>
            <wp:positionH relativeFrom="page">
              <wp:posOffset>6262370</wp:posOffset>
            </wp:positionH>
            <wp:positionV relativeFrom="page">
              <wp:posOffset>7533005</wp:posOffset>
            </wp:positionV>
            <wp:extent cx="1028700" cy="1022350"/>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76672" behindDoc="1" locked="0" layoutInCell="0" allowOverlap="1">
            <wp:simplePos x="0" y="0"/>
            <wp:positionH relativeFrom="page">
              <wp:posOffset>575945</wp:posOffset>
            </wp:positionH>
            <wp:positionV relativeFrom="page">
              <wp:posOffset>7649210</wp:posOffset>
            </wp:positionV>
            <wp:extent cx="2689860" cy="1821180"/>
            <wp:effectExtent l="0" t="0" r="0" b="762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89860" cy="1821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200" w:lineRule="exact"/>
        <w:rPr>
          <w:sz w:val="20"/>
          <w:szCs w:val="20"/>
        </w:rPr>
      </w:pPr>
    </w:p>
    <w:p w:rsidR="00F15014" w:rsidRDefault="00F15014" w:rsidP="00F15014">
      <w:pPr>
        <w:spacing w:line="396" w:lineRule="exact"/>
        <w:rPr>
          <w:sz w:val="20"/>
          <w:szCs w:val="20"/>
        </w:rPr>
      </w:pPr>
    </w:p>
    <w:p w:rsidR="00F15014" w:rsidRDefault="00F15014" w:rsidP="00F15014">
      <w:pPr>
        <w:ind w:left="4000"/>
        <w:rPr>
          <w:sz w:val="20"/>
          <w:szCs w:val="20"/>
        </w:rPr>
      </w:pPr>
      <w:r>
        <w:rPr>
          <w:rFonts w:ascii="Candara" w:eastAsia="Candara" w:hAnsi="Candara" w:cs="Candara"/>
          <w:color w:val="5B9BD5"/>
          <w:sz w:val="24"/>
          <w:szCs w:val="24"/>
        </w:rPr>
        <w:t>Контактные данные:</w:t>
      </w:r>
    </w:p>
    <w:p w:rsidR="00F15014" w:rsidRDefault="00F15014" w:rsidP="00F15014">
      <w:pPr>
        <w:spacing w:line="270" w:lineRule="exact"/>
        <w:rPr>
          <w:sz w:val="20"/>
          <w:szCs w:val="20"/>
        </w:rPr>
      </w:pPr>
    </w:p>
    <w:p w:rsidR="00F15014" w:rsidRDefault="00F15014" w:rsidP="00F15014">
      <w:pPr>
        <w:spacing w:line="219" w:lineRule="auto"/>
        <w:ind w:left="4020" w:right="806"/>
        <w:rPr>
          <w:sz w:val="20"/>
          <w:szCs w:val="20"/>
        </w:rPr>
      </w:pPr>
      <w:r>
        <w:rPr>
          <w:sz w:val="24"/>
          <w:szCs w:val="24"/>
        </w:rPr>
        <w:t>Почтовый адрес: 125993, ГСП-3, Россия, Москва, ул. Большая Дмитровка, 15а.</w:t>
      </w:r>
    </w:p>
    <w:p w:rsidR="00F15014" w:rsidRDefault="00F15014" w:rsidP="00F15014">
      <w:pPr>
        <w:spacing w:line="293" w:lineRule="exact"/>
        <w:rPr>
          <w:sz w:val="20"/>
          <w:szCs w:val="20"/>
        </w:rPr>
      </w:pPr>
    </w:p>
    <w:p w:rsidR="00F15014" w:rsidRDefault="00F15014" w:rsidP="00F15014">
      <w:pPr>
        <w:ind w:left="4000"/>
        <w:rPr>
          <w:sz w:val="20"/>
          <w:szCs w:val="20"/>
        </w:rPr>
      </w:pPr>
      <w:r>
        <w:rPr>
          <w:rFonts w:ascii="Candara" w:eastAsia="Candara" w:hAnsi="Candara" w:cs="Candara"/>
          <w:color w:val="5B9BD5"/>
          <w:sz w:val="24"/>
          <w:szCs w:val="24"/>
        </w:rPr>
        <w:t>Интернет-сайт:</w:t>
      </w:r>
    </w:p>
    <w:p w:rsidR="00F15014" w:rsidRDefault="00F15014" w:rsidP="00F15014">
      <w:pPr>
        <w:spacing w:line="238" w:lineRule="auto"/>
        <w:ind w:left="4020"/>
        <w:rPr>
          <w:sz w:val="20"/>
          <w:szCs w:val="20"/>
        </w:rPr>
      </w:pPr>
      <w:r>
        <w:rPr>
          <w:rFonts w:ascii="Candara" w:eastAsia="Candara" w:hAnsi="Candara" w:cs="Candara"/>
          <w:color w:val="0000FF"/>
          <w:sz w:val="24"/>
          <w:szCs w:val="24"/>
          <w:u w:val="single"/>
        </w:rPr>
        <w:t>www.genproc.gov.ru</w:t>
      </w:r>
    </w:p>
    <w:p w:rsidR="00F15014" w:rsidRDefault="00F15014" w:rsidP="00F15014">
      <w:pPr>
        <w:spacing w:line="295" w:lineRule="exact"/>
        <w:rPr>
          <w:sz w:val="20"/>
          <w:szCs w:val="20"/>
        </w:rPr>
      </w:pPr>
    </w:p>
    <w:p w:rsidR="00F15014" w:rsidRDefault="00F15014" w:rsidP="00F15014">
      <w:pPr>
        <w:ind w:left="4000"/>
        <w:rPr>
          <w:sz w:val="20"/>
          <w:szCs w:val="20"/>
        </w:rPr>
      </w:pPr>
      <w:r>
        <w:rPr>
          <w:rFonts w:ascii="Candara" w:eastAsia="Candara" w:hAnsi="Candara" w:cs="Candara"/>
          <w:color w:val="5B9BD5"/>
          <w:sz w:val="24"/>
          <w:szCs w:val="24"/>
        </w:rPr>
        <w:t>Раздел «Противодействие коррупции»:</w:t>
      </w:r>
    </w:p>
    <w:p w:rsidR="00F15014" w:rsidRDefault="00F15014" w:rsidP="00F15014">
      <w:pPr>
        <w:ind w:left="3960"/>
        <w:rPr>
          <w:sz w:val="20"/>
          <w:szCs w:val="20"/>
        </w:rPr>
      </w:pPr>
      <w:r>
        <w:rPr>
          <w:rFonts w:ascii="Candara" w:eastAsia="Candara" w:hAnsi="Candara" w:cs="Candara"/>
          <w:color w:val="0000FF"/>
          <w:sz w:val="24"/>
          <w:szCs w:val="24"/>
          <w:u w:val="single"/>
        </w:rPr>
        <w:t>www.genproc.gov.ru/anticor/</w:t>
      </w: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noProof/>
          <w:sz w:val="20"/>
          <w:szCs w:val="20"/>
        </w:rPr>
      </w:pPr>
    </w:p>
    <w:p w:rsidR="00F15014" w:rsidRDefault="00F15014" w:rsidP="00F15014">
      <w:pPr>
        <w:spacing w:line="20" w:lineRule="exact"/>
        <w:rPr>
          <w:sz w:val="20"/>
          <w:szCs w:val="20"/>
        </w:rPr>
      </w:pPr>
      <w:r>
        <w:rPr>
          <w:noProof/>
          <w:sz w:val="20"/>
          <w:szCs w:val="20"/>
        </w:rPr>
        <w:drawing>
          <wp:anchor distT="0" distB="0" distL="114300" distR="114300" simplePos="0" relativeHeight="251677696" behindDoc="1" locked="0" layoutInCell="0" allowOverlap="1">
            <wp:simplePos x="0" y="0"/>
            <wp:positionH relativeFrom="column">
              <wp:posOffset>1042670</wp:posOffset>
            </wp:positionH>
            <wp:positionV relativeFrom="paragraph">
              <wp:posOffset>237490</wp:posOffset>
            </wp:positionV>
            <wp:extent cx="4271645" cy="467995"/>
            <wp:effectExtent l="0" t="0" r="0" b="825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5014" w:rsidRDefault="00F15014" w:rsidP="00F15014">
      <w:pPr>
        <w:sectPr w:rsidR="00F15014">
          <w:pgSz w:w="11900" w:h="16838"/>
          <w:pgMar w:top="1440" w:right="1440" w:bottom="1440" w:left="1440" w:header="0" w:footer="0" w:gutter="0"/>
          <w:cols w:space="720" w:equalWidth="0">
            <w:col w:w="9026"/>
          </w:cols>
        </w:sectPr>
      </w:pPr>
    </w:p>
    <w:p w:rsidR="00F15014" w:rsidRDefault="00F15014" w:rsidP="00F15014">
      <w:pPr>
        <w:spacing w:line="20" w:lineRule="exact"/>
        <w:jc w:val="center"/>
        <w:rPr>
          <w:sz w:val="20"/>
          <w:szCs w:val="20"/>
        </w:rPr>
      </w:pPr>
      <w:r>
        <w:rPr>
          <w:noProof/>
          <w:sz w:val="20"/>
          <w:szCs w:val="20"/>
        </w:rPr>
        <w:lastRenderedPageBreak/>
        <w:drawing>
          <wp:anchor distT="0" distB="0" distL="114300" distR="114300" simplePos="0" relativeHeight="251678720" behindDoc="1" locked="0" layoutInCell="0" allowOverlap="1">
            <wp:simplePos x="0" y="0"/>
            <wp:positionH relativeFrom="page">
              <wp:posOffset>1906905</wp:posOffset>
            </wp:positionH>
            <wp:positionV relativeFrom="page">
              <wp:posOffset>9989185</wp:posOffset>
            </wp:positionV>
            <wp:extent cx="4271645" cy="467995"/>
            <wp:effectExtent l="0" t="0" r="0" b="825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271645" cy="467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62DD" w:rsidRDefault="002862DD">
      <w:bookmarkStart w:id="0" w:name="_GoBack"/>
      <w:bookmarkEnd w:id="0"/>
    </w:p>
    <w:sectPr w:rsidR="002862DD" w:rsidSect="00F926F0">
      <w:pgSz w:w="11900" w:h="16838"/>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6C" w:rsidRDefault="00F15014">
    <w:pPr>
      <w:pStyle w:val="a3"/>
      <w:jc w:val="center"/>
    </w:pPr>
  </w:p>
  <w:p w:rsidR="00EB136C" w:rsidRDefault="00F150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124"/>
    <w:multiLevelType w:val="hybridMultilevel"/>
    <w:tmpl w:val="999EC6B2"/>
    <w:lvl w:ilvl="0" w:tplc="3E3CE32E">
      <w:start w:val="1"/>
      <w:numFmt w:val="bullet"/>
      <w:lvlText w:val="В"/>
      <w:lvlJc w:val="left"/>
    </w:lvl>
    <w:lvl w:ilvl="1" w:tplc="E16C851E">
      <w:numFmt w:val="decimal"/>
      <w:lvlText w:val=""/>
      <w:lvlJc w:val="left"/>
    </w:lvl>
    <w:lvl w:ilvl="2" w:tplc="65CA8A58">
      <w:numFmt w:val="decimal"/>
      <w:lvlText w:val=""/>
      <w:lvlJc w:val="left"/>
    </w:lvl>
    <w:lvl w:ilvl="3" w:tplc="C7302290">
      <w:numFmt w:val="decimal"/>
      <w:lvlText w:val=""/>
      <w:lvlJc w:val="left"/>
    </w:lvl>
    <w:lvl w:ilvl="4" w:tplc="39A28F0E">
      <w:numFmt w:val="decimal"/>
      <w:lvlText w:val=""/>
      <w:lvlJc w:val="left"/>
    </w:lvl>
    <w:lvl w:ilvl="5" w:tplc="8C3A1A54">
      <w:numFmt w:val="decimal"/>
      <w:lvlText w:val=""/>
      <w:lvlJc w:val="left"/>
    </w:lvl>
    <w:lvl w:ilvl="6" w:tplc="5CE2E802">
      <w:numFmt w:val="decimal"/>
      <w:lvlText w:val=""/>
      <w:lvlJc w:val="left"/>
    </w:lvl>
    <w:lvl w:ilvl="7" w:tplc="3F924B9A">
      <w:numFmt w:val="decimal"/>
      <w:lvlText w:val=""/>
      <w:lvlJc w:val="left"/>
    </w:lvl>
    <w:lvl w:ilvl="8" w:tplc="C13E08AE">
      <w:numFmt w:val="decimal"/>
      <w:lvlText w:val=""/>
      <w:lvlJc w:val="left"/>
    </w:lvl>
  </w:abstractNum>
  <w:abstractNum w:abstractNumId="1">
    <w:nsid w:val="0000074D"/>
    <w:multiLevelType w:val="hybridMultilevel"/>
    <w:tmpl w:val="3998DC7C"/>
    <w:lvl w:ilvl="0" w:tplc="02804C54">
      <w:start w:val="1"/>
      <w:numFmt w:val="bullet"/>
      <w:lvlText w:val="В"/>
      <w:lvlJc w:val="left"/>
    </w:lvl>
    <w:lvl w:ilvl="1" w:tplc="8434543E">
      <w:numFmt w:val="decimal"/>
      <w:lvlText w:val=""/>
      <w:lvlJc w:val="left"/>
    </w:lvl>
    <w:lvl w:ilvl="2" w:tplc="5CE40E86">
      <w:numFmt w:val="decimal"/>
      <w:lvlText w:val=""/>
      <w:lvlJc w:val="left"/>
    </w:lvl>
    <w:lvl w:ilvl="3" w:tplc="71706E18">
      <w:numFmt w:val="decimal"/>
      <w:lvlText w:val=""/>
      <w:lvlJc w:val="left"/>
    </w:lvl>
    <w:lvl w:ilvl="4" w:tplc="FADA2266">
      <w:numFmt w:val="decimal"/>
      <w:lvlText w:val=""/>
      <w:lvlJc w:val="left"/>
    </w:lvl>
    <w:lvl w:ilvl="5" w:tplc="2640C1AA">
      <w:numFmt w:val="decimal"/>
      <w:lvlText w:val=""/>
      <w:lvlJc w:val="left"/>
    </w:lvl>
    <w:lvl w:ilvl="6" w:tplc="237CA920">
      <w:numFmt w:val="decimal"/>
      <w:lvlText w:val=""/>
      <w:lvlJc w:val="left"/>
    </w:lvl>
    <w:lvl w:ilvl="7" w:tplc="BEF0A758">
      <w:numFmt w:val="decimal"/>
      <w:lvlText w:val=""/>
      <w:lvlJc w:val="left"/>
    </w:lvl>
    <w:lvl w:ilvl="8" w:tplc="4D985398">
      <w:numFmt w:val="decimal"/>
      <w:lvlText w:val=""/>
      <w:lvlJc w:val="left"/>
    </w:lvl>
  </w:abstractNum>
  <w:abstractNum w:abstractNumId="2">
    <w:nsid w:val="00000F3E"/>
    <w:multiLevelType w:val="hybridMultilevel"/>
    <w:tmpl w:val="9C88AE70"/>
    <w:lvl w:ilvl="0" w:tplc="80802E62">
      <w:start w:val="1"/>
      <w:numFmt w:val="bullet"/>
      <w:lvlText w:val=""/>
      <w:lvlJc w:val="left"/>
      <w:rPr>
        <w:sz w:val="60"/>
        <w:szCs w:val="60"/>
      </w:rPr>
    </w:lvl>
    <w:lvl w:ilvl="1" w:tplc="650607A8">
      <w:numFmt w:val="decimal"/>
      <w:lvlText w:val=""/>
      <w:lvlJc w:val="left"/>
    </w:lvl>
    <w:lvl w:ilvl="2" w:tplc="101A2224">
      <w:numFmt w:val="decimal"/>
      <w:lvlText w:val=""/>
      <w:lvlJc w:val="left"/>
    </w:lvl>
    <w:lvl w:ilvl="3" w:tplc="38D83FD6">
      <w:numFmt w:val="decimal"/>
      <w:lvlText w:val=""/>
      <w:lvlJc w:val="left"/>
    </w:lvl>
    <w:lvl w:ilvl="4" w:tplc="65DC0F22">
      <w:numFmt w:val="decimal"/>
      <w:lvlText w:val=""/>
      <w:lvlJc w:val="left"/>
    </w:lvl>
    <w:lvl w:ilvl="5" w:tplc="0D2A8594">
      <w:numFmt w:val="decimal"/>
      <w:lvlText w:val=""/>
      <w:lvlJc w:val="left"/>
    </w:lvl>
    <w:lvl w:ilvl="6" w:tplc="E8A8FCD2">
      <w:numFmt w:val="decimal"/>
      <w:lvlText w:val=""/>
      <w:lvlJc w:val="left"/>
    </w:lvl>
    <w:lvl w:ilvl="7" w:tplc="9C6076FC">
      <w:numFmt w:val="decimal"/>
      <w:lvlText w:val=""/>
      <w:lvlJc w:val="left"/>
    </w:lvl>
    <w:lvl w:ilvl="8" w:tplc="15663D22">
      <w:numFmt w:val="decimal"/>
      <w:lvlText w:val=""/>
      <w:lvlJc w:val="left"/>
    </w:lvl>
  </w:abstractNum>
  <w:abstractNum w:abstractNumId="3">
    <w:nsid w:val="0000153C"/>
    <w:multiLevelType w:val="hybridMultilevel"/>
    <w:tmpl w:val="DDB875D0"/>
    <w:lvl w:ilvl="0" w:tplc="BF48B850">
      <w:start w:val="1"/>
      <w:numFmt w:val="bullet"/>
      <w:lvlText w:val="№"/>
      <w:lvlJc w:val="left"/>
    </w:lvl>
    <w:lvl w:ilvl="1" w:tplc="1744D768">
      <w:start w:val="1"/>
      <w:numFmt w:val="bullet"/>
      <w:lvlText w:val=""/>
      <w:lvlJc w:val="left"/>
      <w:rPr>
        <w:sz w:val="40"/>
        <w:szCs w:val="40"/>
      </w:rPr>
    </w:lvl>
    <w:lvl w:ilvl="2" w:tplc="764EF290">
      <w:numFmt w:val="decimal"/>
      <w:lvlText w:val=""/>
      <w:lvlJc w:val="left"/>
    </w:lvl>
    <w:lvl w:ilvl="3" w:tplc="013EEF82">
      <w:numFmt w:val="decimal"/>
      <w:lvlText w:val=""/>
      <w:lvlJc w:val="left"/>
    </w:lvl>
    <w:lvl w:ilvl="4" w:tplc="F926CABA">
      <w:numFmt w:val="decimal"/>
      <w:lvlText w:val=""/>
      <w:lvlJc w:val="left"/>
    </w:lvl>
    <w:lvl w:ilvl="5" w:tplc="D7E8590E">
      <w:numFmt w:val="decimal"/>
      <w:lvlText w:val=""/>
      <w:lvlJc w:val="left"/>
    </w:lvl>
    <w:lvl w:ilvl="6" w:tplc="CCDC96D8">
      <w:numFmt w:val="decimal"/>
      <w:lvlText w:val=""/>
      <w:lvlJc w:val="left"/>
    </w:lvl>
    <w:lvl w:ilvl="7" w:tplc="7A5EF99A">
      <w:numFmt w:val="decimal"/>
      <w:lvlText w:val=""/>
      <w:lvlJc w:val="left"/>
    </w:lvl>
    <w:lvl w:ilvl="8" w:tplc="4412E426">
      <w:numFmt w:val="decimal"/>
      <w:lvlText w:val=""/>
      <w:lvlJc w:val="left"/>
    </w:lvl>
  </w:abstractNum>
  <w:abstractNum w:abstractNumId="4">
    <w:nsid w:val="00001547"/>
    <w:multiLevelType w:val="hybridMultilevel"/>
    <w:tmpl w:val="6B6C77A6"/>
    <w:lvl w:ilvl="0" w:tplc="AA68EF92">
      <w:start w:val="1"/>
      <w:numFmt w:val="decimal"/>
      <w:lvlText w:val="%1)"/>
      <w:lvlJc w:val="left"/>
    </w:lvl>
    <w:lvl w:ilvl="1" w:tplc="5D562962">
      <w:numFmt w:val="decimal"/>
      <w:lvlText w:val=""/>
      <w:lvlJc w:val="left"/>
    </w:lvl>
    <w:lvl w:ilvl="2" w:tplc="F7DEB222">
      <w:numFmt w:val="decimal"/>
      <w:lvlText w:val=""/>
      <w:lvlJc w:val="left"/>
    </w:lvl>
    <w:lvl w:ilvl="3" w:tplc="422AABF4">
      <w:numFmt w:val="decimal"/>
      <w:lvlText w:val=""/>
      <w:lvlJc w:val="left"/>
    </w:lvl>
    <w:lvl w:ilvl="4" w:tplc="591CF31A">
      <w:numFmt w:val="decimal"/>
      <w:lvlText w:val=""/>
      <w:lvlJc w:val="left"/>
    </w:lvl>
    <w:lvl w:ilvl="5" w:tplc="B928EAA4">
      <w:numFmt w:val="decimal"/>
      <w:lvlText w:val=""/>
      <w:lvlJc w:val="left"/>
    </w:lvl>
    <w:lvl w:ilvl="6" w:tplc="44A82CAC">
      <w:numFmt w:val="decimal"/>
      <w:lvlText w:val=""/>
      <w:lvlJc w:val="left"/>
    </w:lvl>
    <w:lvl w:ilvl="7" w:tplc="1C52E4A4">
      <w:numFmt w:val="decimal"/>
      <w:lvlText w:val=""/>
      <w:lvlJc w:val="left"/>
    </w:lvl>
    <w:lvl w:ilvl="8" w:tplc="24982080">
      <w:numFmt w:val="decimal"/>
      <w:lvlText w:val=""/>
      <w:lvlJc w:val="left"/>
    </w:lvl>
  </w:abstractNum>
  <w:abstractNum w:abstractNumId="5">
    <w:nsid w:val="00002D12"/>
    <w:multiLevelType w:val="hybridMultilevel"/>
    <w:tmpl w:val="B0F09240"/>
    <w:lvl w:ilvl="0" w:tplc="19145E30">
      <w:start w:val="1"/>
      <w:numFmt w:val="bullet"/>
      <w:lvlText w:val=""/>
      <w:lvlJc w:val="left"/>
    </w:lvl>
    <w:lvl w:ilvl="1" w:tplc="D9BCC160">
      <w:numFmt w:val="decimal"/>
      <w:lvlText w:val=""/>
      <w:lvlJc w:val="left"/>
    </w:lvl>
    <w:lvl w:ilvl="2" w:tplc="16003F96">
      <w:numFmt w:val="decimal"/>
      <w:lvlText w:val=""/>
      <w:lvlJc w:val="left"/>
    </w:lvl>
    <w:lvl w:ilvl="3" w:tplc="EB8260A6">
      <w:numFmt w:val="decimal"/>
      <w:lvlText w:val=""/>
      <w:lvlJc w:val="left"/>
    </w:lvl>
    <w:lvl w:ilvl="4" w:tplc="3DCE5E74">
      <w:numFmt w:val="decimal"/>
      <w:lvlText w:val=""/>
      <w:lvlJc w:val="left"/>
    </w:lvl>
    <w:lvl w:ilvl="5" w:tplc="E5602B06">
      <w:numFmt w:val="decimal"/>
      <w:lvlText w:val=""/>
      <w:lvlJc w:val="left"/>
    </w:lvl>
    <w:lvl w:ilvl="6" w:tplc="C84205C0">
      <w:numFmt w:val="decimal"/>
      <w:lvlText w:val=""/>
      <w:lvlJc w:val="left"/>
    </w:lvl>
    <w:lvl w:ilvl="7" w:tplc="DD22FB30">
      <w:numFmt w:val="decimal"/>
      <w:lvlText w:val=""/>
      <w:lvlJc w:val="left"/>
    </w:lvl>
    <w:lvl w:ilvl="8" w:tplc="EE605F2A">
      <w:numFmt w:val="decimal"/>
      <w:lvlText w:val=""/>
      <w:lvlJc w:val="left"/>
    </w:lvl>
  </w:abstractNum>
  <w:abstractNum w:abstractNumId="6">
    <w:nsid w:val="0000305E"/>
    <w:multiLevelType w:val="hybridMultilevel"/>
    <w:tmpl w:val="6A7C87AC"/>
    <w:lvl w:ilvl="0" w:tplc="47D671B4">
      <w:start w:val="1"/>
      <w:numFmt w:val="bullet"/>
      <w:lvlText w:val="№"/>
      <w:lvlJc w:val="left"/>
    </w:lvl>
    <w:lvl w:ilvl="1" w:tplc="8A9E579A">
      <w:start w:val="1"/>
      <w:numFmt w:val="bullet"/>
      <w:lvlText w:val="В"/>
      <w:lvlJc w:val="left"/>
    </w:lvl>
    <w:lvl w:ilvl="2" w:tplc="19CE7224">
      <w:numFmt w:val="decimal"/>
      <w:lvlText w:val=""/>
      <w:lvlJc w:val="left"/>
    </w:lvl>
    <w:lvl w:ilvl="3" w:tplc="4F609C24">
      <w:numFmt w:val="decimal"/>
      <w:lvlText w:val=""/>
      <w:lvlJc w:val="left"/>
    </w:lvl>
    <w:lvl w:ilvl="4" w:tplc="B31CCEEE">
      <w:numFmt w:val="decimal"/>
      <w:lvlText w:val=""/>
      <w:lvlJc w:val="left"/>
    </w:lvl>
    <w:lvl w:ilvl="5" w:tplc="00446FDE">
      <w:numFmt w:val="decimal"/>
      <w:lvlText w:val=""/>
      <w:lvlJc w:val="left"/>
    </w:lvl>
    <w:lvl w:ilvl="6" w:tplc="2D322524">
      <w:numFmt w:val="decimal"/>
      <w:lvlText w:val=""/>
      <w:lvlJc w:val="left"/>
    </w:lvl>
    <w:lvl w:ilvl="7" w:tplc="2110AC32">
      <w:numFmt w:val="decimal"/>
      <w:lvlText w:val=""/>
      <w:lvlJc w:val="left"/>
    </w:lvl>
    <w:lvl w:ilvl="8" w:tplc="7A929DAC">
      <w:numFmt w:val="decimal"/>
      <w:lvlText w:val=""/>
      <w:lvlJc w:val="left"/>
    </w:lvl>
  </w:abstractNum>
  <w:abstractNum w:abstractNumId="7">
    <w:nsid w:val="0000390C"/>
    <w:multiLevelType w:val="hybridMultilevel"/>
    <w:tmpl w:val="BFCA5404"/>
    <w:lvl w:ilvl="0" w:tplc="98DA5716">
      <w:start w:val="1"/>
      <w:numFmt w:val="bullet"/>
      <w:lvlText w:val=""/>
      <w:lvlJc w:val="left"/>
    </w:lvl>
    <w:lvl w:ilvl="1" w:tplc="3B5A4144">
      <w:numFmt w:val="decimal"/>
      <w:lvlText w:val=""/>
      <w:lvlJc w:val="left"/>
    </w:lvl>
    <w:lvl w:ilvl="2" w:tplc="33C2EA6C">
      <w:numFmt w:val="decimal"/>
      <w:lvlText w:val=""/>
      <w:lvlJc w:val="left"/>
    </w:lvl>
    <w:lvl w:ilvl="3" w:tplc="BBB223DE">
      <w:numFmt w:val="decimal"/>
      <w:lvlText w:val=""/>
      <w:lvlJc w:val="left"/>
    </w:lvl>
    <w:lvl w:ilvl="4" w:tplc="55B69C0C">
      <w:numFmt w:val="decimal"/>
      <w:lvlText w:val=""/>
      <w:lvlJc w:val="left"/>
    </w:lvl>
    <w:lvl w:ilvl="5" w:tplc="26C0FFBE">
      <w:numFmt w:val="decimal"/>
      <w:lvlText w:val=""/>
      <w:lvlJc w:val="left"/>
    </w:lvl>
    <w:lvl w:ilvl="6" w:tplc="A87AC04E">
      <w:numFmt w:val="decimal"/>
      <w:lvlText w:val=""/>
      <w:lvlJc w:val="left"/>
    </w:lvl>
    <w:lvl w:ilvl="7" w:tplc="1A3CE7C2">
      <w:numFmt w:val="decimal"/>
      <w:lvlText w:val=""/>
      <w:lvlJc w:val="left"/>
    </w:lvl>
    <w:lvl w:ilvl="8" w:tplc="BDF264F6">
      <w:numFmt w:val="decimal"/>
      <w:lvlText w:val=""/>
      <w:lvlJc w:val="left"/>
    </w:lvl>
  </w:abstractNum>
  <w:abstractNum w:abstractNumId="8">
    <w:nsid w:val="000039B3"/>
    <w:multiLevelType w:val="hybridMultilevel"/>
    <w:tmpl w:val="8D6E5776"/>
    <w:lvl w:ilvl="0" w:tplc="CE4E3C36">
      <w:start w:val="1"/>
      <w:numFmt w:val="bullet"/>
      <w:lvlText w:val=""/>
      <w:lvlJc w:val="left"/>
    </w:lvl>
    <w:lvl w:ilvl="1" w:tplc="57BC623A">
      <w:numFmt w:val="decimal"/>
      <w:lvlText w:val=""/>
      <w:lvlJc w:val="left"/>
    </w:lvl>
    <w:lvl w:ilvl="2" w:tplc="BC268790">
      <w:numFmt w:val="decimal"/>
      <w:lvlText w:val=""/>
      <w:lvlJc w:val="left"/>
    </w:lvl>
    <w:lvl w:ilvl="3" w:tplc="3A787428">
      <w:numFmt w:val="decimal"/>
      <w:lvlText w:val=""/>
      <w:lvlJc w:val="left"/>
    </w:lvl>
    <w:lvl w:ilvl="4" w:tplc="8A5C7960">
      <w:numFmt w:val="decimal"/>
      <w:lvlText w:val=""/>
      <w:lvlJc w:val="left"/>
    </w:lvl>
    <w:lvl w:ilvl="5" w:tplc="F1CE05A6">
      <w:numFmt w:val="decimal"/>
      <w:lvlText w:val=""/>
      <w:lvlJc w:val="left"/>
    </w:lvl>
    <w:lvl w:ilvl="6" w:tplc="325420C6">
      <w:numFmt w:val="decimal"/>
      <w:lvlText w:val=""/>
      <w:lvlJc w:val="left"/>
    </w:lvl>
    <w:lvl w:ilvl="7" w:tplc="9E5E0FCE">
      <w:numFmt w:val="decimal"/>
      <w:lvlText w:val=""/>
      <w:lvlJc w:val="left"/>
    </w:lvl>
    <w:lvl w:ilvl="8" w:tplc="BD806310">
      <w:numFmt w:val="decimal"/>
      <w:lvlText w:val=""/>
      <w:lvlJc w:val="left"/>
    </w:lvl>
  </w:abstractNum>
  <w:abstractNum w:abstractNumId="9">
    <w:nsid w:val="0000491C"/>
    <w:multiLevelType w:val="hybridMultilevel"/>
    <w:tmpl w:val="580C3AAA"/>
    <w:lvl w:ilvl="0" w:tplc="1D0EF1A4">
      <w:start w:val="1"/>
      <w:numFmt w:val="bullet"/>
      <w:lvlText w:val=""/>
      <w:lvlJc w:val="left"/>
    </w:lvl>
    <w:lvl w:ilvl="1" w:tplc="ACBE821E">
      <w:numFmt w:val="decimal"/>
      <w:lvlText w:val=""/>
      <w:lvlJc w:val="left"/>
    </w:lvl>
    <w:lvl w:ilvl="2" w:tplc="5F80177E">
      <w:numFmt w:val="decimal"/>
      <w:lvlText w:val=""/>
      <w:lvlJc w:val="left"/>
    </w:lvl>
    <w:lvl w:ilvl="3" w:tplc="8C088D8C">
      <w:numFmt w:val="decimal"/>
      <w:lvlText w:val=""/>
      <w:lvlJc w:val="left"/>
    </w:lvl>
    <w:lvl w:ilvl="4" w:tplc="C2441B18">
      <w:numFmt w:val="decimal"/>
      <w:lvlText w:val=""/>
      <w:lvlJc w:val="left"/>
    </w:lvl>
    <w:lvl w:ilvl="5" w:tplc="EAA663DA">
      <w:numFmt w:val="decimal"/>
      <w:lvlText w:val=""/>
      <w:lvlJc w:val="left"/>
    </w:lvl>
    <w:lvl w:ilvl="6" w:tplc="19B6C748">
      <w:numFmt w:val="decimal"/>
      <w:lvlText w:val=""/>
      <w:lvlJc w:val="left"/>
    </w:lvl>
    <w:lvl w:ilvl="7" w:tplc="C8E6CA8E">
      <w:numFmt w:val="decimal"/>
      <w:lvlText w:val=""/>
      <w:lvlJc w:val="left"/>
    </w:lvl>
    <w:lvl w:ilvl="8" w:tplc="419C6AC8">
      <w:numFmt w:val="decimal"/>
      <w:lvlText w:val=""/>
      <w:lvlJc w:val="left"/>
    </w:lvl>
  </w:abstractNum>
  <w:abstractNum w:abstractNumId="10">
    <w:nsid w:val="00004D06"/>
    <w:multiLevelType w:val="hybridMultilevel"/>
    <w:tmpl w:val="B30446B4"/>
    <w:lvl w:ilvl="0" w:tplc="49E06826">
      <w:start w:val="1"/>
      <w:numFmt w:val="bullet"/>
      <w:lvlText w:val=""/>
      <w:lvlJc w:val="left"/>
    </w:lvl>
    <w:lvl w:ilvl="1" w:tplc="F25C6952">
      <w:start w:val="1"/>
      <w:numFmt w:val="bullet"/>
      <w:lvlText w:val=""/>
      <w:lvlJc w:val="left"/>
      <w:rPr>
        <w:sz w:val="40"/>
        <w:szCs w:val="40"/>
      </w:rPr>
    </w:lvl>
    <w:lvl w:ilvl="2" w:tplc="0B4476BA">
      <w:numFmt w:val="decimal"/>
      <w:lvlText w:val=""/>
      <w:lvlJc w:val="left"/>
    </w:lvl>
    <w:lvl w:ilvl="3" w:tplc="27B4ABEC">
      <w:numFmt w:val="decimal"/>
      <w:lvlText w:val=""/>
      <w:lvlJc w:val="left"/>
    </w:lvl>
    <w:lvl w:ilvl="4" w:tplc="F80A5E1A">
      <w:numFmt w:val="decimal"/>
      <w:lvlText w:val=""/>
      <w:lvlJc w:val="left"/>
    </w:lvl>
    <w:lvl w:ilvl="5" w:tplc="67CEB662">
      <w:numFmt w:val="decimal"/>
      <w:lvlText w:val=""/>
      <w:lvlJc w:val="left"/>
    </w:lvl>
    <w:lvl w:ilvl="6" w:tplc="4BBCE6E6">
      <w:numFmt w:val="decimal"/>
      <w:lvlText w:val=""/>
      <w:lvlJc w:val="left"/>
    </w:lvl>
    <w:lvl w:ilvl="7" w:tplc="CB4EF624">
      <w:numFmt w:val="decimal"/>
      <w:lvlText w:val=""/>
      <w:lvlJc w:val="left"/>
    </w:lvl>
    <w:lvl w:ilvl="8" w:tplc="53124DB4">
      <w:numFmt w:val="decimal"/>
      <w:lvlText w:val=""/>
      <w:lvlJc w:val="left"/>
    </w:lvl>
  </w:abstractNum>
  <w:abstractNum w:abstractNumId="11">
    <w:nsid w:val="00004DC8"/>
    <w:multiLevelType w:val="hybridMultilevel"/>
    <w:tmpl w:val="6F6A9CBE"/>
    <w:lvl w:ilvl="0" w:tplc="93F0C816">
      <w:start w:val="1"/>
      <w:numFmt w:val="bullet"/>
      <w:lvlText w:val=""/>
      <w:lvlJc w:val="left"/>
    </w:lvl>
    <w:lvl w:ilvl="1" w:tplc="8ABA81B4">
      <w:start w:val="1"/>
      <w:numFmt w:val="bullet"/>
      <w:lvlText w:val="В"/>
      <w:lvlJc w:val="left"/>
    </w:lvl>
    <w:lvl w:ilvl="2" w:tplc="61C07552">
      <w:numFmt w:val="decimal"/>
      <w:lvlText w:val=""/>
      <w:lvlJc w:val="left"/>
    </w:lvl>
    <w:lvl w:ilvl="3" w:tplc="5E26428C">
      <w:numFmt w:val="decimal"/>
      <w:lvlText w:val=""/>
      <w:lvlJc w:val="left"/>
    </w:lvl>
    <w:lvl w:ilvl="4" w:tplc="626404C6">
      <w:numFmt w:val="decimal"/>
      <w:lvlText w:val=""/>
      <w:lvlJc w:val="left"/>
    </w:lvl>
    <w:lvl w:ilvl="5" w:tplc="888C09FA">
      <w:numFmt w:val="decimal"/>
      <w:lvlText w:val=""/>
      <w:lvlJc w:val="left"/>
    </w:lvl>
    <w:lvl w:ilvl="6" w:tplc="2E20EF5A">
      <w:numFmt w:val="decimal"/>
      <w:lvlText w:val=""/>
      <w:lvlJc w:val="left"/>
    </w:lvl>
    <w:lvl w:ilvl="7" w:tplc="E320BFD0">
      <w:numFmt w:val="decimal"/>
      <w:lvlText w:val=""/>
      <w:lvlJc w:val="left"/>
    </w:lvl>
    <w:lvl w:ilvl="8" w:tplc="2FF655E2">
      <w:numFmt w:val="decimal"/>
      <w:lvlText w:val=""/>
      <w:lvlJc w:val="left"/>
    </w:lvl>
  </w:abstractNum>
  <w:abstractNum w:abstractNumId="12">
    <w:nsid w:val="000054DE"/>
    <w:multiLevelType w:val="hybridMultilevel"/>
    <w:tmpl w:val="4C326E72"/>
    <w:lvl w:ilvl="0" w:tplc="6AC6AA34">
      <w:start w:val="6"/>
      <w:numFmt w:val="decimal"/>
      <w:lvlText w:val="%1)"/>
      <w:lvlJc w:val="left"/>
    </w:lvl>
    <w:lvl w:ilvl="1" w:tplc="308A8E6C">
      <w:numFmt w:val="decimal"/>
      <w:lvlText w:val=""/>
      <w:lvlJc w:val="left"/>
    </w:lvl>
    <w:lvl w:ilvl="2" w:tplc="70224CE0">
      <w:numFmt w:val="decimal"/>
      <w:lvlText w:val=""/>
      <w:lvlJc w:val="left"/>
    </w:lvl>
    <w:lvl w:ilvl="3" w:tplc="B7606ED8">
      <w:numFmt w:val="decimal"/>
      <w:lvlText w:val=""/>
      <w:lvlJc w:val="left"/>
    </w:lvl>
    <w:lvl w:ilvl="4" w:tplc="C292E1CE">
      <w:numFmt w:val="decimal"/>
      <w:lvlText w:val=""/>
      <w:lvlJc w:val="left"/>
    </w:lvl>
    <w:lvl w:ilvl="5" w:tplc="30F8228A">
      <w:numFmt w:val="decimal"/>
      <w:lvlText w:val=""/>
      <w:lvlJc w:val="left"/>
    </w:lvl>
    <w:lvl w:ilvl="6" w:tplc="819E288E">
      <w:numFmt w:val="decimal"/>
      <w:lvlText w:val=""/>
      <w:lvlJc w:val="left"/>
    </w:lvl>
    <w:lvl w:ilvl="7" w:tplc="27401160">
      <w:numFmt w:val="decimal"/>
      <w:lvlText w:val=""/>
      <w:lvlJc w:val="left"/>
    </w:lvl>
    <w:lvl w:ilvl="8" w:tplc="0346FA28">
      <w:numFmt w:val="decimal"/>
      <w:lvlText w:val=""/>
      <w:lvlJc w:val="left"/>
    </w:lvl>
  </w:abstractNum>
  <w:abstractNum w:abstractNumId="13">
    <w:nsid w:val="00006443"/>
    <w:multiLevelType w:val="hybridMultilevel"/>
    <w:tmpl w:val="19C2B1F4"/>
    <w:lvl w:ilvl="0" w:tplc="7624B49E">
      <w:start w:val="1"/>
      <w:numFmt w:val="bullet"/>
      <w:lvlText w:val="и"/>
      <w:lvlJc w:val="left"/>
    </w:lvl>
    <w:lvl w:ilvl="1" w:tplc="C35E8934">
      <w:start w:val="1"/>
      <w:numFmt w:val="bullet"/>
      <w:lvlText w:val="С"/>
      <w:lvlJc w:val="left"/>
    </w:lvl>
    <w:lvl w:ilvl="2" w:tplc="F8E40728">
      <w:numFmt w:val="decimal"/>
      <w:lvlText w:val=""/>
      <w:lvlJc w:val="left"/>
    </w:lvl>
    <w:lvl w:ilvl="3" w:tplc="D6F06F26">
      <w:numFmt w:val="decimal"/>
      <w:lvlText w:val=""/>
      <w:lvlJc w:val="left"/>
    </w:lvl>
    <w:lvl w:ilvl="4" w:tplc="617649FA">
      <w:numFmt w:val="decimal"/>
      <w:lvlText w:val=""/>
      <w:lvlJc w:val="left"/>
    </w:lvl>
    <w:lvl w:ilvl="5" w:tplc="8C225B48">
      <w:numFmt w:val="decimal"/>
      <w:lvlText w:val=""/>
      <w:lvlJc w:val="left"/>
    </w:lvl>
    <w:lvl w:ilvl="6" w:tplc="3182CAC8">
      <w:numFmt w:val="decimal"/>
      <w:lvlText w:val=""/>
      <w:lvlJc w:val="left"/>
    </w:lvl>
    <w:lvl w:ilvl="7" w:tplc="D43A2EAC">
      <w:numFmt w:val="decimal"/>
      <w:lvlText w:val=""/>
      <w:lvlJc w:val="left"/>
    </w:lvl>
    <w:lvl w:ilvl="8" w:tplc="F788CC46">
      <w:numFmt w:val="decimal"/>
      <w:lvlText w:val=""/>
      <w:lvlJc w:val="left"/>
    </w:lvl>
  </w:abstractNum>
  <w:abstractNum w:abstractNumId="14">
    <w:nsid w:val="00007E87"/>
    <w:multiLevelType w:val="hybridMultilevel"/>
    <w:tmpl w:val="0742E8C8"/>
    <w:lvl w:ilvl="0" w:tplc="E90E592A">
      <w:start w:val="1"/>
      <w:numFmt w:val="bullet"/>
      <w:lvlText w:val="В"/>
      <w:lvlJc w:val="left"/>
    </w:lvl>
    <w:lvl w:ilvl="1" w:tplc="F5686092">
      <w:numFmt w:val="decimal"/>
      <w:lvlText w:val=""/>
      <w:lvlJc w:val="left"/>
    </w:lvl>
    <w:lvl w:ilvl="2" w:tplc="520E6426">
      <w:numFmt w:val="decimal"/>
      <w:lvlText w:val=""/>
      <w:lvlJc w:val="left"/>
    </w:lvl>
    <w:lvl w:ilvl="3" w:tplc="9D426608">
      <w:numFmt w:val="decimal"/>
      <w:lvlText w:val=""/>
      <w:lvlJc w:val="left"/>
    </w:lvl>
    <w:lvl w:ilvl="4" w:tplc="C21C4396">
      <w:numFmt w:val="decimal"/>
      <w:lvlText w:val=""/>
      <w:lvlJc w:val="left"/>
    </w:lvl>
    <w:lvl w:ilvl="5" w:tplc="3BD23594">
      <w:numFmt w:val="decimal"/>
      <w:lvlText w:val=""/>
      <w:lvlJc w:val="left"/>
    </w:lvl>
    <w:lvl w:ilvl="6" w:tplc="E1784A38">
      <w:numFmt w:val="decimal"/>
      <w:lvlText w:val=""/>
      <w:lvlJc w:val="left"/>
    </w:lvl>
    <w:lvl w:ilvl="7" w:tplc="B69C32EA">
      <w:numFmt w:val="decimal"/>
      <w:lvlText w:val=""/>
      <w:lvlJc w:val="left"/>
    </w:lvl>
    <w:lvl w:ilvl="8" w:tplc="83864D6C">
      <w:numFmt w:val="decimal"/>
      <w:lvlText w:val=""/>
      <w:lvlJc w:val="left"/>
    </w:lvl>
  </w:abstractNum>
  <w:num w:numId="1">
    <w:abstractNumId w:val="3"/>
  </w:num>
  <w:num w:numId="2">
    <w:abstractNumId w:val="14"/>
  </w:num>
  <w:num w:numId="3">
    <w:abstractNumId w:val="7"/>
  </w:num>
  <w:num w:numId="4">
    <w:abstractNumId w:val="2"/>
  </w:num>
  <w:num w:numId="5">
    <w:abstractNumId w:val="0"/>
  </w:num>
  <w:num w:numId="6">
    <w:abstractNumId w:val="6"/>
  </w:num>
  <w:num w:numId="7">
    <w:abstractNumId w:val="9"/>
  </w:num>
  <w:num w:numId="8">
    <w:abstractNumId w:val="10"/>
  </w:num>
  <w:num w:numId="9">
    <w:abstractNumId w:val="4"/>
  </w:num>
  <w:num w:numId="10">
    <w:abstractNumId w:val="12"/>
  </w:num>
  <w:num w:numId="11">
    <w:abstractNumId w:val="8"/>
  </w:num>
  <w:num w:numId="12">
    <w:abstractNumId w:val="5"/>
  </w:num>
  <w:num w:numId="13">
    <w:abstractNumId w:val="1"/>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72B"/>
    <w:rsid w:val="002862DD"/>
    <w:rsid w:val="0073572B"/>
    <w:rsid w:val="00F150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7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14"/>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014"/>
    <w:pPr>
      <w:tabs>
        <w:tab w:val="center" w:pos="4677"/>
        <w:tab w:val="right" w:pos="9355"/>
      </w:tabs>
    </w:pPr>
  </w:style>
  <w:style w:type="character" w:customStyle="1" w:styleId="a4">
    <w:name w:val="Верхний колонтитул Знак"/>
    <w:basedOn w:val="a0"/>
    <w:link w:val="a3"/>
    <w:uiPriority w:val="99"/>
    <w:rsid w:val="00F15014"/>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014"/>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014"/>
    <w:pPr>
      <w:tabs>
        <w:tab w:val="center" w:pos="4677"/>
        <w:tab w:val="right" w:pos="9355"/>
      </w:tabs>
    </w:pPr>
  </w:style>
  <w:style w:type="character" w:customStyle="1" w:styleId="a4">
    <w:name w:val="Верхний колонтитул Знак"/>
    <w:basedOn w:val="a0"/>
    <w:link w:val="a3"/>
    <w:uiPriority w:val="99"/>
    <w:rsid w:val="00F15014"/>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image" Target="media/image9.jpeg"/><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4904</Words>
  <Characters>27958</Characters>
  <Application>Microsoft Office Word</Application>
  <DocSecurity>0</DocSecurity>
  <Lines>232</Lines>
  <Paragraphs>65</Paragraphs>
  <ScaleCrop>false</ScaleCrop>
  <Company/>
  <LinksUpToDate>false</LinksUpToDate>
  <CharactersWithSpaces>32797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2026-03-31T12:06:00Z</dcterms:created>
  <dcterms:modified xsi:type="dcterms:W3CDTF">2026-03-31T12:07:00Z</dcterms:modified>
</cp:coreProperties>
</file>