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1E" w:rsidRDefault="007E611E" w:rsidP="007E611E">
      <w:pPr>
        <w:tabs>
          <w:tab w:val="left" w:pos="851"/>
        </w:tabs>
        <w:jc w:val="center"/>
        <w:rPr>
          <w:b/>
          <w:bCs/>
          <w:caps/>
        </w:rPr>
      </w:pPr>
    </w:p>
    <w:p w:rsidR="00C85A43" w:rsidRPr="000D4D5C" w:rsidRDefault="00C85A43" w:rsidP="00C85A43">
      <w:pPr>
        <w:jc w:val="center"/>
        <w:rPr>
          <w:b/>
          <w:caps/>
          <w:sz w:val="32"/>
          <w:szCs w:val="32"/>
        </w:rPr>
      </w:pPr>
      <w:r w:rsidRPr="000D4D5C">
        <w:rPr>
          <w:b/>
          <w:caps/>
          <w:sz w:val="32"/>
          <w:szCs w:val="32"/>
        </w:rPr>
        <w:t>ПСКОВСКИЙ ГОРОДСКОЙ СУД</w:t>
      </w:r>
    </w:p>
    <w:tbl>
      <w:tblPr>
        <w:tblW w:w="0" w:type="auto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0"/>
      </w:tblGrid>
      <w:tr w:rsidR="00C85A43" w:rsidRPr="000D4D5C" w:rsidTr="00C85A43">
        <w:trPr>
          <w:trHeight w:val="297"/>
        </w:trPr>
        <w:tc>
          <w:tcPr>
            <w:tcW w:w="100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85A43" w:rsidRPr="000D4D5C" w:rsidRDefault="00C85A43" w:rsidP="00C85A43">
            <w:pPr>
              <w:jc w:val="center"/>
              <w:rPr>
                <w:sz w:val="32"/>
                <w:szCs w:val="32"/>
              </w:rPr>
            </w:pPr>
            <w:r w:rsidRPr="000D4D5C">
              <w:rPr>
                <w:b/>
                <w:caps/>
                <w:sz w:val="32"/>
                <w:szCs w:val="32"/>
              </w:rPr>
              <w:t>ПСКОВСКОЙ ОБЛАСТИ</w:t>
            </w:r>
          </w:p>
        </w:tc>
      </w:tr>
    </w:tbl>
    <w:p w:rsidR="00C85A43" w:rsidRDefault="00C85A43" w:rsidP="00C85A43"/>
    <w:p w:rsidR="00C85A43" w:rsidRPr="000D4D5C" w:rsidRDefault="00C85A43" w:rsidP="00C85A43">
      <w:pPr>
        <w:jc w:val="center"/>
        <w:rPr>
          <w:b/>
          <w:sz w:val="32"/>
          <w:szCs w:val="32"/>
        </w:rPr>
      </w:pPr>
      <w:proofErr w:type="gramStart"/>
      <w:r w:rsidRPr="000D4D5C">
        <w:rPr>
          <w:b/>
          <w:sz w:val="32"/>
          <w:szCs w:val="32"/>
        </w:rPr>
        <w:t>П</w:t>
      </w:r>
      <w:proofErr w:type="gramEnd"/>
      <w:r w:rsidRPr="000D4D5C">
        <w:rPr>
          <w:b/>
          <w:sz w:val="32"/>
          <w:szCs w:val="32"/>
        </w:rPr>
        <w:t xml:space="preserve"> Р И К А З</w:t>
      </w:r>
    </w:p>
    <w:p w:rsidR="00C85A43" w:rsidRDefault="00C85A43" w:rsidP="00C85A43">
      <w:pPr>
        <w:jc w:val="center"/>
        <w:rPr>
          <w:b/>
          <w:sz w:val="24"/>
        </w:rPr>
      </w:pPr>
    </w:p>
    <w:p w:rsidR="00C85A43" w:rsidRPr="00B509DC" w:rsidRDefault="00C85A43" w:rsidP="00C85A43">
      <w:pPr>
        <w:tabs>
          <w:tab w:val="left" w:pos="9360"/>
        </w:tabs>
        <w:ind w:right="76"/>
      </w:pPr>
      <w:r>
        <w:t>17 января</w:t>
      </w:r>
      <w:r w:rsidRPr="00B509DC">
        <w:t xml:space="preserve">  20</w:t>
      </w:r>
      <w:r>
        <w:t>24</w:t>
      </w:r>
      <w:r w:rsidRPr="00B509DC">
        <w:t xml:space="preserve"> г.                                                                                    </w:t>
      </w:r>
      <w:r>
        <w:t xml:space="preserve"> </w:t>
      </w:r>
      <w:r w:rsidRPr="00B509DC">
        <w:t xml:space="preserve">                №  </w:t>
      </w:r>
      <w:r>
        <w:t>7</w:t>
      </w:r>
    </w:p>
    <w:p w:rsidR="00C85A43" w:rsidRPr="00734925" w:rsidRDefault="00C85A43" w:rsidP="00C85A43">
      <w:pPr>
        <w:jc w:val="center"/>
      </w:pPr>
      <w:r w:rsidRPr="00734925">
        <w:t>г. Псков</w:t>
      </w:r>
    </w:p>
    <w:p w:rsidR="00C85A43" w:rsidRDefault="00C85A43" w:rsidP="00C85A43">
      <w:pPr>
        <w:rPr>
          <w:sz w:val="24"/>
          <w:szCs w:val="24"/>
        </w:rPr>
      </w:pPr>
    </w:p>
    <w:p w:rsidR="00C85A43" w:rsidRPr="00F876C8" w:rsidRDefault="00C85A43" w:rsidP="00C85A43">
      <w:pPr>
        <w:jc w:val="center"/>
        <w:rPr>
          <w:b/>
          <w:bCs/>
          <w:sz w:val="26"/>
          <w:szCs w:val="26"/>
        </w:rPr>
      </w:pPr>
      <w:r w:rsidRPr="00F876C8">
        <w:rPr>
          <w:b/>
          <w:bCs/>
          <w:sz w:val="26"/>
          <w:szCs w:val="26"/>
        </w:rPr>
        <w:t xml:space="preserve">Об утверждении Плана противодействия коррупции </w:t>
      </w:r>
    </w:p>
    <w:p w:rsidR="00C85A43" w:rsidRPr="00F876C8" w:rsidRDefault="00C85A43" w:rsidP="00C85A43">
      <w:pPr>
        <w:jc w:val="center"/>
        <w:rPr>
          <w:b/>
          <w:bCs/>
          <w:sz w:val="26"/>
          <w:szCs w:val="26"/>
        </w:rPr>
      </w:pPr>
      <w:r w:rsidRPr="00F876C8">
        <w:rPr>
          <w:b/>
          <w:bCs/>
          <w:sz w:val="26"/>
          <w:szCs w:val="26"/>
        </w:rPr>
        <w:t>в Псковском городском суде Псковской области на 2024 год</w:t>
      </w:r>
    </w:p>
    <w:p w:rsidR="00C85A43" w:rsidRPr="00F876C8" w:rsidRDefault="00C85A43" w:rsidP="00C85A43">
      <w:pPr>
        <w:jc w:val="both"/>
        <w:rPr>
          <w:b/>
          <w:bCs/>
          <w:sz w:val="26"/>
          <w:szCs w:val="26"/>
        </w:rPr>
      </w:pP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 xml:space="preserve">В соответствии с Федеральным законом от 25 декабря 2008 г. № 273-ФЗ «О противодействии коррупции», Указом Президента Российской Федерации от 16 августа 2021 г. № 478 «О Национальном плане противодействия коррупции на 2021 – 2024 годы», в целях повышения эффективности противодействия коррупции в Псковском городском суде Псковской области и в соответствии с письмом Управления Судебного департамента в Псковской области от 11.01.2024 № 37  </w:t>
      </w:r>
      <w:proofErr w:type="gramStart"/>
      <w:r w:rsidRPr="00F876C8">
        <w:rPr>
          <w:sz w:val="26"/>
          <w:szCs w:val="26"/>
        </w:rPr>
        <w:t>П</w:t>
      </w:r>
      <w:proofErr w:type="gramEnd"/>
      <w:r w:rsidRPr="00F876C8">
        <w:rPr>
          <w:sz w:val="26"/>
          <w:szCs w:val="26"/>
        </w:rPr>
        <w:t xml:space="preserve"> </w:t>
      </w:r>
      <w:proofErr w:type="gramStart"/>
      <w:r w:rsidRPr="00F876C8">
        <w:rPr>
          <w:sz w:val="26"/>
          <w:szCs w:val="26"/>
        </w:rPr>
        <w:t>Р</w:t>
      </w:r>
      <w:proofErr w:type="gramEnd"/>
      <w:r w:rsidRPr="00F876C8">
        <w:rPr>
          <w:sz w:val="26"/>
          <w:szCs w:val="26"/>
        </w:rPr>
        <w:t xml:space="preserve"> И К А З Ы В А Ю: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>1. Утвердить прилагаемый План противодействия коррупции в Псковском городском суде Псковской области на 2024 год (далее – План).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>2. Опубликовать утверждённый План противодействия коррупции на 2024 год на сайте суда в подразделе «Правовое регулирование» раздела «Противодействие коррупции».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>3. Руководителям структурных подразделений Псковского городского суда Псковской области: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>3.1. Обеспечить исполнение Плана.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>3.2. Предоставить в отдел государственной службы, кадрового обеспечения и противодействия коррупции в срок до 9 декабря 2024 г. отчеты об исполнении Плана в части, касающейся компетенции структурного подразделения.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>4. Начальнику отдела государственной службы, кадрового обеспечения и противодействия коррупции Герасимовой Г.В. направить в Управление Судебного департамента  в Псковской области в срок до 15 декабря 2024 г. информацию о реализации Плана.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  <w:r w:rsidRPr="00F876C8">
        <w:rPr>
          <w:sz w:val="26"/>
          <w:szCs w:val="26"/>
        </w:rPr>
        <w:t>5. Признать утратившим силу приказ Псковского городского суда Псковской области от 23 января 2023 г. № 8</w:t>
      </w:r>
      <w:r w:rsidRPr="00F876C8">
        <w:rPr>
          <w:color w:val="FF0000"/>
          <w:sz w:val="26"/>
          <w:szCs w:val="26"/>
        </w:rPr>
        <w:t xml:space="preserve">  </w:t>
      </w:r>
      <w:r w:rsidRPr="00F876C8">
        <w:rPr>
          <w:sz w:val="26"/>
          <w:szCs w:val="26"/>
        </w:rPr>
        <w:t>«Об утверждении Плана противодействия коррупции в Псковском городском суде Псковской области на 2023 год».</w:t>
      </w:r>
    </w:p>
    <w:p w:rsidR="00C85A43" w:rsidRPr="00F876C8" w:rsidRDefault="00C85A43" w:rsidP="00C85A43">
      <w:pPr>
        <w:ind w:firstLine="540"/>
        <w:jc w:val="both"/>
        <w:rPr>
          <w:sz w:val="26"/>
          <w:szCs w:val="26"/>
        </w:rPr>
      </w:pPr>
    </w:p>
    <w:p w:rsidR="00C85A43" w:rsidRPr="00F876C8" w:rsidRDefault="00C85A43" w:rsidP="00C85A43">
      <w:pPr>
        <w:jc w:val="both"/>
        <w:rPr>
          <w:sz w:val="26"/>
          <w:szCs w:val="26"/>
        </w:rPr>
      </w:pPr>
      <w:r w:rsidRPr="00F876C8">
        <w:rPr>
          <w:sz w:val="26"/>
          <w:szCs w:val="26"/>
        </w:rPr>
        <w:t>Председатель суда</w:t>
      </w:r>
      <w:r w:rsidRPr="00F876C8">
        <w:rPr>
          <w:sz w:val="26"/>
          <w:szCs w:val="26"/>
        </w:rPr>
        <w:tab/>
      </w:r>
      <w:r w:rsidRPr="00F876C8">
        <w:rPr>
          <w:sz w:val="26"/>
          <w:szCs w:val="26"/>
        </w:rPr>
        <w:tab/>
      </w:r>
      <w:r w:rsidRPr="00F876C8">
        <w:rPr>
          <w:sz w:val="26"/>
          <w:szCs w:val="26"/>
        </w:rPr>
        <w:tab/>
      </w:r>
      <w:r w:rsidRPr="00F876C8">
        <w:rPr>
          <w:sz w:val="26"/>
          <w:szCs w:val="26"/>
        </w:rPr>
        <w:tab/>
      </w:r>
      <w:r w:rsidRPr="00F876C8">
        <w:rPr>
          <w:sz w:val="26"/>
          <w:szCs w:val="26"/>
        </w:rPr>
        <w:tab/>
      </w:r>
      <w:r w:rsidRPr="00F876C8">
        <w:rPr>
          <w:sz w:val="26"/>
          <w:szCs w:val="26"/>
        </w:rPr>
        <w:tab/>
      </w:r>
      <w:r w:rsidRPr="00F876C8">
        <w:rPr>
          <w:sz w:val="26"/>
          <w:szCs w:val="26"/>
        </w:rPr>
        <w:tab/>
      </w:r>
      <w:r w:rsidRPr="00F876C8">
        <w:rPr>
          <w:sz w:val="26"/>
          <w:szCs w:val="26"/>
        </w:rPr>
        <w:tab/>
        <w:t xml:space="preserve">        </w:t>
      </w:r>
      <w:proofErr w:type="spellStart"/>
      <w:r w:rsidRPr="00F876C8">
        <w:rPr>
          <w:sz w:val="26"/>
          <w:szCs w:val="26"/>
        </w:rPr>
        <w:t>Н.В.Борисов</w:t>
      </w:r>
      <w:proofErr w:type="spellEnd"/>
    </w:p>
    <w:p w:rsidR="00C85A43" w:rsidRDefault="00C85A43" w:rsidP="00C85A43">
      <w:pPr>
        <w:tabs>
          <w:tab w:val="left" w:pos="8789"/>
        </w:tabs>
        <w:spacing w:after="100"/>
        <w:jc w:val="both"/>
        <w:rPr>
          <w:sz w:val="24"/>
          <w:szCs w:val="24"/>
        </w:rPr>
      </w:pPr>
    </w:p>
    <w:p w:rsidR="00C85A43" w:rsidRDefault="00C85A43" w:rsidP="00C85A43">
      <w:pPr>
        <w:tabs>
          <w:tab w:val="left" w:pos="8789"/>
        </w:tabs>
        <w:ind w:left="5529" w:hanging="6"/>
        <w:jc w:val="both"/>
      </w:pPr>
    </w:p>
    <w:p w:rsidR="00C85A43" w:rsidRDefault="00C85A43" w:rsidP="00C85A43">
      <w:pPr>
        <w:tabs>
          <w:tab w:val="left" w:pos="8789"/>
        </w:tabs>
        <w:ind w:left="5529" w:hanging="6"/>
        <w:jc w:val="both"/>
      </w:pPr>
    </w:p>
    <w:p w:rsidR="00C85A43" w:rsidRDefault="00C85A43" w:rsidP="00C85A43">
      <w:pPr>
        <w:tabs>
          <w:tab w:val="left" w:pos="8789"/>
        </w:tabs>
        <w:ind w:left="5529" w:hanging="6"/>
        <w:jc w:val="both"/>
      </w:pPr>
    </w:p>
    <w:p w:rsidR="00C85A43" w:rsidRPr="00E63B11" w:rsidRDefault="00C85A43" w:rsidP="00C85A43">
      <w:pPr>
        <w:tabs>
          <w:tab w:val="left" w:pos="8789"/>
        </w:tabs>
        <w:ind w:left="5529" w:hanging="6"/>
        <w:jc w:val="both"/>
      </w:pPr>
      <w:r w:rsidRPr="00E63B11">
        <w:lastRenderedPageBreak/>
        <w:t>УТВЕРЖДЕН</w:t>
      </w:r>
    </w:p>
    <w:p w:rsidR="00C85A43" w:rsidRDefault="00C85A43" w:rsidP="00C85A43">
      <w:pPr>
        <w:tabs>
          <w:tab w:val="left" w:pos="8789"/>
        </w:tabs>
        <w:ind w:left="5529" w:hanging="6"/>
        <w:jc w:val="both"/>
      </w:pPr>
      <w:r w:rsidRPr="00E63B11">
        <w:t xml:space="preserve">приказом </w:t>
      </w:r>
      <w:proofErr w:type="gramStart"/>
      <w:r>
        <w:t>Псковского</w:t>
      </w:r>
      <w:proofErr w:type="gramEnd"/>
      <w:r>
        <w:t xml:space="preserve"> </w:t>
      </w:r>
    </w:p>
    <w:p w:rsidR="00C85A43" w:rsidRDefault="00C85A43" w:rsidP="00C85A43">
      <w:pPr>
        <w:tabs>
          <w:tab w:val="left" w:pos="8789"/>
        </w:tabs>
        <w:ind w:left="5529" w:hanging="6"/>
        <w:jc w:val="both"/>
      </w:pPr>
      <w:r>
        <w:t xml:space="preserve">городского суда </w:t>
      </w:r>
      <w:proofErr w:type="gramStart"/>
      <w:r w:rsidRPr="00E63B11">
        <w:t>Псковской</w:t>
      </w:r>
      <w:proofErr w:type="gramEnd"/>
      <w:r w:rsidRPr="00E63B11">
        <w:t xml:space="preserve"> </w:t>
      </w:r>
    </w:p>
    <w:p w:rsidR="00C85A43" w:rsidRDefault="00C85A43" w:rsidP="00C85A43">
      <w:pPr>
        <w:tabs>
          <w:tab w:val="left" w:pos="8789"/>
        </w:tabs>
        <w:ind w:left="5529" w:hanging="6"/>
        <w:jc w:val="both"/>
      </w:pPr>
      <w:r w:rsidRPr="00E63B11">
        <w:t>области</w:t>
      </w:r>
      <w:r>
        <w:t xml:space="preserve"> </w:t>
      </w:r>
      <w:r w:rsidRPr="00D11067">
        <w:t xml:space="preserve">от  </w:t>
      </w:r>
      <w:r>
        <w:t xml:space="preserve">17 </w:t>
      </w:r>
      <w:r w:rsidRPr="00D11067">
        <w:t xml:space="preserve"> января 20</w:t>
      </w:r>
      <w:r>
        <w:t>24</w:t>
      </w:r>
      <w:r w:rsidRPr="00D11067">
        <w:t xml:space="preserve"> г. №</w:t>
      </w:r>
      <w:r>
        <w:t xml:space="preserve"> 7</w:t>
      </w:r>
    </w:p>
    <w:p w:rsidR="007E611E" w:rsidRDefault="007E611E" w:rsidP="007E611E">
      <w:pPr>
        <w:tabs>
          <w:tab w:val="left" w:pos="8789"/>
        </w:tabs>
        <w:ind w:left="4956" w:firstLine="567"/>
        <w:jc w:val="both"/>
      </w:pPr>
      <w:r w:rsidRPr="00D05789">
        <w:rPr>
          <w:color w:val="FF0000"/>
        </w:rPr>
        <w:t xml:space="preserve"> </w:t>
      </w:r>
      <w:r>
        <w:rPr>
          <w:color w:val="FF0000"/>
        </w:rPr>
        <w:t xml:space="preserve"> </w:t>
      </w:r>
    </w:p>
    <w:p w:rsidR="007E611E" w:rsidRPr="004E4B93" w:rsidRDefault="007E611E" w:rsidP="007E611E">
      <w:pPr>
        <w:tabs>
          <w:tab w:val="left" w:pos="8789"/>
        </w:tabs>
        <w:ind w:firstLine="567"/>
        <w:jc w:val="both"/>
        <w:rPr>
          <w:color w:val="FF0000"/>
        </w:rPr>
      </w:pPr>
    </w:p>
    <w:p w:rsidR="007E611E" w:rsidRDefault="007E611E" w:rsidP="007E611E">
      <w:pPr>
        <w:tabs>
          <w:tab w:val="left" w:pos="8789"/>
          <w:tab w:val="left" w:pos="11260"/>
        </w:tabs>
        <w:ind w:firstLine="567"/>
        <w:jc w:val="both"/>
        <w:rPr>
          <w:b/>
        </w:rPr>
      </w:pPr>
      <w:r>
        <w:tab/>
      </w:r>
    </w:p>
    <w:p w:rsidR="007E611E" w:rsidRDefault="007E611E" w:rsidP="007E611E">
      <w:pPr>
        <w:tabs>
          <w:tab w:val="left" w:pos="8789"/>
        </w:tabs>
        <w:ind w:firstLine="567"/>
        <w:jc w:val="center"/>
        <w:rPr>
          <w:b/>
        </w:rPr>
      </w:pPr>
      <w:r>
        <w:rPr>
          <w:b/>
        </w:rPr>
        <w:t xml:space="preserve">ПЛАН </w:t>
      </w:r>
    </w:p>
    <w:p w:rsidR="007E611E" w:rsidRDefault="007E611E" w:rsidP="007E611E">
      <w:pPr>
        <w:tabs>
          <w:tab w:val="left" w:pos="8789"/>
        </w:tabs>
        <w:ind w:firstLine="567"/>
        <w:jc w:val="center"/>
        <w:rPr>
          <w:b/>
        </w:rPr>
      </w:pPr>
      <w:r>
        <w:rPr>
          <w:b/>
        </w:rPr>
        <w:t xml:space="preserve">противодействия коррупции </w:t>
      </w:r>
    </w:p>
    <w:p w:rsidR="007E611E" w:rsidRDefault="007E611E" w:rsidP="007E611E">
      <w:pPr>
        <w:tabs>
          <w:tab w:val="left" w:pos="8789"/>
        </w:tabs>
        <w:ind w:firstLine="567"/>
        <w:jc w:val="center"/>
        <w:rPr>
          <w:b/>
        </w:rPr>
      </w:pPr>
      <w:r>
        <w:rPr>
          <w:b/>
        </w:rPr>
        <w:t>в Псковском городском суде Псковской области на 202</w:t>
      </w:r>
      <w:r w:rsidR="00C85A43">
        <w:rPr>
          <w:b/>
        </w:rPr>
        <w:t>4</w:t>
      </w:r>
      <w:r>
        <w:rPr>
          <w:b/>
        </w:rPr>
        <w:t xml:space="preserve"> год</w:t>
      </w:r>
    </w:p>
    <w:p w:rsidR="007E611E" w:rsidRDefault="007E611E" w:rsidP="007E611E">
      <w:pPr>
        <w:tabs>
          <w:tab w:val="left" w:pos="8789"/>
        </w:tabs>
        <w:rPr>
          <w:i/>
          <w:sz w:val="26"/>
          <w:szCs w:val="26"/>
        </w:rPr>
      </w:pPr>
    </w:p>
    <w:p w:rsidR="007E611E" w:rsidRPr="00D05789" w:rsidRDefault="007E611E" w:rsidP="007E611E">
      <w:pPr>
        <w:tabs>
          <w:tab w:val="left" w:pos="8789"/>
        </w:tabs>
        <w:ind w:firstLine="567"/>
        <w:jc w:val="center"/>
        <w:rPr>
          <w:b/>
          <w:color w:val="FF0000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521"/>
        <w:gridCol w:w="1701"/>
        <w:gridCol w:w="168"/>
        <w:gridCol w:w="966"/>
      </w:tblGrid>
      <w:tr w:rsidR="007E611E" w:rsidRPr="00D05789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A357A6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A357A6">
              <w:rPr>
                <w:sz w:val="26"/>
                <w:szCs w:val="26"/>
              </w:rPr>
              <w:t xml:space="preserve">№ </w:t>
            </w:r>
            <w:proofErr w:type="gramStart"/>
            <w:r w:rsidRPr="00A357A6">
              <w:rPr>
                <w:sz w:val="26"/>
                <w:szCs w:val="26"/>
              </w:rPr>
              <w:t>п</w:t>
            </w:r>
            <w:proofErr w:type="gramEnd"/>
            <w:r w:rsidRPr="00A357A6">
              <w:rPr>
                <w:sz w:val="26"/>
                <w:szCs w:val="26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A357A6" w:rsidRDefault="007E611E" w:rsidP="00F04E66">
            <w:pPr>
              <w:tabs>
                <w:tab w:val="left" w:pos="8789"/>
              </w:tabs>
              <w:ind w:firstLine="567"/>
              <w:jc w:val="center"/>
              <w:rPr>
                <w:sz w:val="26"/>
                <w:szCs w:val="26"/>
              </w:rPr>
            </w:pPr>
            <w:r w:rsidRPr="00A357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A357A6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A357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A357A6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A357A6">
              <w:rPr>
                <w:sz w:val="26"/>
                <w:szCs w:val="26"/>
              </w:rPr>
              <w:t>Срок исполнения</w:t>
            </w:r>
          </w:p>
        </w:tc>
      </w:tr>
      <w:tr w:rsidR="007E611E" w:rsidRPr="00D05789" w:rsidTr="00F04E66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D05789" w:rsidRDefault="007E611E" w:rsidP="00463167">
            <w:pPr>
              <w:shd w:val="clear" w:color="auto" w:fill="FFFFFF"/>
              <w:tabs>
                <w:tab w:val="left" w:pos="8789"/>
              </w:tabs>
              <w:ind w:firstLine="567"/>
              <w:jc w:val="center"/>
              <w:rPr>
                <w:b/>
                <w:sz w:val="26"/>
                <w:szCs w:val="26"/>
              </w:rPr>
            </w:pPr>
            <w:r w:rsidRPr="00D05789">
              <w:rPr>
                <w:b/>
                <w:bCs/>
                <w:sz w:val="26"/>
                <w:szCs w:val="26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 w:rsidR="007E611E" w:rsidRPr="00D05789" w:rsidTr="0066557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D05789" w:rsidRDefault="007E611E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D05789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D05789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D05789">
              <w:rPr>
                <w:sz w:val="26"/>
                <w:szCs w:val="26"/>
              </w:rPr>
              <w:t xml:space="preserve">Осуществлять подготовку предложений и проектов </w:t>
            </w:r>
            <w:r>
              <w:rPr>
                <w:sz w:val="26"/>
                <w:szCs w:val="26"/>
              </w:rPr>
              <w:t>локальных</w:t>
            </w:r>
            <w:r w:rsidRPr="00D05789">
              <w:rPr>
                <w:sz w:val="26"/>
                <w:szCs w:val="26"/>
              </w:rPr>
              <w:t xml:space="preserve"> актов </w:t>
            </w:r>
            <w:r>
              <w:rPr>
                <w:sz w:val="26"/>
                <w:szCs w:val="26"/>
              </w:rPr>
              <w:t>Псковского городского суда Псковской области (далее – Суд)</w:t>
            </w:r>
            <w:r w:rsidRPr="00D05789">
              <w:rPr>
                <w:sz w:val="26"/>
                <w:szCs w:val="26"/>
              </w:rPr>
              <w:t xml:space="preserve">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D05789" w:rsidRDefault="007E611E" w:rsidP="00F04E66">
            <w:pPr>
              <w:tabs>
                <w:tab w:val="left" w:pos="8789"/>
              </w:tabs>
              <w:jc w:val="center"/>
              <w:rPr>
                <w:b/>
                <w:sz w:val="26"/>
                <w:szCs w:val="26"/>
              </w:rPr>
            </w:pPr>
            <w:r w:rsidRPr="00D05789">
              <w:rPr>
                <w:sz w:val="26"/>
                <w:szCs w:val="26"/>
              </w:rPr>
              <w:t>ОГС, КО и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D05789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D05789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282C3D" w:rsidTr="00665572">
        <w:trPr>
          <w:trHeight w:val="12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282C3D">
              <w:rPr>
                <w:sz w:val="26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 xml:space="preserve">Осуществлять комплекс 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>
              <w:rPr>
                <w:sz w:val="26"/>
                <w:szCs w:val="26"/>
              </w:rPr>
              <w:t>Суда (далее - гражданские служащие)</w:t>
            </w:r>
            <w:r w:rsidRPr="00282C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 xml:space="preserve">ОГС, КО и ПК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 xml:space="preserve">в течение года </w:t>
            </w:r>
          </w:p>
        </w:tc>
      </w:tr>
      <w:tr w:rsidR="007E611E" w:rsidRPr="00525ECC" w:rsidTr="00665572">
        <w:trPr>
          <w:trHeight w:val="10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525ECC" w:rsidRDefault="007E611E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525ECC">
              <w:rPr>
                <w:sz w:val="26"/>
                <w:szCs w:val="26"/>
              </w:rPr>
              <w:t>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525ECC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525ECC">
              <w:rPr>
                <w:sz w:val="26"/>
                <w:szCs w:val="26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525ECC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25ECC">
              <w:rPr>
                <w:sz w:val="26"/>
                <w:szCs w:val="26"/>
              </w:rPr>
              <w:t xml:space="preserve"> ОГС, КО и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525ECC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25ECC">
              <w:rPr>
                <w:sz w:val="26"/>
                <w:szCs w:val="26"/>
              </w:rPr>
              <w:t>ежеквартально</w:t>
            </w:r>
          </w:p>
        </w:tc>
      </w:tr>
      <w:tr w:rsidR="007E611E" w:rsidRPr="00AD2DD4" w:rsidTr="00665572">
        <w:trPr>
          <w:trHeight w:val="15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AD2DD4" w:rsidRDefault="007E611E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D2DD4">
              <w:rPr>
                <w:sz w:val="26"/>
                <w:szCs w:val="26"/>
              </w:rPr>
              <w:t>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AD2DD4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sz w:val="26"/>
                <w:szCs w:val="26"/>
              </w:rPr>
              <w:t>Суде</w:t>
            </w:r>
            <w:r w:rsidRPr="00AD2DD4">
              <w:rPr>
                <w:sz w:val="26"/>
                <w:szCs w:val="26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общего отдела,</w:t>
            </w:r>
          </w:p>
          <w:p w:rsidR="007E611E" w:rsidRPr="00AD2DD4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ОГС, КО и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AD2DD4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AD2DD4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282C3D" w:rsidTr="00463167">
        <w:trPr>
          <w:trHeight w:val="8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82C3D">
              <w:rPr>
                <w:sz w:val="26"/>
                <w:szCs w:val="26"/>
              </w:rPr>
              <w:t>.</w:t>
            </w:r>
            <w:r w:rsidR="007856F7">
              <w:rPr>
                <w:sz w:val="26"/>
                <w:szCs w:val="26"/>
              </w:rPr>
              <w:t>5</w:t>
            </w:r>
            <w:r w:rsidRPr="00282C3D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 xml:space="preserve">Обеспечить представление сведений о ходе реализации мер по противодействию коррупции в </w:t>
            </w:r>
            <w:r>
              <w:rPr>
                <w:sz w:val="26"/>
                <w:szCs w:val="26"/>
              </w:rPr>
              <w:t>С</w:t>
            </w:r>
            <w:r w:rsidRPr="00282C3D">
              <w:rPr>
                <w:sz w:val="26"/>
                <w:szCs w:val="26"/>
              </w:rPr>
              <w:t>уд</w:t>
            </w:r>
            <w:r>
              <w:rPr>
                <w:sz w:val="26"/>
                <w:szCs w:val="26"/>
              </w:rPr>
              <w:t xml:space="preserve">е </w:t>
            </w:r>
            <w:r w:rsidRPr="00CE519B">
              <w:rPr>
                <w:i/>
                <w:sz w:val="26"/>
                <w:szCs w:val="26"/>
              </w:rPr>
              <w:t>(отчет по коррупции)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ОГС, КО и ПК</w:t>
            </w:r>
          </w:p>
          <w:p w:rsidR="007E611E" w:rsidRPr="00282C3D" w:rsidRDefault="007E611E" w:rsidP="00F04E66">
            <w:pPr>
              <w:tabs>
                <w:tab w:val="left" w:pos="8789"/>
              </w:tabs>
              <w:ind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665572">
            <w:pPr>
              <w:tabs>
                <w:tab w:val="left" w:pos="8789"/>
              </w:tabs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в</w:t>
            </w:r>
            <w:r w:rsidRPr="001428F6">
              <w:rPr>
                <w:sz w:val="16"/>
                <w:szCs w:val="16"/>
              </w:rPr>
              <w:t xml:space="preserve"> сроки</w:t>
            </w:r>
            <w:r>
              <w:rPr>
                <w:sz w:val="16"/>
                <w:szCs w:val="16"/>
              </w:rPr>
              <w:t>,</w:t>
            </w:r>
            <w:r w:rsidRPr="001428F6">
              <w:rPr>
                <w:sz w:val="16"/>
                <w:szCs w:val="16"/>
              </w:rPr>
              <w:t xml:space="preserve"> установленные </w:t>
            </w:r>
            <w:r w:rsidR="00665572">
              <w:rPr>
                <w:sz w:val="16"/>
                <w:szCs w:val="16"/>
              </w:rPr>
              <w:t>Судебным департаментом</w:t>
            </w:r>
          </w:p>
        </w:tc>
      </w:tr>
      <w:tr w:rsidR="007E611E" w:rsidRPr="00282C3D" w:rsidTr="00665572">
        <w:trPr>
          <w:trHeight w:val="15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82C3D">
              <w:rPr>
                <w:sz w:val="26"/>
                <w:szCs w:val="26"/>
              </w:rPr>
              <w:t>.</w:t>
            </w:r>
            <w:r w:rsidR="007856F7">
              <w:rPr>
                <w:sz w:val="26"/>
                <w:szCs w:val="26"/>
              </w:rPr>
              <w:t>6</w:t>
            </w:r>
            <w:r w:rsidRPr="00282C3D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665572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Обеспечить действенное функционирование аттестационной</w:t>
            </w:r>
            <w:r>
              <w:rPr>
                <w:sz w:val="26"/>
                <w:szCs w:val="26"/>
              </w:rPr>
              <w:t xml:space="preserve"> комиссии,</w:t>
            </w:r>
            <w:r w:rsidRPr="00282C3D">
              <w:rPr>
                <w:sz w:val="26"/>
                <w:szCs w:val="26"/>
              </w:rPr>
              <w:t xml:space="preserve"> </w:t>
            </w:r>
            <w:r w:rsidR="00665572">
              <w:rPr>
                <w:sz w:val="26"/>
                <w:szCs w:val="26"/>
              </w:rPr>
              <w:t>Конкурсной к</w:t>
            </w:r>
            <w:r w:rsidRPr="00282C3D">
              <w:rPr>
                <w:sz w:val="26"/>
                <w:szCs w:val="26"/>
              </w:rPr>
              <w:t>омиссии для проведения конкурса на замещение вакантной должности госуд</w:t>
            </w:r>
            <w:r>
              <w:rPr>
                <w:sz w:val="26"/>
                <w:szCs w:val="26"/>
              </w:rPr>
              <w:t>арствен</w:t>
            </w:r>
            <w:r w:rsidR="00665572">
              <w:rPr>
                <w:sz w:val="26"/>
                <w:szCs w:val="26"/>
              </w:rPr>
              <w:t>ной гражданской службы в Суде, К</w:t>
            </w:r>
            <w:r>
              <w:rPr>
                <w:sz w:val="26"/>
                <w:szCs w:val="26"/>
              </w:rPr>
              <w:t>омисси</w:t>
            </w:r>
            <w:r w:rsidR="00665572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по проведению служебных проверок</w:t>
            </w:r>
            <w:r w:rsidRPr="00282C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ОГС, КО и ПК</w:t>
            </w:r>
          </w:p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282C3D" w:rsidTr="00665572">
        <w:trPr>
          <w:trHeight w:val="17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7856F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Участвовать в</w:t>
            </w:r>
            <w:r w:rsidRPr="00282C3D">
              <w:rPr>
                <w:sz w:val="26"/>
                <w:szCs w:val="26"/>
              </w:rPr>
              <w:t xml:space="preserve"> деятельност</w:t>
            </w:r>
            <w:r>
              <w:rPr>
                <w:sz w:val="26"/>
                <w:szCs w:val="26"/>
              </w:rPr>
              <w:t>и</w:t>
            </w:r>
            <w:r w:rsidRPr="00282C3D">
              <w:rPr>
                <w:sz w:val="26"/>
                <w:szCs w:val="26"/>
              </w:rPr>
              <w:t xml:space="preserve"> 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ОГС, КО и ПК</w:t>
            </w:r>
          </w:p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282C3D" w:rsidTr="00665572">
        <w:trPr>
          <w:trHeight w:val="91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1.</w:t>
            </w:r>
            <w:r w:rsidR="007856F7">
              <w:rPr>
                <w:sz w:val="26"/>
                <w:szCs w:val="26"/>
              </w:rPr>
              <w:t>8</w:t>
            </w:r>
            <w:r w:rsidRPr="00282C3D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 xml:space="preserve">Продолжить работу по формированию у федеральных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282C3D">
              <w:rPr>
                <w:sz w:val="26"/>
                <w:szCs w:val="26"/>
              </w:rPr>
              <w:t xml:space="preserve"> о</w:t>
            </w:r>
            <w:bookmarkStart w:id="0" w:name="_GoBack"/>
            <w:r w:rsidRPr="00282C3D">
              <w:rPr>
                <w:sz w:val="26"/>
                <w:szCs w:val="26"/>
              </w:rPr>
              <w:t>три</w:t>
            </w:r>
            <w:bookmarkEnd w:id="0"/>
            <w:r w:rsidRPr="00282C3D">
              <w:rPr>
                <w:sz w:val="26"/>
                <w:szCs w:val="26"/>
              </w:rPr>
              <w:t>цательного отношения к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ОГС, КО и ПК</w:t>
            </w:r>
          </w:p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282C3D" w:rsidTr="00665572">
        <w:trPr>
          <w:trHeight w:val="8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1.</w:t>
            </w:r>
            <w:r w:rsidR="007856F7">
              <w:rPr>
                <w:sz w:val="26"/>
                <w:szCs w:val="26"/>
              </w:rPr>
              <w:t>9</w:t>
            </w:r>
            <w:r w:rsidRPr="00282C3D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Осуществлять взаимодействие с правоохранительными органами</w:t>
            </w:r>
            <w:r>
              <w:rPr>
                <w:sz w:val="26"/>
                <w:szCs w:val="26"/>
              </w:rPr>
              <w:t xml:space="preserve"> </w:t>
            </w:r>
            <w:r w:rsidRPr="00282C3D">
              <w:rPr>
                <w:sz w:val="26"/>
                <w:szCs w:val="26"/>
              </w:rPr>
              <w:t xml:space="preserve"> по вопросам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ОГС, КО и ПК</w:t>
            </w:r>
          </w:p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282C3D" w:rsidTr="00665572">
        <w:trPr>
          <w:trHeight w:val="12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1.1</w:t>
            </w:r>
            <w:r w:rsidR="007856F7">
              <w:rPr>
                <w:sz w:val="26"/>
                <w:szCs w:val="26"/>
              </w:rPr>
              <w:t>0</w:t>
            </w:r>
            <w:r w:rsidRPr="00282C3D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665572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 xml:space="preserve">Осуществлять взаимодействие с комиссией </w:t>
            </w:r>
            <w:r w:rsidR="00665572">
              <w:rPr>
                <w:sz w:val="26"/>
                <w:szCs w:val="26"/>
              </w:rPr>
              <w:t>с</w:t>
            </w:r>
            <w:r w:rsidRPr="00282C3D">
              <w:rPr>
                <w:sz w:val="26"/>
                <w:szCs w:val="26"/>
              </w:rPr>
              <w:t>ов</w:t>
            </w:r>
            <w:r>
              <w:rPr>
                <w:sz w:val="26"/>
                <w:szCs w:val="26"/>
              </w:rPr>
              <w:t xml:space="preserve">ета судей Псковской области по </w:t>
            </w:r>
            <w:r w:rsidRPr="00282C3D">
              <w:rPr>
                <w:sz w:val="26"/>
                <w:szCs w:val="26"/>
              </w:rPr>
              <w:t>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ОГС, КО и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282C3D" w:rsidTr="00665572">
        <w:trPr>
          <w:trHeight w:val="9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1.1</w:t>
            </w:r>
            <w:r w:rsidR="007856F7">
              <w:rPr>
                <w:sz w:val="26"/>
                <w:szCs w:val="26"/>
              </w:rPr>
              <w:t>1</w:t>
            </w:r>
            <w:r w:rsidRPr="00282C3D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 xml:space="preserve">Обеспечить в необходимых случаях участие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282C3D">
              <w:rPr>
                <w:sz w:val="26"/>
                <w:szCs w:val="26"/>
              </w:rPr>
              <w:t xml:space="preserve"> в международных антикоррупционных мероприятиях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ОГС, КО и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282C3D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282C3D">
              <w:rPr>
                <w:sz w:val="26"/>
                <w:szCs w:val="26"/>
              </w:rPr>
              <w:t>в течение года</w:t>
            </w:r>
          </w:p>
        </w:tc>
      </w:tr>
      <w:tr w:rsidR="007E611E" w:rsidRPr="00797059" w:rsidTr="00665572">
        <w:trPr>
          <w:trHeight w:val="8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797059" w:rsidRDefault="007E611E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>1.1</w:t>
            </w:r>
            <w:r w:rsidR="007856F7">
              <w:rPr>
                <w:sz w:val="26"/>
                <w:szCs w:val="26"/>
              </w:rPr>
              <w:t>2</w:t>
            </w:r>
            <w:r w:rsidRPr="00797059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797059" w:rsidRDefault="007E611E" w:rsidP="00665572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 xml:space="preserve">Представить в отдел государственной службы, кадрового обеспечения и противодействия коррупции предложения в План противодействия коррупции в </w:t>
            </w:r>
            <w:r>
              <w:rPr>
                <w:sz w:val="26"/>
                <w:szCs w:val="26"/>
              </w:rPr>
              <w:t>Суде</w:t>
            </w:r>
            <w:r w:rsidRPr="00797059">
              <w:rPr>
                <w:sz w:val="26"/>
                <w:szCs w:val="26"/>
              </w:rPr>
              <w:t xml:space="preserve"> на 202</w:t>
            </w:r>
            <w:r w:rsidR="00665572">
              <w:rPr>
                <w:sz w:val="26"/>
                <w:szCs w:val="26"/>
              </w:rPr>
              <w:t>5</w:t>
            </w:r>
            <w:r w:rsidRPr="0079705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797059" w:rsidRDefault="007E611E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E611E" w:rsidRPr="00797059" w:rsidRDefault="007E611E" w:rsidP="00665572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 xml:space="preserve">до </w:t>
            </w:r>
            <w:r w:rsidR="00665572">
              <w:rPr>
                <w:sz w:val="26"/>
                <w:szCs w:val="26"/>
              </w:rPr>
              <w:t>9</w:t>
            </w:r>
            <w:r w:rsidRPr="00797059">
              <w:rPr>
                <w:sz w:val="26"/>
                <w:szCs w:val="26"/>
              </w:rPr>
              <w:t xml:space="preserve"> декабря</w:t>
            </w:r>
          </w:p>
        </w:tc>
      </w:tr>
      <w:tr w:rsidR="00097761" w:rsidRPr="00797059" w:rsidTr="00665572">
        <w:trPr>
          <w:trHeight w:val="8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97059" w:rsidRDefault="00097761" w:rsidP="007856F7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>1.1</w:t>
            </w:r>
            <w:r w:rsidR="007856F7">
              <w:rPr>
                <w:sz w:val="26"/>
                <w:szCs w:val="26"/>
              </w:rPr>
              <w:t>3</w:t>
            </w:r>
            <w:r w:rsidRPr="00797059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97059" w:rsidRDefault="00097761" w:rsidP="003336A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 xml:space="preserve">Разработать проект плана противодействия коррупции в </w:t>
            </w:r>
            <w:r>
              <w:rPr>
                <w:sz w:val="26"/>
                <w:szCs w:val="26"/>
              </w:rPr>
              <w:t>Суде</w:t>
            </w:r>
            <w:r w:rsidRPr="00797059">
              <w:rPr>
                <w:sz w:val="26"/>
                <w:szCs w:val="26"/>
              </w:rPr>
              <w:t xml:space="preserve"> на 202</w:t>
            </w:r>
            <w:r>
              <w:rPr>
                <w:sz w:val="26"/>
                <w:szCs w:val="26"/>
              </w:rPr>
              <w:t>5</w:t>
            </w:r>
            <w:r w:rsidRPr="00797059">
              <w:rPr>
                <w:sz w:val="26"/>
                <w:szCs w:val="26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97059" w:rsidRDefault="00097761" w:rsidP="003336A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>ОГС, КО и ПК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97059" w:rsidRDefault="00097761" w:rsidP="003336A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797059">
              <w:rPr>
                <w:sz w:val="26"/>
                <w:szCs w:val="26"/>
              </w:rPr>
              <w:t>декабрь</w:t>
            </w:r>
          </w:p>
        </w:tc>
      </w:tr>
      <w:tr w:rsidR="00097761" w:rsidRPr="00D05789" w:rsidTr="00665572">
        <w:trPr>
          <w:trHeight w:val="567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D05789" w:rsidRDefault="00097761" w:rsidP="00665572">
            <w:pPr>
              <w:shd w:val="clear" w:color="auto" w:fill="FFFFFF"/>
              <w:tabs>
                <w:tab w:val="left" w:pos="8789"/>
              </w:tabs>
              <w:ind w:firstLine="6"/>
              <w:jc w:val="center"/>
              <w:rPr>
                <w:b/>
                <w:color w:val="FF0000"/>
                <w:sz w:val="26"/>
                <w:szCs w:val="26"/>
              </w:rPr>
            </w:pPr>
            <w:r w:rsidRPr="005B53BC">
              <w:rPr>
                <w:b/>
                <w:bCs/>
                <w:sz w:val="26"/>
                <w:szCs w:val="26"/>
              </w:rPr>
              <w:t>2. Мероприятия, направленные на совершенствование порядка использования государственного имущества и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5B53BC">
              <w:rPr>
                <w:b/>
                <w:bCs/>
                <w:sz w:val="26"/>
                <w:szCs w:val="26"/>
              </w:rPr>
              <w:t>государственных ресурсов</w:t>
            </w:r>
          </w:p>
        </w:tc>
      </w:tr>
      <w:tr w:rsidR="00097761" w:rsidRPr="005B53BC" w:rsidTr="00F04E66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</w:t>
            </w:r>
            <w:r w:rsidRPr="005B53BC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  <w:r>
              <w:rPr>
                <w:sz w:val="26"/>
                <w:szCs w:val="26"/>
              </w:rPr>
              <w:t>,</w:t>
            </w:r>
          </w:p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rPr>
          <w:trHeight w:val="7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</w:t>
            </w:r>
            <w:r w:rsidRPr="005B53BC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структурные подразделения,</w:t>
            </w:r>
          </w:p>
          <w:p w:rsidR="00097761" w:rsidRPr="00C24CC8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C24CC8"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rPr>
          <w:trHeight w:val="6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3</w:t>
            </w:r>
            <w:r w:rsidRPr="005B53BC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665572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организационных мер по реализации в 2024 году программ Судебного департамента «Комплексный капитальный ремонт зданий федеральных судов общей юрисдикции и федеральных арбитражных судов на 2024-2026 годы», «Капитальный ремонт фасадов и кровель зданий федеральных судов общей юрисдикции и федеральных арбитражных судов на 2022-2024 годы»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  <w:r>
              <w:rPr>
                <w:sz w:val="26"/>
                <w:szCs w:val="26"/>
              </w:rPr>
              <w:t>,</w:t>
            </w:r>
          </w:p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rPr>
          <w:trHeight w:val="6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4</w:t>
            </w:r>
            <w:r w:rsidRPr="005B53BC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both"/>
              <w:rPr>
                <w:b/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 xml:space="preserve">Осуществлять </w:t>
            </w:r>
            <w:r>
              <w:rPr>
                <w:sz w:val="26"/>
                <w:szCs w:val="26"/>
              </w:rPr>
              <w:t>мониторинг использования денежных средств, выделенных на отправку почтовой корреспонденции Суда посредством АО «Почта России»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b/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both"/>
              <w:rPr>
                <w:b/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 xml:space="preserve">Осуществлять </w:t>
            </w:r>
            <w:r>
              <w:rPr>
                <w:sz w:val="26"/>
                <w:szCs w:val="26"/>
              </w:rPr>
              <w:t xml:space="preserve">мониторинг использования средств, выделенных на доставку корреспонденции курьером, </w:t>
            </w:r>
            <w:r>
              <w:rPr>
                <w:sz w:val="26"/>
                <w:szCs w:val="26"/>
              </w:rPr>
              <w:lastRenderedPageBreak/>
              <w:t xml:space="preserve">автомобильным транспортом, спецсвязью, использования транспорта суда для выездных судебных заседаний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DA4A7C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lastRenderedPageBreak/>
              <w:t>ОГС, КО и ПК</w:t>
            </w:r>
            <w:r>
              <w:rPr>
                <w:sz w:val="26"/>
                <w:szCs w:val="26"/>
              </w:rPr>
              <w:t>,</w:t>
            </w:r>
          </w:p>
          <w:p w:rsidR="00097761" w:rsidRPr="005B53BC" w:rsidRDefault="00097761" w:rsidP="00DA4A7C">
            <w:pPr>
              <w:tabs>
                <w:tab w:val="left" w:pos="878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администратор </w:t>
            </w:r>
            <w:r>
              <w:rPr>
                <w:sz w:val="26"/>
                <w:szCs w:val="26"/>
              </w:rPr>
              <w:lastRenderedPageBreak/>
              <w:t>суда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lastRenderedPageBreak/>
              <w:t xml:space="preserve">в течение </w:t>
            </w:r>
            <w:r w:rsidRPr="005B53BC">
              <w:rPr>
                <w:sz w:val="26"/>
                <w:szCs w:val="26"/>
              </w:rPr>
              <w:lastRenderedPageBreak/>
              <w:t>года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Принять меры по недопущению фактов  нецелевого использования средств федерального бюджета, выделенных на суд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структурные подразделения,</w:t>
            </w:r>
          </w:p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b/>
                <w:sz w:val="26"/>
                <w:szCs w:val="26"/>
              </w:rPr>
            </w:pPr>
            <w:r w:rsidRPr="00C24CC8">
              <w:rPr>
                <w:sz w:val="26"/>
                <w:szCs w:val="26"/>
              </w:rPr>
              <w:t>администратор суда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463167">
            <w:pPr>
              <w:tabs>
                <w:tab w:val="left" w:pos="8789"/>
              </w:tabs>
              <w:jc w:val="center"/>
              <w:rPr>
                <w:b/>
                <w:sz w:val="26"/>
                <w:szCs w:val="26"/>
              </w:rPr>
            </w:pPr>
            <w:r w:rsidRPr="005B53BC">
              <w:rPr>
                <w:b/>
                <w:sz w:val="26"/>
                <w:szCs w:val="26"/>
              </w:rPr>
              <w:t>3. Противодействие коррупции при прохождении гос</w:t>
            </w:r>
            <w:r>
              <w:rPr>
                <w:b/>
                <w:sz w:val="26"/>
                <w:szCs w:val="26"/>
              </w:rPr>
              <w:t>ударственной гражданской службы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3.1.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both"/>
              <w:rPr>
                <w:b/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 xml:space="preserve">Обеспечить реализацию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5B53BC">
              <w:rPr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b/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 xml:space="preserve"> 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3.2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 xml:space="preserve">Обеспечить реализацию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5B53BC">
              <w:rPr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3.3.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 xml:space="preserve">Обеспечить реализацию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5B53BC">
              <w:rPr>
                <w:sz w:val="26"/>
                <w:szCs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3.4.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 xml:space="preserve">Обеспечить реализацию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5B53BC">
              <w:rPr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</w:t>
            </w:r>
            <w:r>
              <w:rPr>
                <w:sz w:val="26"/>
                <w:szCs w:val="26"/>
              </w:rPr>
              <w:t>некоммерческими</w:t>
            </w:r>
            <w:r w:rsidRPr="005B53BC">
              <w:rPr>
                <w:sz w:val="26"/>
                <w:szCs w:val="26"/>
              </w:rPr>
              <w:t xml:space="preserve"> организаци</w:t>
            </w:r>
            <w:r>
              <w:rPr>
                <w:sz w:val="26"/>
                <w:szCs w:val="26"/>
              </w:rPr>
              <w:t>ями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Обеспечить реализацию</w:t>
            </w:r>
            <w:r>
              <w:rPr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>, по мере необходимости</w:t>
            </w:r>
          </w:p>
        </w:tc>
      </w:tr>
      <w:tr w:rsidR="00097761" w:rsidRPr="005B53BC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1D4B34">
              <w:rPr>
                <w:sz w:val="26"/>
                <w:szCs w:val="26"/>
              </w:rPr>
              <w:t>3.6.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50%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B53BC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B53BC"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>, по мере необходимости</w:t>
            </w:r>
          </w:p>
        </w:tc>
      </w:tr>
      <w:tr w:rsidR="00097761" w:rsidRPr="001D4B34" w:rsidTr="00F04E66">
        <w:trPr>
          <w:trHeight w:val="10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1D4B34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D3948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2D3948">
              <w:rPr>
                <w:sz w:val="26"/>
                <w:szCs w:val="26"/>
              </w:rPr>
              <w:t xml:space="preserve">Обеспечить разъяснение порядка заполнения и </w:t>
            </w:r>
            <w:r>
              <w:rPr>
                <w:spacing w:val="-2"/>
                <w:sz w:val="26"/>
                <w:szCs w:val="26"/>
              </w:rPr>
              <w:t xml:space="preserve">представления </w:t>
            </w:r>
            <w:r w:rsidRPr="002D3948">
              <w:rPr>
                <w:spacing w:val="-1"/>
                <w:sz w:val="26"/>
                <w:szCs w:val="26"/>
              </w:rPr>
              <w:t>гражданскими служащими Суда</w:t>
            </w:r>
            <w:r w:rsidRPr="002D3948">
              <w:rPr>
                <w:sz w:val="26"/>
                <w:szCs w:val="26"/>
              </w:rPr>
              <w:t xml:space="preserve"> и судьями, </w:t>
            </w:r>
            <w:r w:rsidRPr="00600428">
              <w:rPr>
                <w:sz w:val="26"/>
                <w:szCs w:val="26"/>
              </w:rPr>
              <w:t>в соответствии с приказом от 05.04.2022 г № 19</w:t>
            </w:r>
            <w:r w:rsidRPr="00600428">
              <w:rPr>
                <w:b/>
                <w:sz w:val="26"/>
                <w:szCs w:val="26"/>
              </w:rPr>
              <w:t xml:space="preserve"> </w:t>
            </w:r>
            <w:r w:rsidRPr="002D3948">
              <w:rPr>
                <w:sz w:val="26"/>
                <w:szCs w:val="26"/>
              </w:rPr>
              <w:t xml:space="preserve">«О создании комиссии по проверке достоверности и </w:t>
            </w:r>
            <w:proofErr w:type="gramStart"/>
            <w:r w:rsidRPr="002D3948">
              <w:rPr>
                <w:sz w:val="26"/>
                <w:szCs w:val="26"/>
              </w:rPr>
              <w:t>полноты</w:t>
            </w:r>
            <w:proofErr w:type="gramEnd"/>
            <w:r w:rsidRPr="002D3948">
              <w:rPr>
                <w:sz w:val="26"/>
                <w:szCs w:val="26"/>
              </w:rPr>
              <w:t xml:space="preserve">  представляемых судьями сведений о доходах, расходах, </w:t>
            </w:r>
            <w:r w:rsidRPr="002D3948">
              <w:rPr>
                <w:sz w:val="26"/>
                <w:szCs w:val="26"/>
              </w:rPr>
              <w:lastRenderedPageBreak/>
              <w:t xml:space="preserve">об имуществе и обязательствах имущественного характера», </w:t>
            </w:r>
            <w:r w:rsidRPr="002D3948">
              <w:rPr>
                <w:spacing w:val="-2"/>
                <w:sz w:val="26"/>
                <w:szCs w:val="26"/>
              </w:rPr>
              <w:t xml:space="preserve"> справок о </w:t>
            </w:r>
            <w:r w:rsidRPr="002D3948">
              <w:rPr>
                <w:sz w:val="26"/>
                <w:szCs w:val="26"/>
              </w:rPr>
              <w:t xml:space="preserve">доходах, расходах, об имуществе и обязательствах имущественного характера, а </w:t>
            </w:r>
            <w:r w:rsidRPr="002D3948">
              <w:rPr>
                <w:spacing w:val="-1"/>
                <w:sz w:val="26"/>
                <w:szCs w:val="26"/>
              </w:rPr>
              <w:t xml:space="preserve">также справок о доходах, расходах, об </w:t>
            </w:r>
            <w:r w:rsidRPr="002D3948">
              <w:rPr>
                <w:sz w:val="26"/>
                <w:szCs w:val="26"/>
              </w:rPr>
              <w:t>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1D4B34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1D4B34">
              <w:rPr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1D4B34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1D4B34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31094A" w:rsidTr="00F04E66">
        <w:trPr>
          <w:trHeight w:val="10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C67FA1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C67FA1">
              <w:rPr>
                <w:sz w:val="26"/>
                <w:szCs w:val="26"/>
              </w:rPr>
              <w:lastRenderedPageBreak/>
              <w:t>3.8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C67FA1" w:rsidRDefault="00097761" w:rsidP="00F04E66">
            <w:pPr>
              <w:jc w:val="both"/>
              <w:rPr>
                <w:rFonts w:ascii="Courier New" w:eastAsiaTheme="minorHAnsi" w:hAnsi="Courier New" w:cs="Courier New"/>
                <w:sz w:val="26"/>
                <w:szCs w:val="26"/>
                <w:lang w:eastAsia="en-US"/>
              </w:rPr>
            </w:pPr>
            <w:r w:rsidRPr="00C67FA1">
              <w:rPr>
                <w:sz w:val="26"/>
                <w:szCs w:val="26"/>
              </w:rPr>
              <w:t>Обеспечить реализацию гражданскими служащими Суда обязанности по уведомлению о получении подарка</w:t>
            </w:r>
            <w:r w:rsidRPr="00C67FA1">
              <w:rPr>
                <w:rFonts w:eastAsiaTheme="minorHAnsi"/>
                <w:sz w:val="26"/>
                <w:szCs w:val="26"/>
                <w:lang w:eastAsia="en-US"/>
              </w:rPr>
      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C67FA1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C67FA1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C67FA1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C67FA1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0870D0" w:rsidTr="00F04E66">
        <w:trPr>
          <w:trHeight w:val="14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0870D0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0870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9</w:t>
            </w:r>
            <w:r w:rsidRPr="000870D0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0870D0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0870D0">
              <w:rPr>
                <w:sz w:val="26"/>
                <w:szCs w:val="26"/>
              </w:rPr>
              <w:t>Осуществить сбор сведений об адресах сайтов и (или) страниц сайтов   в информационно-</w:t>
            </w:r>
            <w:r w:rsidRPr="000870D0">
              <w:rPr>
                <w:spacing w:val="-2"/>
                <w:sz w:val="26"/>
                <w:szCs w:val="26"/>
              </w:rPr>
              <w:t xml:space="preserve">телекоммуникационной сети «Интернет», на которых </w:t>
            </w:r>
            <w:r w:rsidRPr="000870D0">
              <w:rPr>
                <w:sz w:val="26"/>
                <w:szCs w:val="26"/>
              </w:rPr>
              <w:t xml:space="preserve">федеральные государственные гражданские служащие </w:t>
            </w:r>
            <w:r>
              <w:rPr>
                <w:sz w:val="26"/>
                <w:szCs w:val="26"/>
              </w:rPr>
              <w:t>Суда</w:t>
            </w:r>
            <w:r w:rsidRPr="000870D0">
              <w:rPr>
                <w:sz w:val="26"/>
                <w:szCs w:val="26"/>
              </w:rPr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0870D0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0870D0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0870D0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0870D0">
              <w:rPr>
                <w:sz w:val="26"/>
                <w:szCs w:val="26"/>
              </w:rPr>
              <w:t>до 1 апреля</w:t>
            </w:r>
          </w:p>
        </w:tc>
      </w:tr>
      <w:tr w:rsidR="00097761" w:rsidRPr="00A15328" w:rsidTr="00F04E66">
        <w:trPr>
          <w:trHeight w:val="13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F4843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10</w:t>
            </w:r>
            <w:r w:rsidRPr="008F4843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F4843" w:rsidRDefault="00097761" w:rsidP="00293CEA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 судей Суда,</w:t>
            </w:r>
            <w:r>
              <w:rPr>
                <w:sz w:val="26"/>
                <w:szCs w:val="26"/>
              </w:rPr>
              <w:t xml:space="preserve"> мировых судей </w:t>
            </w:r>
            <w:r w:rsidRPr="004809C9">
              <w:rPr>
                <w:sz w:val="26"/>
                <w:szCs w:val="26"/>
              </w:rPr>
              <w:t>судебных участков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.П</w:t>
            </w:r>
            <w:proofErr w:type="gramEnd"/>
            <w:r>
              <w:rPr>
                <w:sz w:val="26"/>
                <w:szCs w:val="26"/>
              </w:rPr>
              <w:t>скова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8F4843">
              <w:rPr>
                <w:sz w:val="26"/>
                <w:szCs w:val="26"/>
              </w:rPr>
              <w:t xml:space="preserve"> а также их  супруг (супругов) и несовершеннолетних детей за период с 1 января по 31 декабря 20</w:t>
            </w:r>
            <w:r>
              <w:rPr>
                <w:sz w:val="26"/>
                <w:szCs w:val="26"/>
              </w:rPr>
              <w:t>23</w:t>
            </w:r>
            <w:r w:rsidRPr="008F484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F4843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 апреля</w:t>
            </w:r>
          </w:p>
          <w:p w:rsidR="00097761" w:rsidRPr="008F4843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включительно</w:t>
            </w:r>
          </w:p>
        </w:tc>
      </w:tr>
      <w:tr w:rsidR="00097761" w:rsidRPr="00A15328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F4843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>1</w:t>
            </w:r>
            <w:r w:rsidRPr="008F4843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F4843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Суда, а также их  супруг (супругов) и несовершеннолетних детей за период с 1 января по 31 декабря 20</w:t>
            </w:r>
            <w:r>
              <w:rPr>
                <w:sz w:val="26"/>
                <w:szCs w:val="26"/>
              </w:rPr>
              <w:t>22</w:t>
            </w:r>
            <w:r w:rsidRPr="008F4843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F4843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8F4843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 апреля</w:t>
            </w:r>
          </w:p>
          <w:p w:rsidR="00097761" w:rsidRPr="008F4843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включительно</w:t>
            </w:r>
          </w:p>
        </w:tc>
      </w:tr>
      <w:tr w:rsidR="00097761" w:rsidRPr="00A15328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>2</w:t>
            </w:r>
            <w:r w:rsidRPr="00A15328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293CEA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proofErr w:type="gramStart"/>
            <w:r w:rsidRPr="00A15328">
              <w:rPr>
                <w:spacing w:val="-1"/>
                <w:sz w:val="26"/>
                <w:szCs w:val="26"/>
              </w:rPr>
              <w:t xml:space="preserve">В соответствии с требованиями Указа </w:t>
            </w:r>
            <w:r w:rsidRPr="00A15328">
              <w:rPr>
                <w:sz w:val="26"/>
                <w:szCs w:val="26"/>
              </w:rPr>
              <w:t>Президента Российской  Федерации от 08</w:t>
            </w:r>
            <w:r>
              <w:rPr>
                <w:sz w:val="26"/>
                <w:szCs w:val="26"/>
              </w:rPr>
              <w:t xml:space="preserve"> июля </w:t>
            </w:r>
            <w:r w:rsidRPr="00A15328">
              <w:rPr>
                <w:sz w:val="26"/>
                <w:szCs w:val="26"/>
              </w:rPr>
              <w:t>2013</w:t>
            </w:r>
            <w:r>
              <w:rPr>
                <w:sz w:val="26"/>
                <w:szCs w:val="26"/>
              </w:rPr>
              <w:t xml:space="preserve"> г.</w:t>
            </w:r>
            <w:r w:rsidRPr="00A15328">
              <w:rPr>
                <w:sz w:val="26"/>
                <w:szCs w:val="26"/>
              </w:rPr>
              <w:t xml:space="preserve"> № 613 «Вопросы противодействия коррупции» подготовить и разместить на официальном сайте </w:t>
            </w:r>
            <w:r>
              <w:rPr>
                <w:sz w:val="26"/>
                <w:szCs w:val="26"/>
              </w:rPr>
              <w:t>Суда</w:t>
            </w:r>
            <w:r w:rsidRPr="00A15328">
              <w:rPr>
                <w:sz w:val="26"/>
                <w:szCs w:val="26"/>
              </w:rPr>
              <w:t xml:space="preserve"> сведения о доходах, расходах, об имуществе и </w:t>
            </w:r>
            <w:r w:rsidRPr="00A15328">
              <w:rPr>
                <w:spacing w:val="-1"/>
                <w:sz w:val="26"/>
                <w:szCs w:val="26"/>
              </w:rPr>
              <w:t xml:space="preserve">обязательствах имущественного характера </w:t>
            </w:r>
            <w:r w:rsidRPr="00A15328">
              <w:rPr>
                <w:spacing w:val="-2"/>
                <w:sz w:val="26"/>
                <w:szCs w:val="26"/>
              </w:rPr>
              <w:t xml:space="preserve">федеральных    государственных гражданских </w:t>
            </w:r>
            <w:r w:rsidRPr="00A15328">
              <w:rPr>
                <w:sz w:val="26"/>
                <w:szCs w:val="26"/>
              </w:rPr>
              <w:t xml:space="preserve">служащих </w:t>
            </w:r>
            <w:r>
              <w:rPr>
                <w:sz w:val="26"/>
                <w:szCs w:val="26"/>
              </w:rPr>
              <w:t>Суда</w:t>
            </w:r>
            <w:r w:rsidRPr="00A15328">
              <w:rPr>
                <w:sz w:val="26"/>
                <w:szCs w:val="26"/>
              </w:rPr>
              <w:t xml:space="preserve">, а также их супруг </w:t>
            </w:r>
            <w:r w:rsidRPr="00A15328">
              <w:rPr>
                <w:spacing w:val="-1"/>
                <w:sz w:val="26"/>
                <w:szCs w:val="26"/>
              </w:rPr>
              <w:t xml:space="preserve">(супругов) и несовершеннолетних детей за </w:t>
            </w:r>
            <w:r w:rsidRPr="00A15328">
              <w:rPr>
                <w:spacing w:val="-2"/>
                <w:sz w:val="26"/>
                <w:szCs w:val="26"/>
              </w:rPr>
              <w:t>период с 1 января по 31 декабря 20</w:t>
            </w:r>
            <w:r>
              <w:rPr>
                <w:spacing w:val="-2"/>
                <w:sz w:val="26"/>
                <w:szCs w:val="26"/>
              </w:rPr>
              <w:t>23</w:t>
            </w:r>
            <w:r w:rsidRPr="00A15328">
              <w:rPr>
                <w:spacing w:val="-2"/>
                <w:sz w:val="26"/>
                <w:szCs w:val="26"/>
              </w:rPr>
              <w:t xml:space="preserve"> г.</w:t>
            </w:r>
            <w:proofErr w:type="gramEnd"/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93CEA" w:rsidRDefault="00097761" w:rsidP="00293CEA">
            <w:pPr>
              <w:shd w:val="clear" w:color="auto" w:fill="FFFFFF"/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r w:rsidRPr="00293CEA">
              <w:rPr>
                <w:sz w:val="22"/>
                <w:szCs w:val="22"/>
              </w:rPr>
              <w:t>в</w:t>
            </w:r>
            <w:r w:rsidRPr="00A15328">
              <w:rPr>
                <w:sz w:val="26"/>
                <w:szCs w:val="26"/>
              </w:rPr>
              <w:t xml:space="preserve"> </w:t>
            </w:r>
            <w:r w:rsidRPr="00293CEA">
              <w:rPr>
                <w:sz w:val="22"/>
                <w:szCs w:val="22"/>
              </w:rPr>
              <w:t>срок, не</w:t>
            </w:r>
          </w:p>
          <w:p w:rsidR="00097761" w:rsidRPr="00293CEA" w:rsidRDefault="00097761" w:rsidP="00293CEA">
            <w:pPr>
              <w:shd w:val="clear" w:color="auto" w:fill="FFFFFF"/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r w:rsidRPr="00293CEA">
              <w:rPr>
                <w:spacing w:val="-2"/>
                <w:sz w:val="22"/>
                <w:szCs w:val="22"/>
              </w:rPr>
              <w:t>превышающий</w:t>
            </w:r>
          </w:p>
          <w:p w:rsidR="00097761" w:rsidRPr="00293CEA" w:rsidRDefault="00097761" w:rsidP="00293CEA">
            <w:pPr>
              <w:shd w:val="clear" w:color="auto" w:fill="FFFFFF"/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r w:rsidRPr="00293CEA">
              <w:rPr>
                <w:spacing w:val="-3"/>
                <w:sz w:val="22"/>
                <w:szCs w:val="22"/>
              </w:rPr>
              <w:t>14 рабочих дней</w:t>
            </w:r>
          </w:p>
          <w:p w:rsidR="00097761" w:rsidRPr="00293CEA" w:rsidRDefault="00097761" w:rsidP="00293CEA">
            <w:pPr>
              <w:shd w:val="clear" w:color="auto" w:fill="FFFFFF"/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r w:rsidRPr="00293CEA">
              <w:rPr>
                <w:spacing w:val="-4"/>
                <w:sz w:val="22"/>
                <w:szCs w:val="22"/>
              </w:rPr>
              <w:t>со дня истечения</w:t>
            </w:r>
          </w:p>
          <w:p w:rsidR="00097761" w:rsidRPr="00293CEA" w:rsidRDefault="00097761" w:rsidP="00293CEA">
            <w:pPr>
              <w:shd w:val="clear" w:color="auto" w:fill="FFFFFF"/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r w:rsidRPr="00293CEA">
              <w:rPr>
                <w:sz w:val="22"/>
                <w:szCs w:val="22"/>
              </w:rPr>
              <w:t>срока,</w:t>
            </w:r>
          </w:p>
          <w:p w:rsidR="00097761" w:rsidRPr="00293CEA" w:rsidRDefault="00097761" w:rsidP="00293CEA">
            <w:pPr>
              <w:shd w:val="clear" w:color="auto" w:fill="FFFFFF"/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proofErr w:type="gramStart"/>
            <w:r w:rsidRPr="00293CEA">
              <w:rPr>
                <w:spacing w:val="-1"/>
                <w:sz w:val="22"/>
                <w:szCs w:val="22"/>
              </w:rPr>
              <w:t>установленного</w:t>
            </w:r>
            <w:proofErr w:type="gramEnd"/>
          </w:p>
          <w:p w:rsidR="00097761" w:rsidRPr="00A15328" w:rsidRDefault="00097761" w:rsidP="00293CEA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293CEA">
              <w:rPr>
                <w:spacing w:val="-2"/>
                <w:sz w:val="22"/>
                <w:szCs w:val="22"/>
              </w:rPr>
              <w:t>для их подачи</w:t>
            </w:r>
          </w:p>
        </w:tc>
      </w:tr>
      <w:tr w:rsidR="00097761" w:rsidRPr="00A15328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150EA4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150EA4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>3</w:t>
            </w:r>
            <w:r w:rsidRPr="00150EA4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4809C9" w:rsidRDefault="00097761" w:rsidP="00293CEA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4809C9">
              <w:rPr>
                <w:sz w:val="26"/>
                <w:szCs w:val="26"/>
              </w:rPr>
              <w:t xml:space="preserve">Осуществить </w:t>
            </w:r>
            <w:r>
              <w:rPr>
                <w:sz w:val="26"/>
                <w:szCs w:val="26"/>
              </w:rPr>
              <w:t>сбор</w:t>
            </w:r>
            <w:r w:rsidRPr="004809C9">
              <w:rPr>
                <w:sz w:val="26"/>
                <w:szCs w:val="26"/>
              </w:rPr>
              <w:t xml:space="preserve"> по актам сведений о доходах, расходах, об имуществе и обязательствах имущественного характера судей </w:t>
            </w:r>
            <w:proofErr w:type="spellStart"/>
            <w:r w:rsidRPr="004809C9">
              <w:rPr>
                <w:sz w:val="26"/>
                <w:szCs w:val="26"/>
              </w:rPr>
              <w:t>Гдовского</w:t>
            </w:r>
            <w:proofErr w:type="spellEnd"/>
            <w:r w:rsidRPr="004809C9">
              <w:rPr>
                <w:sz w:val="26"/>
                <w:szCs w:val="26"/>
              </w:rPr>
              <w:t xml:space="preserve">, </w:t>
            </w:r>
            <w:proofErr w:type="spellStart"/>
            <w:r w:rsidRPr="004809C9">
              <w:rPr>
                <w:sz w:val="26"/>
                <w:szCs w:val="26"/>
              </w:rPr>
              <w:t>Дедовичского</w:t>
            </w:r>
            <w:proofErr w:type="spellEnd"/>
            <w:r w:rsidRPr="004809C9">
              <w:rPr>
                <w:sz w:val="26"/>
                <w:szCs w:val="26"/>
              </w:rPr>
              <w:t xml:space="preserve">, </w:t>
            </w:r>
            <w:proofErr w:type="spellStart"/>
            <w:r w:rsidRPr="004809C9">
              <w:rPr>
                <w:sz w:val="26"/>
                <w:szCs w:val="26"/>
              </w:rPr>
              <w:t>Дновского</w:t>
            </w:r>
            <w:proofErr w:type="spellEnd"/>
            <w:r w:rsidRPr="004809C9">
              <w:rPr>
                <w:sz w:val="26"/>
                <w:szCs w:val="26"/>
              </w:rPr>
              <w:t xml:space="preserve">, Печорского, </w:t>
            </w:r>
            <w:proofErr w:type="spellStart"/>
            <w:r w:rsidRPr="004809C9">
              <w:rPr>
                <w:sz w:val="26"/>
                <w:szCs w:val="26"/>
              </w:rPr>
              <w:t>Порховского</w:t>
            </w:r>
            <w:proofErr w:type="spellEnd"/>
            <w:r w:rsidRPr="004809C9">
              <w:rPr>
                <w:sz w:val="26"/>
                <w:szCs w:val="26"/>
              </w:rPr>
              <w:t xml:space="preserve">, Псковского, </w:t>
            </w:r>
            <w:proofErr w:type="spellStart"/>
            <w:r w:rsidRPr="004809C9">
              <w:rPr>
                <w:sz w:val="26"/>
                <w:szCs w:val="26"/>
              </w:rPr>
              <w:t>Пыталовского</w:t>
            </w:r>
            <w:proofErr w:type="spellEnd"/>
            <w:r w:rsidRPr="004809C9">
              <w:rPr>
                <w:sz w:val="26"/>
                <w:szCs w:val="26"/>
              </w:rPr>
              <w:t xml:space="preserve">, </w:t>
            </w:r>
            <w:proofErr w:type="spellStart"/>
            <w:r w:rsidRPr="004809C9">
              <w:rPr>
                <w:sz w:val="26"/>
                <w:szCs w:val="26"/>
              </w:rPr>
              <w:t>Стругокрасненского</w:t>
            </w:r>
            <w:proofErr w:type="spellEnd"/>
            <w:r w:rsidRPr="004809C9">
              <w:rPr>
                <w:sz w:val="26"/>
                <w:szCs w:val="26"/>
              </w:rPr>
              <w:t xml:space="preserve"> районных судов, Островского,</w:t>
            </w:r>
            <w:r>
              <w:rPr>
                <w:sz w:val="26"/>
                <w:szCs w:val="26"/>
              </w:rPr>
              <w:t xml:space="preserve"> </w:t>
            </w:r>
            <w:r w:rsidRPr="004809C9">
              <w:rPr>
                <w:sz w:val="26"/>
                <w:szCs w:val="26"/>
              </w:rPr>
              <w:t>Псковского городск</w:t>
            </w:r>
            <w:r>
              <w:rPr>
                <w:sz w:val="26"/>
                <w:szCs w:val="26"/>
              </w:rPr>
              <w:t>их</w:t>
            </w:r>
            <w:r w:rsidRPr="004809C9">
              <w:rPr>
                <w:sz w:val="26"/>
                <w:szCs w:val="26"/>
              </w:rPr>
              <w:t xml:space="preserve"> суд</w:t>
            </w:r>
            <w:r>
              <w:rPr>
                <w:sz w:val="26"/>
                <w:szCs w:val="26"/>
              </w:rPr>
              <w:t>ов</w:t>
            </w:r>
            <w:r w:rsidRPr="004809C9">
              <w:rPr>
                <w:sz w:val="26"/>
                <w:szCs w:val="26"/>
              </w:rPr>
              <w:t xml:space="preserve">, Псковского гарнизонного военного суда, а также мировых судей судебных участков по территориальной принадлежности, в соответствии с приказом </w:t>
            </w:r>
            <w:r w:rsidRPr="000E3924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05.04.2022 </w:t>
            </w:r>
            <w:r>
              <w:rPr>
                <w:sz w:val="26"/>
                <w:szCs w:val="26"/>
              </w:rPr>
              <w:lastRenderedPageBreak/>
              <w:t>№ 19</w:t>
            </w:r>
            <w:r w:rsidRPr="002D3948">
              <w:rPr>
                <w:sz w:val="26"/>
                <w:szCs w:val="26"/>
              </w:rPr>
              <w:t xml:space="preserve"> </w:t>
            </w:r>
            <w:r w:rsidRPr="004809C9">
              <w:rPr>
                <w:sz w:val="26"/>
                <w:szCs w:val="26"/>
              </w:rPr>
              <w:t xml:space="preserve">«О создании комиссии по проверке достоверности и </w:t>
            </w:r>
            <w:proofErr w:type="gramStart"/>
            <w:r w:rsidRPr="004809C9">
              <w:rPr>
                <w:sz w:val="26"/>
                <w:szCs w:val="26"/>
              </w:rPr>
              <w:t>полноты</w:t>
            </w:r>
            <w:proofErr w:type="gramEnd"/>
            <w:r w:rsidRPr="004809C9">
              <w:rPr>
                <w:sz w:val="26"/>
                <w:szCs w:val="26"/>
              </w:rPr>
              <w:t xml:space="preserve">  представляемых судьями сведений о доходах, расходах, об имуществе и обязательствах имущественного характера»  а также их  супруг (супругов) и несовершеннолетних детей за период с 1 января по 31 декабря 20</w:t>
            </w:r>
            <w:r>
              <w:rPr>
                <w:sz w:val="26"/>
                <w:szCs w:val="26"/>
              </w:rPr>
              <w:t>23</w:t>
            </w:r>
            <w:r w:rsidRPr="004809C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lastRenderedPageBreak/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293CEA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7 июня</w:t>
            </w:r>
          </w:p>
        </w:tc>
      </w:tr>
      <w:tr w:rsidR="00097761" w:rsidRPr="00A15328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lastRenderedPageBreak/>
              <w:t>3.1</w:t>
            </w:r>
            <w:r>
              <w:rPr>
                <w:sz w:val="26"/>
                <w:szCs w:val="26"/>
              </w:rPr>
              <w:t>4</w:t>
            </w:r>
            <w:r w:rsidRPr="00A15328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293CEA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6"/>
                <w:szCs w:val="26"/>
              </w:rPr>
              <w:t>Суда,</w:t>
            </w:r>
            <w:r w:rsidRPr="00A15328">
              <w:rPr>
                <w:sz w:val="26"/>
                <w:szCs w:val="26"/>
              </w:rPr>
              <w:t xml:space="preserve"> а также их супруг (супругов) и несовершеннолетних детей за период с 1 января по 31 декабря      20</w:t>
            </w:r>
            <w:r>
              <w:rPr>
                <w:sz w:val="26"/>
                <w:szCs w:val="26"/>
              </w:rPr>
              <w:t>23</w:t>
            </w:r>
            <w:r w:rsidRPr="00A1532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293CEA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28 июня</w:t>
            </w:r>
          </w:p>
        </w:tc>
      </w:tr>
      <w:tr w:rsidR="00097761" w:rsidRPr="00A15328" w:rsidTr="00F04E66">
        <w:trPr>
          <w:trHeight w:val="14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>5</w:t>
            </w:r>
            <w:r w:rsidRPr="00A15328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E3CFD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Провести анализ сведений о доходах, расходах, об имуществе и обязательствах имущественного характера</w:t>
            </w:r>
            <w:r w:rsidRPr="00725F79">
              <w:rPr>
                <w:sz w:val="26"/>
                <w:szCs w:val="26"/>
              </w:rPr>
              <w:t xml:space="preserve">, в том числе за последние </w:t>
            </w:r>
            <w:r w:rsidR="00FE3CFD">
              <w:rPr>
                <w:sz w:val="26"/>
                <w:szCs w:val="26"/>
              </w:rPr>
              <w:t>два</w:t>
            </w:r>
            <w:r w:rsidRPr="00725F79">
              <w:rPr>
                <w:sz w:val="26"/>
                <w:szCs w:val="26"/>
              </w:rPr>
              <w:t xml:space="preserve"> года, предшествующие отчётному периоду</w:t>
            </w:r>
            <w:r>
              <w:rPr>
                <w:sz w:val="26"/>
                <w:szCs w:val="26"/>
              </w:rPr>
              <w:t>,</w:t>
            </w:r>
            <w:r w:rsidRPr="00A15328">
              <w:rPr>
                <w:sz w:val="26"/>
                <w:szCs w:val="26"/>
              </w:rPr>
              <w:t xml:space="preserve"> государственных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A15328">
              <w:rPr>
                <w:sz w:val="26"/>
                <w:szCs w:val="26"/>
              </w:rPr>
              <w:t>, а также их супруг (супругов) и несовершеннолетних детей за период с 1 января по 31 декабря 20</w:t>
            </w:r>
            <w:r>
              <w:rPr>
                <w:sz w:val="26"/>
                <w:szCs w:val="26"/>
              </w:rPr>
              <w:t>23 г</w:t>
            </w:r>
            <w:r w:rsidRPr="00A15328">
              <w:rPr>
                <w:sz w:val="26"/>
                <w:szCs w:val="26"/>
              </w:rPr>
              <w:t xml:space="preserve">. 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 xml:space="preserve">ОГС, КО и ПК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30 июля</w:t>
            </w:r>
          </w:p>
        </w:tc>
      </w:tr>
      <w:tr w:rsidR="00097761" w:rsidRPr="00A15328" w:rsidTr="00F04E66">
        <w:trPr>
          <w:trHeight w:val="11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25F79" w:rsidRDefault="00097761" w:rsidP="00FE3CFD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proofErr w:type="gramStart"/>
            <w:r w:rsidRPr="00725F79">
              <w:rPr>
                <w:sz w:val="26"/>
                <w:szCs w:val="26"/>
              </w:rPr>
              <w:t>Провести анализ сведени</w:t>
            </w:r>
            <w:r>
              <w:rPr>
                <w:sz w:val="26"/>
                <w:szCs w:val="26"/>
              </w:rPr>
              <w:t>й</w:t>
            </w:r>
            <w:r w:rsidRPr="00725F79">
              <w:rPr>
                <w:sz w:val="26"/>
                <w:szCs w:val="26"/>
              </w:rPr>
              <w:t xml:space="preserve"> о доходах, расходах, об имуществе и обязательствах имущественного характера, в том числе за последние </w:t>
            </w:r>
            <w:r w:rsidR="00FE3CFD">
              <w:rPr>
                <w:sz w:val="26"/>
                <w:szCs w:val="26"/>
              </w:rPr>
              <w:t>два</w:t>
            </w:r>
            <w:r w:rsidRPr="00725F79">
              <w:rPr>
                <w:sz w:val="26"/>
                <w:szCs w:val="26"/>
              </w:rPr>
              <w:t xml:space="preserve"> года, предшествующие отчётному периоду, судей Псковского, Островского городских судов, </w:t>
            </w:r>
            <w:proofErr w:type="spellStart"/>
            <w:r w:rsidRPr="00725F79">
              <w:rPr>
                <w:sz w:val="26"/>
                <w:szCs w:val="26"/>
              </w:rPr>
              <w:t>Гдовского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</w:t>
            </w:r>
            <w:proofErr w:type="spellStart"/>
            <w:r w:rsidRPr="00725F79">
              <w:rPr>
                <w:sz w:val="26"/>
                <w:szCs w:val="26"/>
              </w:rPr>
              <w:t>Дедовичского</w:t>
            </w:r>
            <w:proofErr w:type="spellEnd"/>
            <w:r w:rsidRPr="00725F79">
              <w:rPr>
                <w:sz w:val="26"/>
                <w:szCs w:val="26"/>
              </w:rPr>
              <w:t xml:space="preserve">, </w:t>
            </w:r>
            <w:proofErr w:type="spellStart"/>
            <w:r w:rsidRPr="00725F79">
              <w:rPr>
                <w:sz w:val="26"/>
                <w:szCs w:val="26"/>
              </w:rPr>
              <w:t>Дновского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Печорского, </w:t>
            </w:r>
            <w:proofErr w:type="spellStart"/>
            <w:r w:rsidRPr="00725F79">
              <w:rPr>
                <w:sz w:val="26"/>
                <w:szCs w:val="26"/>
              </w:rPr>
              <w:t>Порховского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Псковского, </w:t>
            </w:r>
            <w:proofErr w:type="spellStart"/>
            <w:r w:rsidRPr="00725F79">
              <w:rPr>
                <w:sz w:val="26"/>
                <w:szCs w:val="26"/>
              </w:rPr>
              <w:t>Пыталовского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</w:t>
            </w:r>
            <w:proofErr w:type="spellStart"/>
            <w:r w:rsidRPr="00725F79">
              <w:rPr>
                <w:sz w:val="26"/>
                <w:szCs w:val="26"/>
              </w:rPr>
              <w:t>Стругокрасненского</w:t>
            </w:r>
            <w:proofErr w:type="spellEnd"/>
            <w:r w:rsidRPr="00725F79">
              <w:rPr>
                <w:sz w:val="26"/>
                <w:szCs w:val="26"/>
              </w:rPr>
              <w:t xml:space="preserve"> районных судов, Псковского гарнизонного военного суда, мировых судей по территориальной принадлежности, а также их  супруг (супругов) и несовершеннолетних детей за период  с 1 января по</w:t>
            </w:r>
            <w:proofErr w:type="gramEnd"/>
            <w:r w:rsidRPr="00725F79">
              <w:rPr>
                <w:sz w:val="26"/>
                <w:szCs w:val="26"/>
              </w:rPr>
              <w:t xml:space="preserve"> 31 декабря 20</w:t>
            </w:r>
            <w:r>
              <w:rPr>
                <w:sz w:val="26"/>
                <w:szCs w:val="26"/>
              </w:rPr>
              <w:t>23</w:t>
            </w:r>
            <w:r w:rsidRPr="00725F79">
              <w:rPr>
                <w:sz w:val="26"/>
                <w:szCs w:val="26"/>
              </w:rPr>
              <w:t xml:space="preserve"> г. с предоставлением председателю комиссии письменного заключения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3B5ECD" w:rsidRDefault="00097761" w:rsidP="00F04E66">
            <w:pPr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r w:rsidRPr="003B5ECD">
              <w:rPr>
                <w:sz w:val="22"/>
                <w:szCs w:val="22"/>
              </w:rPr>
              <w:t xml:space="preserve">секретарь комиссии по проверке достоверности и </w:t>
            </w:r>
            <w:proofErr w:type="gramStart"/>
            <w:r w:rsidRPr="003B5ECD">
              <w:rPr>
                <w:sz w:val="22"/>
                <w:szCs w:val="22"/>
              </w:rPr>
              <w:t>полноты</w:t>
            </w:r>
            <w:proofErr w:type="gramEnd"/>
            <w:r w:rsidRPr="003B5ECD">
              <w:rPr>
                <w:sz w:val="22"/>
                <w:szCs w:val="22"/>
              </w:rPr>
              <w:t xml:space="preserve"> предоставляемых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25F79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725F79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0</w:t>
            </w:r>
            <w:r w:rsidRPr="00725F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ноября</w:t>
            </w:r>
          </w:p>
        </w:tc>
      </w:tr>
      <w:tr w:rsidR="00097761" w:rsidRPr="00A15328" w:rsidTr="003B5ECD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25F79" w:rsidRDefault="00097761" w:rsidP="003B5ECD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proofErr w:type="gramStart"/>
            <w:r w:rsidRPr="00725F79">
              <w:rPr>
                <w:sz w:val="26"/>
                <w:szCs w:val="26"/>
              </w:rPr>
              <w:t xml:space="preserve">Осуществить передачу в УСД ПО </w:t>
            </w:r>
            <w:proofErr w:type="spellStart"/>
            <w:r w:rsidRPr="00725F79">
              <w:rPr>
                <w:sz w:val="26"/>
                <w:szCs w:val="26"/>
              </w:rPr>
              <w:t>по</w:t>
            </w:r>
            <w:proofErr w:type="spellEnd"/>
            <w:r w:rsidRPr="00725F79">
              <w:rPr>
                <w:sz w:val="26"/>
                <w:szCs w:val="26"/>
              </w:rPr>
              <w:t xml:space="preserve"> акту для приобщения к личным делам судей сведений о доходах, расходах, об имуществе и обязательствах имущественного характера Псковского, Островского городских судов, </w:t>
            </w:r>
            <w:proofErr w:type="spellStart"/>
            <w:r w:rsidRPr="00725F79">
              <w:rPr>
                <w:sz w:val="26"/>
                <w:szCs w:val="26"/>
              </w:rPr>
              <w:t>Гдовского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</w:t>
            </w:r>
            <w:proofErr w:type="spellStart"/>
            <w:r w:rsidRPr="00725F79">
              <w:rPr>
                <w:sz w:val="26"/>
                <w:szCs w:val="26"/>
              </w:rPr>
              <w:t>Дедовичского</w:t>
            </w:r>
            <w:proofErr w:type="spellEnd"/>
            <w:r w:rsidRPr="00725F79">
              <w:rPr>
                <w:sz w:val="26"/>
                <w:szCs w:val="26"/>
              </w:rPr>
              <w:t xml:space="preserve">, </w:t>
            </w:r>
            <w:proofErr w:type="spellStart"/>
            <w:r w:rsidRPr="00725F79">
              <w:rPr>
                <w:sz w:val="26"/>
                <w:szCs w:val="26"/>
              </w:rPr>
              <w:t>Дновского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Печорского, </w:t>
            </w:r>
            <w:proofErr w:type="spellStart"/>
            <w:r w:rsidRPr="00725F79">
              <w:rPr>
                <w:sz w:val="26"/>
                <w:szCs w:val="26"/>
              </w:rPr>
              <w:t>Плюсского</w:t>
            </w:r>
            <w:proofErr w:type="spellEnd"/>
            <w:r w:rsidRPr="00725F79">
              <w:rPr>
                <w:sz w:val="26"/>
                <w:szCs w:val="26"/>
              </w:rPr>
              <w:t xml:space="preserve">, </w:t>
            </w:r>
            <w:proofErr w:type="spellStart"/>
            <w:r w:rsidRPr="00725F79">
              <w:rPr>
                <w:sz w:val="26"/>
                <w:szCs w:val="26"/>
              </w:rPr>
              <w:t>Порховского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Псковского, </w:t>
            </w:r>
            <w:proofErr w:type="spellStart"/>
            <w:r w:rsidRPr="00725F79">
              <w:rPr>
                <w:sz w:val="26"/>
                <w:szCs w:val="26"/>
              </w:rPr>
              <w:t>Пыталовского</w:t>
            </w:r>
            <w:proofErr w:type="spellEnd"/>
            <w:r w:rsidRPr="00725F79">
              <w:rPr>
                <w:sz w:val="26"/>
                <w:szCs w:val="26"/>
              </w:rPr>
              <w:t xml:space="preserve">, </w:t>
            </w:r>
            <w:proofErr w:type="spellStart"/>
            <w:r w:rsidRPr="00725F79">
              <w:rPr>
                <w:sz w:val="26"/>
                <w:szCs w:val="26"/>
              </w:rPr>
              <w:t>Стругокрасненского</w:t>
            </w:r>
            <w:proofErr w:type="spellEnd"/>
            <w:r w:rsidRPr="00725F79">
              <w:rPr>
                <w:sz w:val="26"/>
                <w:szCs w:val="26"/>
              </w:rPr>
              <w:t xml:space="preserve"> районных судов, Псковского гарнизонного военного суда, мировых судей по территориальной принадлежности, а также их  супруг (супругов) и несовершеннолетних детей за период  с 1 января</w:t>
            </w:r>
            <w:proofErr w:type="gramEnd"/>
            <w:r w:rsidRPr="00725F79">
              <w:rPr>
                <w:sz w:val="26"/>
                <w:szCs w:val="26"/>
              </w:rPr>
              <w:t xml:space="preserve"> по 31 декабря 20</w:t>
            </w:r>
            <w:r>
              <w:rPr>
                <w:sz w:val="26"/>
                <w:szCs w:val="26"/>
              </w:rPr>
              <w:t>23 г.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3B5ECD" w:rsidRDefault="00097761" w:rsidP="00F04E66">
            <w:pPr>
              <w:tabs>
                <w:tab w:val="left" w:pos="8363"/>
              </w:tabs>
              <w:jc w:val="center"/>
              <w:rPr>
                <w:sz w:val="22"/>
                <w:szCs w:val="22"/>
              </w:rPr>
            </w:pPr>
            <w:r w:rsidRPr="003B5ECD">
              <w:rPr>
                <w:sz w:val="22"/>
                <w:szCs w:val="22"/>
              </w:rPr>
              <w:t xml:space="preserve">секретарь комиссии по проверке достоверности и </w:t>
            </w:r>
            <w:proofErr w:type="gramStart"/>
            <w:r w:rsidRPr="003B5ECD">
              <w:rPr>
                <w:sz w:val="22"/>
                <w:szCs w:val="22"/>
              </w:rPr>
              <w:t>полноты</w:t>
            </w:r>
            <w:proofErr w:type="gramEnd"/>
            <w:r w:rsidRPr="003B5ECD">
              <w:rPr>
                <w:sz w:val="22"/>
                <w:szCs w:val="22"/>
              </w:rPr>
              <w:t xml:space="preserve"> предоставляемых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725F79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725F79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1</w:t>
            </w:r>
            <w:r w:rsidRPr="00725F79">
              <w:rPr>
                <w:sz w:val="26"/>
                <w:szCs w:val="26"/>
              </w:rPr>
              <w:t xml:space="preserve"> декабря</w:t>
            </w:r>
          </w:p>
        </w:tc>
      </w:tr>
      <w:tr w:rsidR="00097761" w:rsidRPr="00A15328" w:rsidTr="00F04E66">
        <w:trPr>
          <w:trHeight w:val="10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>8</w:t>
            </w:r>
            <w:r w:rsidRPr="00A15328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 xml:space="preserve">Осуществлять </w:t>
            </w:r>
            <w:r w:rsidRPr="00A15328">
              <w:rPr>
                <w:spacing w:val="-3"/>
                <w:sz w:val="26"/>
                <w:szCs w:val="26"/>
              </w:rPr>
              <w:t xml:space="preserve">проверку достоверности и полноты сведений о доходах, об </w:t>
            </w:r>
            <w:r w:rsidRPr="00A15328">
              <w:rPr>
                <w:sz w:val="26"/>
                <w:szCs w:val="26"/>
              </w:rPr>
              <w:t xml:space="preserve">имуществе и обязательствах имущественного </w:t>
            </w:r>
            <w:r w:rsidRPr="00A15328">
              <w:rPr>
                <w:spacing w:val="-2"/>
                <w:sz w:val="26"/>
                <w:szCs w:val="26"/>
              </w:rPr>
              <w:t xml:space="preserve">характера, представляемых гражданами, </w:t>
            </w:r>
            <w:r w:rsidRPr="00A15328">
              <w:rPr>
                <w:sz w:val="26"/>
                <w:szCs w:val="26"/>
              </w:rPr>
              <w:t xml:space="preserve">претендующими на замещение   должностей </w:t>
            </w:r>
            <w:r w:rsidRPr="00A15328">
              <w:rPr>
                <w:spacing w:val="-1"/>
                <w:sz w:val="26"/>
                <w:szCs w:val="26"/>
              </w:rPr>
              <w:t xml:space="preserve">федеральной государственной гражданской </w:t>
            </w:r>
            <w:r w:rsidRPr="00A15328">
              <w:rPr>
                <w:sz w:val="26"/>
                <w:szCs w:val="26"/>
              </w:rPr>
              <w:t xml:space="preserve">службы,    федеральными  государственными </w:t>
            </w:r>
            <w:r w:rsidRPr="00A15328">
              <w:rPr>
                <w:spacing w:val="-1"/>
                <w:sz w:val="26"/>
                <w:szCs w:val="26"/>
              </w:rPr>
              <w:t xml:space="preserve">гражданскими служащими </w:t>
            </w:r>
            <w:r>
              <w:rPr>
                <w:spacing w:val="-1"/>
                <w:sz w:val="26"/>
                <w:szCs w:val="26"/>
              </w:rPr>
              <w:t>Суда</w:t>
            </w:r>
            <w:r w:rsidRPr="00A15328"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shd w:val="clear" w:color="auto" w:fill="FFFFFF"/>
              <w:tabs>
                <w:tab w:val="left" w:pos="8363"/>
              </w:tabs>
              <w:spacing w:line="296" w:lineRule="exact"/>
              <w:jc w:val="center"/>
              <w:rPr>
                <w:spacing w:val="-3"/>
                <w:sz w:val="26"/>
                <w:szCs w:val="26"/>
              </w:rPr>
            </w:pPr>
            <w:r w:rsidRPr="00A15328">
              <w:rPr>
                <w:spacing w:val="-1"/>
                <w:sz w:val="26"/>
                <w:szCs w:val="26"/>
              </w:rPr>
              <w:t>в течение года</w:t>
            </w:r>
            <w:r>
              <w:rPr>
                <w:spacing w:val="-1"/>
                <w:sz w:val="26"/>
                <w:szCs w:val="26"/>
              </w:rPr>
              <w:t xml:space="preserve">, </w:t>
            </w:r>
            <w:r w:rsidRPr="00A15328">
              <w:rPr>
                <w:sz w:val="26"/>
                <w:szCs w:val="26"/>
              </w:rPr>
              <w:t xml:space="preserve">по мере </w:t>
            </w:r>
            <w:proofErr w:type="spellStart"/>
            <w:r w:rsidRPr="00A15328">
              <w:rPr>
                <w:spacing w:val="-3"/>
                <w:sz w:val="26"/>
                <w:szCs w:val="26"/>
              </w:rPr>
              <w:t>необхо</w:t>
            </w:r>
            <w:proofErr w:type="spellEnd"/>
          </w:p>
          <w:p w:rsidR="00097761" w:rsidRPr="00A15328" w:rsidRDefault="00097761" w:rsidP="00F04E66">
            <w:pPr>
              <w:shd w:val="clear" w:color="auto" w:fill="FFFFFF"/>
              <w:tabs>
                <w:tab w:val="left" w:pos="8363"/>
              </w:tabs>
              <w:spacing w:line="296" w:lineRule="exact"/>
              <w:jc w:val="center"/>
              <w:rPr>
                <w:sz w:val="26"/>
                <w:szCs w:val="26"/>
              </w:rPr>
            </w:pPr>
            <w:proofErr w:type="spellStart"/>
            <w:r w:rsidRPr="00A15328">
              <w:rPr>
                <w:spacing w:val="-3"/>
                <w:sz w:val="26"/>
                <w:szCs w:val="26"/>
              </w:rPr>
              <w:t>димости</w:t>
            </w:r>
            <w:proofErr w:type="spellEnd"/>
          </w:p>
        </w:tc>
      </w:tr>
      <w:tr w:rsidR="00097761" w:rsidRPr="00A15328" w:rsidTr="00F04E66">
        <w:trPr>
          <w:trHeight w:val="106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соответствием расходов </w:t>
            </w:r>
            <w:r w:rsidRPr="00A15328">
              <w:rPr>
                <w:spacing w:val="-1"/>
                <w:sz w:val="26"/>
                <w:szCs w:val="26"/>
              </w:rPr>
              <w:t>граждански</w:t>
            </w:r>
            <w:r>
              <w:rPr>
                <w:spacing w:val="-1"/>
                <w:sz w:val="26"/>
                <w:szCs w:val="26"/>
              </w:rPr>
              <w:t>х</w:t>
            </w:r>
            <w:r w:rsidRPr="00A15328">
              <w:rPr>
                <w:spacing w:val="-1"/>
                <w:sz w:val="26"/>
                <w:szCs w:val="26"/>
              </w:rPr>
              <w:t xml:space="preserve"> служащи</w:t>
            </w:r>
            <w:r>
              <w:rPr>
                <w:spacing w:val="-1"/>
                <w:sz w:val="26"/>
                <w:szCs w:val="26"/>
              </w:rPr>
              <w:t>х</w:t>
            </w:r>
            <w:r w:rsidRPr="00A15328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Суда,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A15328" w:rsidRDefault="00097761" w:rsidP="00F04E66">
            <w:pPr>
              <w:shd w:val="clear" w:color="auto" w:fill="FFFFFF"/>
              <w:tabs>
                <w:tab w:val="left" w:pos="8363"/>
              </w:tabs>
              <w:spacing w:line="296" w:lineRule="exact"/>
              <w:jc w:val="center"/>
              <w:rPr>
                <w:sz w:val="26"/>
                <w:szCs w:val="26"/>
              </w:rPr>
            </w:pPr>
            <w:r w:rsidRPr="00A15328">
              <w:rPr>
                <w:spacing w:val="-1"/>
                <w:sz w:val="26"/>
                <w:szCs w:val="26"/>
              </w:rPr>
              <w:t>в течение года</w:t>
            </w:r>
            <w:r>
              <w:rPr>
                <w:spacing w:val="-1"/>
                <w:sz w:val="26"/>
                <w:szCs w:val="26"/>
              </w:rPr>
              <w:t>,</w:t>
            </w:r>
          </w:p>
          <w:p w:rsidR="00097761" w:rsidRDefault="00097761" w:rsidP="00F04E66">
            <w:pPr>
              <w:shd w:val="clear" w:color="auto" w:fill="FFFFFF"/>
              <w:tabs>
                <w:tab w:val="left" w:pos="8363"/>
              </w:tabs>
              <w:spacing w:line="296" w:lineRule="exact"/>
              <w:jc w:val="center"/>
              <w:rPr>
                <w:spacing w:val="-3"/>
                <w:sz w:val="26"/>
                <w:szCs w:val="26"/>
              </w:rPr>
            </w:pPr>
            <w:r w:rsidRPr="00A15328">
              <w:rPr>
                <w:sz w:val="26"/>
                <w:szCs w:val="26"/>
              </w:rPr>
              <w:t xml:space="preserve">по мере </w:t>
            </w:r>
            <w:proofErr w:type="spellStart"/>
            <w:r w:rsidRPr="00A15328">
              <w:rPr>
                <w:spacing w:val="-3"/>
                <w:sz w:val="26"/>
                <w:szCs w:val="26"/>
              </w:rPr>
              <w:t>необхо</w:t>
            </w:r>
            <w:proofErr w:type="spellEnd"/>
          </w:p>
          <w:p w:rsidR="00097761" w:rsidRPr="00A15328" w:rsidRDefault="00097761" w:rsidP="00F04E66">
            <w:pPr>
              <w:shd w:val="clear" w:color="auto" w:fill="FFFFFF"/>
              <w:tabs>
                <w:tab w:val="left" w:pos="8363"/>
              </w:tabs>
              <w:spacing w:line="296" w:lineRule="exact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A15328">
              <w:rPr>
                <w:spacing w:val="-3"/>
                <w:sz w:val="26"/>
                <w:szCs w:val="26"/>
              </w:rPr>
              <w:t>димости</w:t>
            </w:r>
            <w:proofErr w:type="spellEnd"/>
          </w:p>
        </w:tc>
      </w:tr>
      <w:tr w:rsidR="00097761" w:rsidRPr="00392B72" w:rsidTr="00F04E66">
        <w:trPr>
          <w:trHeight w:val="12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392B72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392B72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20</w:t>
            </w:r>
            <w:r w:rsidRPr="00392B7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392B72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392B72">
              <w:rPr>
                <w:sz w:val="26"/>
                <w:szCs w:val="26"/>
              </w:rPr>
              <w:t>Провести анализ сведений о размещении информации в  информационно-</w:t>
            </w:r>
            <w:r w:rsidRPr="00392B72">
              <w:rPr>
                <w:spacing w:val="-2"/>
                <w:sz w:val="26"/>
                <w:szCs w:val="26"/>
              </w:rPr>
              <w:t xml:space="preserve">телекоммуникационной сети «Интернет», </w:t>
            </w:r>
            <w:r w:rsidRPr="00392B72">
              <w:rPr>
                <w:sz w:val="26"/>
                <w:szCs w:val="26"/>
              </w:rPr>
              <w:t xml:space="preserve">представляемых  гражданскими служащими </w:t>
            </w:r>
            <w:r>
              <w:rPr>
                <w:sz w:val="26"/>
                <w:szCs w:val="26"/>
              </w:rPr>
              <w:t>Суда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392B72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392B72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392B72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392B72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097761" w:rsidRPr="00B717F8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21</w:t>
            </w:r>
            <w:r w:rsidRPr="00B717F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B717F8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22</w:t>
            </w:r>
            <w:r w:rsidRPr="00B717F8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B717F8">
              <w:rPr>
                <w:spacing w:val="-1"/>
                <w:sz w:val="26"/>
                <w:szCs w:val="26"/>
              </w:rPr>
              <w:t xml:space="preserve">Провести  анализ соблюдения запретов, </w:t>
            </w:r>
            <w:r w:rsidRPr="00B717F8">
              <w:rPr>
                <w:sz w:val="26"/>
                <w:szCs w:val="26"/>
              </w:rPr>
              <w:t xml:space="preserve">ограничений и требований, установленных в </w:t>
            </w:r>
            <w:r w:rsidRPr="00B717F8">
              <w:rPr>
                <w:spacing w:val="-1"/>
                <w:sz w:val="26"/>
                <w:szCs w:val="26"/>
              </w:rPr>
              <w:t xml:space="preserve">целях противодействия коррупции, в том числе </w:t>
            </w:r>
            <w:r w:rsidRPr="00B717F8">
              <w:rPr>
                <w:sz w:val="26"/>
                <w:szCs w:val="26"/>
              </w:rPr>
              <w:t xml:space="preserve">касающихся получения подарков </w:t>
            </w:r>
            <w:r w:rsidRPr="00B717F8">
              <w:rPr>
                <w:spacing w:val="-1"/>
                <w:sz w:val="26"/>
                <w:szCs w:val="26"/>
              </w:rPr>
              <w:t xml:space="preserve">государственными  гражданскими  служащими </w:t>
            </w:r>
            <w:r>
              <w:rPr>
                <w:sz w:val="26"/>
                <w:szCs w:val="26"/>
              </w:rPr>
              <w:t>Суда</w:t>
            </w:r>
            <w:r w:rsidRPr="00B717F8">
              <w:rPr>
                <w:spacing w:val="-2"/>
                <w:sz w:val="26"/>
                <w:szCs w:val="26"/>
              </w:rPr>
              <w:t xml:space="preserve">, </w:t>
            </w:r>
            <w:r w:rsidRPr="00B717F8">
              <w:rPr>
                <w:spacing w:val="-1"/>
                <w:sz w:val="26"/>
                <w:szCs w:val="26"/>
              </w:rPr>
              <w:t xml:space="preserve">выполнения иной оплачиваемой работы, </w:t>
            </w:r>
            <w:r w:rsidRPr="00B717F8">
              <w:rPr>
                <w:spacing w:val="-3"/>
                <w:sz w:val="26"/>
                <w:szCs w:val="26"/>
              </w:rPr>
              <w:t xml:space="preserve">обязанности уведомлять об обращениях в целях </w:t>
            </w:r>
            <w:r w:rsidRPr="00B717F8">
              <w:rPr>
                <w:sz w:val="26"/>
                <w:szCs w:val="26"/>
              </w:rPr>
              <w:t>склонения к    совершению коррупционных правонарушений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B717F8" w:rsidTr="00F04E66">
        <w:trPr>
          <w:trHeight w:val="15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 xml:space="preserve"> 3.</w:t>
            </w:r>
            <w:r>
              <w:rPr>
                <w:sz w:val="26"/>
                <w:szCs w:val="26"/>
              </w:rPr>
              <w:t>23</w:t>
            </w:r>
            <w:r w:rsidRPr="00B717F8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 xml:space="preserve"> 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B717F8" w:rsidTr="00F04E66">
        <w:trPr>
          <w:trHeight w:val="21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3.24</w:t>
            </w:r>
            <w:r w:rsidRPr="00B717F8">
              <w:rPr>
                <w:sz w:val="26"/>
                <w:szCs w:val="26"/>
              </w:rPr>
              <w:t>.</w:t>
            </w:r>
          </w:p>
          <w:p w:rsidR="00097761" w:rsidRPr="00B717F8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 xml:space="preserve">Обеспечить принятие мер по повышению эффективности </w:t>
            </w:r>
            <w:proofErr w:type="gramStart"/>
            <w:r w:rsidRPr="00B717F8">
              <w:rPr>
                <w:sz w:val="26"/>
                <w:szCs w:val="26"/>
              </w:rPr>
              <w:t>контроля за</w:t>
            </w:r>
            <w:proofErr w:type="gramEnd"/>
            <w:r w:rsidRPr="00B717F8">
              <w:rPr>
                <w:sz w:val="26"/>
                <w:szCs w:val="26"/>
              </w:rPr>
              <w:t xml:space="preserve"> соблюдением гражданскими служащими </w:t>
            </w:r>
            <w:r>
              <w:rPr>
                <w:sz w:val="26"/>
                <w:szCs w:val="26"/>
              </w:rPr>
              <w:t>Суда</w:t>
            </w:r>
            <w:r w:rsidRPr="00B717F8">
              <w:rPr>
                <w:sz w:val="26"/>
                <w:szCs w:val="26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 xml:space="preserve">  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B717F8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B717F8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11A1A" w:rsidTr="00F04E66">
        <w:trPr>
          <w:trHeight w:val="15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65442B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3.2</w:t>
            </w:r>
            <w:r w:rsidR="0065442B">
              <w:rPr>
                <w:sz w:val="26"/>
                <w:szCs w:val="26"/>
              </w:rPr>
              <w:t>5</w:t>
            </w:r>
            <w:r w:rsidRPr="00511A1A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 xml:space="preserve">Обеспечить принятие мер по повышению эффективности кадровой работы в части, касающейся ведения личных дел гражданских служащих </w:t>
            </w:r>
            <w:r>
              <w:rPr>
                <w:sz w:val="26"/>
                <w:szCs w:val="26"/>
              </w:rPr>
              <w:t>Суда</w:t>
            </w:r>
            <w:r w:rsidRPr="00511A1A">
              <w:rPr>
                <w:sz w:val="26"/>
                <w:szCs w:val="26"/>
              </w:rPr>
              <w:t xml:space="preserve">, в том числе </w:t>
            </w:r>
            <w:proofErr w:type="gramStart"/>
            <w:r w:rsidRPr="00511A1A">
              <w:rPr>
                <w:sz w:val="26"/>
                <w:szCs w:val="26"/>
              </w:rPr>
              <w:t>контроля за</w:t>
            </w:r>
            <w:proofErr w:type="gramEnd"/>
            <w:r w:rsidRPr="00511A1A">
              <w:rPr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</w:tr>
      <w:tr w:rsidR="00097761" w:rsidRPr="00511A1A" w:rsidTr="00097761">
        <w:trPr>
          <w:trHeight w:val="11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65442B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</w:t>
            </w:r>
            <w:r w:rsidR="0065442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3336A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анализ соблюдения Порядка по уведомлению гражданскими служащими Суда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3336A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3336A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</w:tr>
      <w:tr w:rsidR="00097761" w:rsidRPr="00511A1A" w:rsidTr="00F04E66">
        <w:trPr>
          <w:trHeight w:val="1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65442B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  <w:r w:rsidR="0065442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3336A6">
            <w:pPr>
              <w:tabs>
                <w:tab w:val="left" w:pos="836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Направить в отдел государственной службы, кадрового обеспечения и противодействия коррупции УСД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информацию о реализации плана противодействия коррупции на 2023 год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3336A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</w:p>
          <w:p w:rsidR="00097761" w:rsidRPr="00511A1A" w:rsidRDefault="00097761" w:rsidP="003336A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3336A6">
            <w:pPr>
              <w:tabs>
                <w:tab w:val="left" w:pos="836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 декабря</w:t>
            </w:r>
          </w:p>
        </w:tc>
      </w:tr>
      <w:tr w:rsidR="00097761" w:rsidRPr="00D05789" w:rsidTr="00F04E66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F13015" w:rsidRDefault="00097761" w:rsidP="006B43C9">
            <w:pPr>
              <w:tabs>
                <w:tab w:val="left" w:pos="8789"/>
              </w:tabs>
              <w:ind w:firstLine="567"/>
              <w:jc w:val="center"/>
              <w:rPr>
                <w:b/>
                <w:sz w:val="26"/>
                <w:szCs w:val="26"/>
              </w:rPr>
            </w:pPr>
            <w:r w:rsidRPr="00511A1A">
              <w:rPr>
                <w:b/>
                <w:sz w:val="26"/>
                <w:szCs w:val="26"/>
              </w:rPr>
              <w:t>4</w:t>
            </w:r>
            <w:r w:rsidR="006B43C9">
              <w:rPr>
                <w:b/>
                <w:sz w:val="26"/>
                <w:szCs w:val="26"/>
              </w:rPr>
              <w:t>. Антикоррупционное образование</w:t>
            </w:r>
          </w:p>
        </w:tc>
      </w:tr>
      <w:tr w:rsidR="00097761" w:rsidRPr="00511A1A" w:rsidTr="00F04E66">
        <w:trPr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4.1.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гражданскими служащими Суда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 xml:space="preserve">ОГС, КО и ПК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11A1A" w:rsidTr="00F04E66">
        <w:trPr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4.2.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 xml:space="preserve">Организовать и провести </w:t>
            </w:r>
            <w:r>
              <w:rPr>
                <w:sz w:val="26"/>
                <w:szCs w:val="26"/>
              </w:rPr>
              <w:t>мероприятия профессионального развития, направленные на изучение и применение</w:t>
            </w:r>
            <w:r w:rsidRPr="00511A1A">
              <w:rPr>
                <w:sz w:val="26"/>
                <w:szCs w:val="26"/>
              </w:rPr>
              <w:t xml:space="preserve"> законодательства Российской Федерации по противодействию коррупции</w:t>
            </w:r>
            <w:r>
              <w:rPr>
                <w:sz w:val="26"/>
                <w:szCs w:val="26"/>
              </w:rPr>
              <w:t>,</w:t>
            </w:r>
            <w:r w:rsidRPr="00511A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совершенствование компетенций по ключевым аспектам противодействия коррупции</w:t>
            </w:r>
            <w:r w:rsidRPr="00511A1A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>гражданскими служащими Суда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 xml:space="preserve">ОГС, КО и ПК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11A1A" w:rsidTr="00F04E66">
        <w:trPr>
          <w:trHeight w:val="18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42885" w:rsidRDefault="00097761" w:rsidP="003336A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842885">
              <w:rPr>
                <w:color w:val="000000"/>
                <w:sz w:val="26"/>
                <w:szCs w:val="26"/>
                <w:lang w:bidi="ru-RU"/>
              </w:rPr>
              <w:t>Организовать участие государственных гражданских служащих Суда, впервые поступивших на федеральную государственную гражданскую службу для замещения должностей; включённых в соответствующий перечень должностей, в мероприятиях по профессиональному развитию в области противодействия коррупции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11A1A" w:rsidTr="00F04E66">
        <w:trPr>
          <w:trHeight w:val="18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4.4.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842885" w:rsidRDefault="00097761" w:rsidP="003336A6">
            <w:pPr>
              <w:tabs>
                <w:tab w:val="left" w:pos="8789"/>
              </w:tabs>
              <w:jc w:val="both"/>
              <w:rPr>
                <w:sz w:val="26"/>
                <w:szCs w:val="26"/>
              </w:rPr>
            </w:pPr>
            <w:r w:rsidRPr="00842885">
              <w:rPr>
                <w:color w:val="000000"/>
                <w:sz w:val="26"/>
                <w:szCs w:val="26"/>
                <w:lang w:bidi="ru-RU"/>
              </w:rPr>
              <w:t xml:space="preserve">Обеспечить участие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42885">
              <w:rPr>
                <w:color w:val="000000"/>
                <w:sz w:val="26"/>
                <w:szCs w:val="26"/>
                <w:lang w:bidi="ru-RU"/>
              </w:rPr>
              <w:t>обучение</w:t>
            </w:r>
            <w:proofErr w:type="gramEnd"/>
            <w:r w:rsidRPr="00842885">
              <w:rPr>
                <w:color w:val="000000"/>
                <w:sz w:val="26"/>
                <w:szCs w:val="26"/>
                <w:lang w:bidi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141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в течение года</w:t>
            </w:r>
          </w:p>
        </w:tc>
      </w:tr>
      <w:tr w:rsidR="00097761" w:rsidRPr="00511A1A" w:rsidTr="00F04E66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3336A6">
            <w:pPr>
              <w:tabs>
                <w:tab w:val="left" w:pos="8789"/>
              </w:tabs>
              <w:ind w:firstLine="567"/>
              <w:jc w:val="center"/>
              <w:rPr>
                <w:b/>
                <w:sz w:val="26"/>
                <w:szCs w:val="26"/>
              </w:rPr>
            </w:pPr>
            <w:r w:rsidRPr="00511A1A">
              <w:rPr>
                <w:b/>
                <w:sz w:val="26"/>
                <w:szCs w:val="26"/>
              </w:rPr>
              <w:t xml:space="preserve">5. Обеспечение доступа граждан и организаций к информации о деятельности </w:t>
            </w:r>
            <w:r>
              <w:rPr>
                <w:b/>
                <w:sz w:val="26"/>
                <w:szCs w:val="26"/>
              </w:rPr>
              <w:t>Псковского городского суда</w:t>
            </w:r>
            <w:r w:rsidR="003336A6">
              <w:rPr>
                <w:b/>
                <w:sz w:val="26"/>
                <w:szCs w:val="26"/>
              </w:rPr>
              <w:t xml:space="preserve"> Псковской области</w:t>
            </w:r>
          </w:p>
        </w:tc>
      </w:tr>
      <w:tr w:rsidR="00097761" w:rsidRPr="00511A1A" w:rsidTr="006B43C9">
        <w:trPr>
          <w:trHeight w:val="8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5.1.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336A6" w:rsidRPr="00511A1A" w:rsidRDefault="00097761" w:rsidP="006B43C9">
            <w:pPr>
              <w:tabs>
                <w:tab w:val="left" w:pos="8789"/>
              </w:tabs>
              <w:ind w:firstLine="5"/>
              <w:jc w:val="both"/>
              <w:rPr>
                <w:b/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 xml:space="preserve">Осуществлять размещение на официальном сайте </w:t>
            </w:r>
            <w:r>
              <w:rPr>
                <w:sz w:val="26"/>
                <w:szCs w:val="26"/>
              </w:rPr>
              <w:t>Суда</w:t>
            </w:r>
            <w:r w:rsidRPr="00511A1A">
              <w:rPr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511A1A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до 30 апреля</w:t>
            </w:r>
          </w:p>
        </w:tc>
      </w:tr>
      <w:tr w:rsidR="00097761" w:rsidRPr="00246D02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46D02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246D02">
              <w:rPr>
                <w:sz w:val="26"/>
                <w:szCs w:val="26"/>
              </w:rPr>
              <w:t>5.2.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46D02" w:rsidRDefault="00097761" w:rsidP="00F04E66">
            <w:pPr>
              <w:tabs>
                <w:tab w:val="left" w:pos="8789"/>
              </w:tabs>
              <w:ind w:firstLine="5"/>
              <w:jc w:val="both"/>
              <w:rPr>
                <w:sz w:val="26"/>
                <w:szCs w:val="26"/>
              </w:rPr>
            </w:pPr>
            <w:r w:rsidRPr="00246D02">
              <w:rPr>
                <w:sz w:val="26"/>
                <w:szCs w:val="26"/>
              </w:rPr>
              <w:t>Обеспечить безусловное выполнение требований Федерального закона от 22 декабря 2008 г. № 262-ФЗ «Об обеспечении доступа к информации о деятельности судов в Российской Федерации» по размещению на официальных сайтах судов информации о движении дел и текстов судебных актов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46D02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помощники судей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46D02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246D0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246D02">
              <w:rPr>
                <w:sz w:val="26"/>
                <w:szCs w:val="26"/>
              </w:rPr>
              <w:t xml:space="preserve"> течение года</w:t>
            </w:r>
          </w:p>
        </w:tc>
      </w:tr>
      <w:tr w:rsidR="00097761" w:rsidRPr="00246D02" w:rsidTr="00F04E66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46D02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46D02" w:rsidRDefault="00097761" w:rsidP="00F04E66">
            <w:pPr>
              <w:tabs>
                <w:tab w:val="left" w:pos="8789"/>
              </w:tabs>
              <w:ind w:firstLine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ведение и наполнение раздела «Противодействие коррупции» на официальном сайте Суда.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</w:p>
          <w:p w:rsidR="00097761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 w:rsidRPr="00511A1A">
              <w:rPr>
                <w:sz w:val="26"/>
                <w:szCs w:val="26"/>
              </w:rPr>
              <w:t>ОГС, КО и ПК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97761" w:rsidRPr="00246D02" w:rsidRDefault="00097761" w:rsidP="00F04E66">
            <w:pPr>
              <w:tabs>
                <w:tab w:val="left" w:pos="8789"/>
              </w:tabs>
              <w:ind w:firstLine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46D02">
              <w:rPr>
                <w:sz w:val="26"/>
                <w:szCs w:val="26"/>
              </w:rPr>
              <w:t xml:space="preserve"> течение года</w:t>
            </w:r>
          </w:p>
        </w:tc>
      </w:tr>
    </w:tbl>
    <w:p w:rsidR="007E611E" w:rsidRPr="009A7AEC" w:rsidRDefault="007E611E" w:rsidP="004A32A4">
      <w:pPr>
        <w:tabs>
          <w:tab w:val="left" w:pos="8789"/>
        </w:tabs>
        <w:ind w:firstLine="567"/>
        <w:jc w:val="center"/>
        <w:rPr>
          <w:b/>
          <w:color w:val="FF0000"/>
        </w:rPr>
      </w:pPr>
    </w:p>
    <w:sectPr w:rsidR="007E611E" w:rsidRPr="009A7AEC" w:rsidSect="00732E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1E"/>
    <w:rsid w:val="00097761"/>
    <w:rsid w:val="00293CEA"/>
    <w:rsid w:val="003336A6"/>
    <w:rsid w:val="003B5ECD"/>
    <w:rsid w:val="00463167"/>
    <w:rsid w:val="004A32A4"/>
    <w:rsid w:val="0065442B"/>
    <w:rsid w:val="00665572"/>
    <w:rsid w:val="006B43C9"/>
    <w:rsid w:val="00732ECC"/>
    <w:rsid w:val="007856F7"/>
    <w:rsid w:val="007E611E"/>
    <w:rsid w:val="00AA2160"/>
    <w:rsid w:val="00C67FA1"/>
    <w:rsid w:val="00C85A43"/>
    <w:rsid w:val="00DA4A7C"/>
    <w:rsid w:val="00F04E66"/>
    <w:rsid w:val="00FB5134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1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1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Галина Владиславовна</dc:creator>
  <cp:lastModifiedBy>Герасимова Галина Владиславовна</cp:lastModifiedBy>
  <cp:revision>10</cp:revision>
  <dcterms:created xsi:type="dcterms:W3CDTF">2024-01-17T13:13:00Z</dcterms:created>
  <dcterms:modified xsi:type="dcterms:W3CDTF">2024-12-13T13:23:00Z</dcterms:modified>
</cp:coreProperties>
</file>