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 ______________________ районный суд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Заявитель </w:t>
      </w:r>
      <w:hyperlink w:anchor="Par66" w:history="1">
        <w:r>
          <w:rPr>
            <w:rFonts w:ascii="Calibri" w:hAnsi="Calibri" w:cs="Calibri"/>
            <w:color w:val="0000FF"/>
          </w:rPr>
          <w:t>&lt;1&gt;</w:t>
        </w:r>
      </w:hyperlink>
      <w:r>
        <w:rPr>
          <w:rFonts w:ascii="Calibri" w:hAnsi="Calibri" w:cs="Calibri"/>
        </w:rPr>
        <w:t>: ______________________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(Ф.И.О.)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_________, факс: 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Представитель заявителя: 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(Ф.И.О.)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_________, факс: 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(вариант:</w:t>
      </w:r>
      <w:proofErr w:type="gramEnd"/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адвоката _________________________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(Ф.И.О.)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Удостоверение адвоката N 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Ордер на исполнение поручения N 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выданный ___________________________,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(наименование адвокатского</w:t>
      </w:r>
      <w:proofErr w:type="gramEnd"/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образования)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_________, факс: 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</w:t>
      </w:r>
      <w:proofErr w:type="gramStart"/>
      <w:r>
        <w:rPr>
          <w:rFonts w:ascii="Calibri" w:hAnsi="Calibri" w:cs="Calibri"/>
        </w:rPr>
        <w:t>: ___________)</w:t>
      </w:r>
      <w:proofErr w:type="gramEnd"/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Заинтересованное лицо: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(Ф.И.О. следователя, дознавателя,</w:t>
      </w:r>
      <w:proofErr w:type="gramEnd"/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руководителя следственного органа)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адрес: _____________________________,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телефон: _________, факс: __________,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адрес электронной почты: 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Жалоба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на отказ в возбуждении уголовного дела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"___"__________ ____ г. заявитель обратился </w:t>
      </w:r>
      <w:proofErr w:type="gramStart"/>
      <w:r>
        <w:rPr>
          <w:rFonts w:ascii="Courier New" w:hAnsi="Courier New" w:cs="Courier New"/>
          <w:sz w:val="20"/>
          <w:szCs w:val="20"/>
        </w:rPr>
        <w:t>в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_________________________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(наименование органа</w:t>
      </w:r>
      <w:proofErr w:type="gramEnd"/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следствия или дознания)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 сообщением о ______________________________________________.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"___"_________ ____ г. постановлением N _______ заинтересованное лицо по результатам проверки ____________________________ отказало в возбуждении уголовного дела, мотивировав отказ следующим: _____________________________.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принятом решении заинтересованное лицо сообщило заявителю "___"_________ ____ г., что подтверждается _____________________________.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Вместе с тем заявитель считает указанное решение от "___"________ ____ г. N ________ об отказе в возбуждении уголовного дела незаконным и необоснованным, причиняющим ущерб его конституционным правам и свободам по следующим причинам: ___________________________________, что подтверждается ___________________________________.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В соответствии с </w:t>
      </w:r>
      <w:hyperlink r:id="rId5" w:history="1">
        <w:r>
          <w:rPr>
            <w:rFonts w:ascii="Calibri" w:hAnsi="Calibri" w:cs="Calibri"/>
            <w:color w:val="0000FF"/>
          </w:rPr>
          <w:t>ч. 5 ст. 148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 отказ в возбуждении уголовного дела может быть обжалован прокурору, руководителю следственного органа или в суд в порядке, установленном </w:t>
      </w:r>
      <w:hyperlink r:id="rId6" w:history="1">
        <w:r>
          <w:rPr>
            <w:rFonts w:ascii="Calibri" w:hAnsi="Calibri" w:cs="Calibri"/>
            <w:color w:val="0000FF"/>
          </w:rPr>
          <w:t>ст. ст. 124</w:t>
        </w:r>
      </w:hyperlink>
      <w:r>
        <w:rPr>
          <w:rFonts w:ascii="Calibri" w:hAnsi="Calibri" w:cs="Calibri"/>
        </w:rPr>
        <w:t xml:space="preserve"> и </w:t>
      </w:r>
      <w:hyperlink r:id="rId7" w:history="1">
        <w:r>
          <w:rPr>
            <w:rFonts w:ascii="Calibri" w:hAnsi="Calibri" w:cs="Calibri"/>
            <w:color w:val="0000FF"/>
          </w:rPr>
          <w:t>125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 xml:space="preserve">В соответствии с </w:t>
      </w:r>
      <w:hyperlink r:id="rId8" w:history="1">
        <w:r>
          <w:rPr>
            <w:rFonts w:ascii="Calibri" w:hAnsi="Calibri" w:cs="Calibri"/>
            <w:color w:val="0000FF"/>
          </w:rPr>
          <w:t>ч. 1 ст. 125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 постановления органа дознания, дознавателя, следователя, руководителя следственного органа об отказе в возбуждении уголовного дела, о прекращении уголовного дела, а равно иные действия (бездействие) и решения дознавателя, начальника подразделения дознания, начальника органа дознания, органа дознания, следователя, руководителя следственного органа и прокурора, которые способны причинить ущерб конституционным правам и свободам участников</w:t>
      </w:r>
      <w:proofErr w:type="gramEnd"/>
      <w:r>
        <w:rPr>
          <w:rFonts w:ascii="Calibri" w:hAnsi="Calibri" w:cs="Calibri"/>
        </w:rPr>
        <w:t xml:space="preserve"> уголовного судопроизводства либо затруднить доступ граждан к правосудию, могут быть обжалованы в районный суд по месту совершения деяния, содержащего признаки преступления. Если место производства предварительного расследования определено в соответствии с </w:t>
      </w:r>
      <w:hyperlink r:id="rId9" w:history="1">
        <w:r>
          <w:rPr>
            <w:rFonts w:ascii="Calibri" w:hAnsi="Calibri" w:cs="Calibri"/>
            <w:color w:val="0000FF"/>
          </w:rPr>
          <w:t>ч. ч. 2</w:t>
        </w:r>
      </w:hyperlink>
      <w:r>
        <w:rPr>
          <w:rFonts w:ascii="Calibri" w:hAnsi="Calibri" w:cs="Calibri"/>
        </w:rPr>
        <w:t xml:space="preserve"> - </w:t>
      </w:r>
      <w:hyperlink r:id="rId10" w:history="1">
        <w:r>
          <w:rPr>
            <w:rFonts w:ascii="Calibri" w:hAnsi="Calibri" w:cs="Calibri"/>
            <w:color w:val="0000FF"/>
          </w:rPr>
          <w:t>6 ст. 152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Федерации, жалобы на действия (бездействие) и решения указанных лиц рассматриваются районным судом по месту нахождения органа, в производстве которого находится уголовное дело.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На основании вышеизложенного и руководствуясь </w:t>
      </w:r>
      <w:hyperlink r:id="rId11" w:history="1">
        <w:r>
          <w:rPr>
            <w:rFonts w:ascii="Calibri" w:hAnsi="Calibri" w:cs="Calibri"/>
            <w:color w:val="0000FF"/>
          </w:rPr>
          <w:t>ст. 125</w:t>
        </w:r>
      </w:hyperlink>
      <w:r>
        <w:rPr>
          <w:rFonts w:ascii="Calibri" w:hAnsi="Calibri" w:cs="Calibri"/>
        </w:rPr>
        <w:t xml:space="preserve">, </w:t>
      </w:r>
      <w:hyperlink r:id="rId12" w:history="1">
        <w:r>
          <w:rPr>
            <w:rFonts w:ascii="Calibri" w:hAnsi="Calibri" w:cs="Calibri"/>
            <w:color w:val="0000FF"/>
          </w:rPr>
          <w:t>ч. 5 ст. 148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Федерации, прошу: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признать незаконным и необоснованным постановление заинтересованного лица от "___"_________ ____ г. N _________ об отказе в возбуждении уголовного дела по факту __________________________.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Приложение: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Копия заявления о возбуждении уголовного дела в адрес заинтересованного лица от "___"_________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Копия постановления об отказе в возбуждении уголовного дела от "___"_________ ____ г. N ___________.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Копии жалобы и приложенных к ней документов по числу лиц, участвующих в деле.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Доверенность представителя (или иные документы, подтверждающие полномочия представителя) от "___"_________ ____ г. N ___ (если жалоба подписывается представителем заявителя).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Вариант. 4. Удостоверение адвоката N ___________, ордер (соглашение) на исполнение поручения от "___"__________ ____ г. N ___.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Иные документы, подтверждающие обстоятельства, на которых заявитель основывает свои требования.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"___"_________ ____ </w:t>
      </w:r>
      <w:proofErr w:type="gramStart"/>
      <w:r>
        <w:rPr>
          <w:rFonts w:ascii="Calibri" w:hAnsi="Calibri" w:cs="Calibri"/>
        </w:rPr>
        <w:t>г</w:t>
      </w:r>
      <w:proofErr w:type="gramEnd"/>
      <w:r>
        <w:rPr>
          <w:rFonts w:ascii="Calibri" w:hAnsi="Calibri" w:cs="Calibri"/>
        </w:rPr>
        <w:t>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Заявитель (представитель/адвокат):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 (подпись) / ___________________________ (Ф.И.О.)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для сведения:</w:t>
      </w:r>
    </w:p>
    <w:p w:rsidR="00DF5590" w:rsidRDefault="00DF5590" w:rsidP="00DF55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Calibri" w:hAnsi="Calibri" w:cs="Calibri"/>
        </w:rPr>
      </w:pPr>
      <w:bookmarkStart w:id="0" w:name="Par66"/>
      <w:bookmarkEnd w:id="0"/>
      <w:r>
        <w:rPr>
          <w:rFonts w:ascii="Calibri" w:hAnsi="Calibri" w:cs="Calibri"/>
        </w:rPr>
        <w:lastRenderedPageBreak/>
        <w:t>&lt;1</w:t>
      </w:r>
      <w:proofErr w:type="gramStart"/>
      <w:r>
        <w:rPr>
          <w:rFonts w:ascii="Calibri" w:hAnsi="Calibri" w:cs="Calibri"/>
        </w:rPr>
        <w:t>&gt; В</w:t>
      </w:r>
      <w:proofErr w:type="gramEnd"/>
      <w:r>
        <w:rPr>
          <w:rFonts w:ascii="Calibri" w:hAnsi="Calibri" w:cs="Calibri"/>
        </w:rPr>
        <w:t xml:space="preserve"> соответствии с </w:t>
      </w:r>
      <w:hyperlink r:id="rId13" w:history="1">
        <w:r>
          <w:rPr>
            <w:rFonts w:ascii="Calibri" w:hAnsi="Calibri" w:cs="Calibri"/>
            <w:color w:val="0000FF"/>
          </w:rPr>
          <w:t>ч. 2 ст. 125</w:t>
        </w:r>
      </w:hyperlink>
      <w:r>
        <w:rPr>
          <w:rFonts w:ascii="Calibri" w:hAnsi="Calibri" w:cs="Calibri"/>
        </w:rPr>
        <w:t xml:space="preserve"> Уголовно-процессуального кодекса Российской Федерации жалоба может быть подана в суд заявителем, его защитником, законным представителем или представителем непосредственно либо через дознавателя, начальника подразделения дознания, начальника органа дознания, орган дознания, следователя, руководителя следственного органа или прокурора.</w:t>
      </w: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F5590" w:rsidRDefault="00DF5590" w:rsidP="00DF55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504917" w:rsidRPr="00DF5590" w:rsidRDefault="00504917" w:rsidP="00DF5590">
      <w:bookmarkStart w:id="1" w:name="_GoBack"/>
      <w:bookmarkEnd w:id="1"/>
    </w:p>
    <w:sectPr w:rsidR="00504917" w:rsidRPr="00DF5590" w:rsidSect="00A520FB">
      <w:pgSz w:w="11905" w:h="16838"/>
      <w:pgMar w:top="1440" w:right="565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66F"/>
    <w:rsid w:val="00504917"/>
    <w:rsid w:val="00DE566F"/>
    <w:rsid w:val="00DF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6586&amp;dst=1609" TargetMode="External"/><Relationship Id="rId13" Type="http://schemas.openxmlformats.org/officeDocument/2006/relationships/hyperlink" Target="https://login.consultant.ru/link/?req=doc&amp;base=LAW&amp;n=536586&amp;dst=16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36586&amp;dst=100974" TargetMode="External"/><Relationship Id="rId12" Type="http://schemas.openxmlformats.org/officeDocument/2006/relationships/hyperlink" Target="https://login.consultant.ru/link/?req=doc&amp;base=LAW&amp;n=536586&amp;dst=15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36586&amp;dst=138" TargetMode="External"/><Relationship Id="rId11" Type="http://schemas.openxmlformats.org/officeDocument/2006/relationships/hyperlink" Target="https://login.consultant.ru/link/?req=doc&amp;base=LAW&amp;n=536586&amp;dst=100974" TargetMode="External"/><Relationship Id="rId5" Type="http://schemas.openxmlformats.org/officeDocument/2006/relationships/hyperlink" Target="https://login.consultant.ru/link/?req=doc&amp;base=LAW&amp;n=536586&amp;dst=15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36586&amp;dst=4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6586&amp;dst=10115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Александрович Поляков</dc:creator>
  <cp:lastModifiedBy>Евгений Александрович Поляков</cp:lastModifiedBy>
  <cp:revision>2</cp:revision>
  <dcterms:created xsi:type="dcterms:W3CDTF">2026-07-14T14:46:00Z</dcterms:created>
  <dcterms:modified xsi:type="dcterms:W3CDTF">2026-07-14T14:46:00Z</dcterms:modified>
</cp:coreProperties>
</file>