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25" w:rsidRPr="00CB1A4D" w:rsidRDefault="00890787" w:rsidP="003A1725">
      <w:pPr>
        <w:rPr>
          <w:sz w:val="24"/>
          <w:szCs w:val="24"/>
        </w:rPr>
      </w:pPr>
      <w:r>
        <w:rPr>
          <w:sz w:val="24"/>
          <w:szCs w:val="24"/>
        </w:rPr>
        <w:t xml:space="preserve">  </w:t>
      </w:r>
      <w:bookmarkStart w:id="0" w:name="_GoBack"/>
      <w:bookmarkEnd w:id="0"/>
      <w:r w:rsidR="006A2361">
        <w:rPr>
          <w:sz w:val="24"/>
          <w:szCs w:val="24"/>
        </w:rPr>
        <w:t xml:space="preserve">   </w:t>
      </w:r>
      <w:r w:rsidR="003A1725" w:rsidRPr="00CB1A4D">
        <w:rPr>
          <w:sz w:val="24"/>
          <w:szCs w:val="24"/>
        </w:rPr>
        <w:t xml:space="preserve">                                                                                              </w:t>
      </w:r>
      <w:r w:rsidR="00CB1A4D">
        <w:rPr>
          <w:sz w:val="24"/>
          <w:szCs w:val="24"/>
        </w:rPr>
        <w:t xml:space="preserve">              </w:t>
      </w:r>
      <w:r w:rsidR="003A1725" w:rsidRPr="00CB1A4D">
        <w:rPr>
          <w:sz w:val="24"/>
          <w:szCs w:val="24"/>
        </w:rPr>
        <w:t xml:space="preserve">Приложение к приказу                                                                                                    </w:t>
      </w:r>
    </w:p>
    <w:p w:rsidR="003A1725" w:rsidRPr="00CB1A4D" w:rsidRDefault="003A1725" w:rsidP="003A1725">
      <w:pPr>
        <w:jc w:val="right"/>
        <w:rPr>
          <w:sz w:val="24"/>
          <w:szCs w:val="24"/>
        </w:rPr>
      </w:pPr>
      <w:r w:rsidRPr="00CB1A4D">
        <w:rPr>
          <w:sz w:val="24"/>
          <w:szCs w:val="24"/>
        </w:rPr>
        <w:t xml:space="preserve">                                                          </w:t>
      </w:r>
      <w:r w:rsidR="00CB1A4D">
        <w:rPr>
          <w:sz w:val="24"/>
          <w:szCs w:val="24"/>
        </w:rPr>
        <w:t xml:space="preserve"> </w:t>
      </w:r>
      <w:r w:rsidRPr="00CB1A4D">
        <w:rPr>
          <w:sz w:val="24"/>
          <w:szCs w:val="24"/>
        </w:rPr>
        <w:t xml:space="preserve"> Псковского районного суда                                   </w:t>
      </w:r>
    </w:p>
    <w:p w:rsidR="00DC1517" w:rsidRPr="00CB1A4D" w:rsidRDefault="003A1725" w:rsidP="00DC1517">
      <w:pPr>
        <w:pStyle w:val="ConsPlusNormal"/>
        <w:jc w:val="both"/>
        <w:rPr>
          <w:sz w:val="24"/>
          <w:szCs w:val="24"/>
        </w:rPr>
      </w:pPr>
      <w:r w:rsidRPr="00CB1A4D">
        <w:rPr>
          <w:sz w:val="24"/>
          <w:szCs w:val="24"/>
        </w:rPr>
        <w:t xml:space="preserve">                                                                                        </w:t>
      </w:r>
      <w:r w:rsidR="00CB1A4D" w:rsidRPr="00CB1A4D">
        <w:rPr>
          <w:sz w:val="24"/>
          <w:szCs w:val="24"/>
        </w:rPr>
        <w:t xml:space="preserve">       </w:t>
      </w:r>
      <w:r w:rsidRPr="00CB1A4D">
        <w:rPr>
          <w:sz w:val="24"/>
          <w:szCs w:val="24"/>
        </w:rPr>
        <w:t xml:space="preserve"> </w:t>
      </w:r>
      <w:r w:rsidR="00CB1A4D">
        <w:rPr>
          <w:sz w:val="24"/>
          <w:szCs w:val="24"/>
        </w:rPr>
        <w:t xml:space="preserve">            </w:t>
      </w:r>
      <w:r w:rsidR="00CB1A4D" w:rsidRPr="00CB1A4D">
        <w:rPr>
          <w:sz w:val="24"/>
          <w:szCs w:val="24"/>
        </w:rPr>
        <w:t>от 12.03.2020 №12</w:t>
      </w:r>
    </w:p>
    <w:p w:rsidR="003A1725" w:rsidRDefault="003A1725" w:rsidP="00DC1517">
      <w:pPr>
        <w:pStyle w:val="ConsPlusNormal"/>
        <w:jc w:val="both"/>
      </w:pPr>
    </w:p>
    <w:p w:rsidR="003A1725" w:rsidRDefault="003A1725" w:rsidP="00DC1517">
      <w:pPr>
        <w:pStyle w:val="ConsPlusNormal"/>
        <w:jc w:val="both"/>
      </w:pPr>
    </w:p>
    <w:p w:rsidR="003A1725" w:rsidRDefault="003A1725" w:rsidP="00DC1517">
      <w:pPr>
        <w:pStyle w:val="ConsPlusNormal"/>
        <w:jc w:val="both"/>
      </w:pPr>
    </w:p>
    <w:p w:rsidR="003A1725" w:rsidRDefault="003A1725" w:rsidP="00DC1517">
      <w:pPr>
        <w:pStyle w:val="ConsPlusNormal"/>
        <w:jc w:val="both"/>
      </w:pPr>
    </w:p>
    <w:p w:rsidR="00DC1517" w:rsidRPr="00DC1517" w:rsidRDefault="00DC1517" w:rsidP="00DC1517">
      <w:pPr>
        <w:pStyle w:val="ConsPlusTitle"/>
        <w:jc w:val="center"/>
        <w:rPr>
          <w:rFonts w:ascii="Times New Roman" w:hAnsi="Times New Roman" w:cs="Times New Roman"/>
          <w:sz w:val="28"/>
          <w:szCs w:val="28"/>
        </w:rPr>
      </w:pPr>
      <w:bookmarkStart w:id="1" w:name="P48"/>
      <w:bookmarkEnd w:id="1"/>
      <w:r w:rsidRPr="00DC1517">
        <w:rPr>
          <w:rFonts w:ascii="Times New Roman" w:hAnsi="Times New Roman" w:cs="Times New Roman"/>
          <w:sz w:val="28"/>
          <w:szCs w:val="28"/>
        </w:rPr>
        <w:t>РЕГЛАМЕНТ</w:t>
      </w:r>
    </w:p>
    <w:p w:rsidR="00DC1517" w:rsidRDefault="00DC1517" w:rsidP="00DC1517">
      <w:pPr>
        <w:pStyle w:val="ConsPlusTitle"/>
        <w:jc w:val="center"/>
        <w:rPr>
          <w:rFonts w:ascii="Times New Roman" w:hAnsi="Times New Roman" w:cs="Times New Roman"/>
          <w:sz w:val="28"/>
          <w:szCs w:val="28"/>
        </w:rPr>
      </w:pPr>
      <w:r w:rsidRPr="00DC1517">
        <w:rPr>
          <w:rFonts w:ascii="Times New Roman" w:hAnsi="Times New Roman" w:cs="Times New Roman"/>
          <w:sz w:val="28"/>
          <w:szCs w:val="28"/>
        </w:rPr>
        <w:t xml:space="preserve">РАЗМЕЩЕНИЯ ИНФОРМАЦИИ О ДЕЯТЕЛЬНОСТИ </w:t>
      </w:r>
      <w:r>
        <w:rPr>
          <w:rFonts w:ascii="Times New Roman" w:hAnsi="Times New Roman" w:cs="Times New Roman"/>
          <w:sz w:val="28"/>
          <w:szCs w:val="28"/>
        </w:rPr>
        <w:t xml:space="preserve">ПСКОВСКОГО РАЙОННОГО СУДА </w:t>
      </w:r>
      <w:r w:rsidRPr="00DC1517">
        <w:rPr>
          <w:rFonts w:ascii="Times New Roman" w:hAnsi="Times New Roman" w:cs="Times New Roman"/>
          <w:sz w:val="28"/>
          <w:szCs w:val="28"/>
        </w:rPr>
        <w:t xml:space="preserve">В </w:t>
      </w:r>
      <w:r>
        <w:rPr>
          <w:rFonts w:ascii="Times New Roman" w:hAnsi="Times New Roman" w:cs="Times New Roman"/>
          <w:sz w:val="28"/>
          <w:szCs w:val="28"/>
        </w:rPr>
        <w:t xml:space="preserve">ПСКОВСКОЙ ОБЛАСТИ </w:t>
      </w:r>
      <w:r w:rsidRPr="00DC1517">
        <w:rPr>
          <w:rFonts w:ascii="Times New Roman" w:hAnsi="Times New Roman" w:cs="Times New Roman"/>
          <w:sz w:val="28"/>
          <w:szCs w:val="28"/>
        </w:rPr>
        <w:t>ИНФОРМАЦИОННО-ТЕЛЕКОММУНИКАЦИОННОЙ СЕТИ ИНТЕРНЕТ</w:t>
      </w:r>
    </w:p>
    <w:p w:rsidR="00DC1517" w:rsidRPr="00DC1517" w:rsidRDefault="00DC1517" w:rsidP="00DC1517">
      <w:pPr>
        <w:pStyle w:val="ConsPlusTitle"/>
        <w:jc w:val="center"/>
        <w:rPr>
          <w:rFonts w:ascii="Times New Roman" w:hAnsi="Times New Roman" w:cs="Times New Roman"/>
          <w:sz w:val="28"/>
          <w:szCs w:val="28"/>
        </w:rPr>
      </w:pPr>
    </w:p>
    <w:p w:rsidR="00DC1517" w:rsidRPr="00DC1517" w:rsidRDefault="00DC1517" w:rsidP="00DC1517">
      <w:pPr>
        <w:pStyle w:val="ConsPlusTitle"/>
        <w:jc w:val="center"/>
        <w:outlineLvl w:val="1"/>
        <w:rPr>
          <w:rFonts w:ascii="Times New Roman" w:hAnsi="Times New Roman" w:cs="Times New Roman"/>
          <w:sz w:val="28"/>
          <w:szCs w:val="28"/>
        </w:rPr>
      </w:pPr>
      <w:r w:rsidRPr="00DC1517">
        <w:rPr>
          <w:rFonts w:ascii="Times New Roman" w:hAnsi="Times New Roman" w:cs="Times New Roman"/>
          <w:sz w:val="28"/>
          <w:szCs w:val="28"/>
        </w:rPr>
        <w:t>1. Общие положения</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1.1. Регламент размещения информации о деятельности </w:t>
      </w:r>
      <w:r>
        <w:rPr>
          <w:rFonts w:ascii="Times New Roman" w:hAnsi="Times New Roman" w:cs="Times New Roman"/>
          <w:sz w:val="28"/>
          <w:szCs w:val="28"/>
        </w:rPr>
        <w:t xml:space="preserve">Псковского районного суда </w:t>
      </w:r>
      <w:r w:rsidRPr="00DC1517">
        <w:rPr>
          <w:rFonts w:ascii="Times New Roman" w:hAnsi="Times New Roman" w:cs="Times New Roman"/>
          <w:sz w:val="28"/>
          <w:szCs w:val="28"/>
        </w:rPr>
        <w:t xml:space="preserve">в информационно-телекоммуникационной сети Интернет (далее - Регламент) разработан в соответствии с Федеральным </w:t>
      </w:r>
      <w:hyperlink r:id="rId5" w:history="1">
        <w:r w:rsidRPr="00DC1517">
          <w:rPr>
            <w:rFonts w:ascii="Times New Roman" w:hAnsi="Times New Roman" w:cs="Times New Roman"/>
            <w:color w:val="0000FF"/>
            <w:sz w:val="28"/>
            <w:szCs w:val="28"/>
          </w:rPr>
          <w:t>законом</w:t>
        </w:r>
      </w:hyperlink>
      <w:r w:rsidRPr="00DC1517">
        <w:rPr>
          <w:rFonts w:ascii="Times New Roman" w:hAnsi="Times New Roman" w:cs="Times New Roman"/>
          <w:sz w:val="28"/>
          <w:szCs w:val="28"/>
        </w:rPr>
        <w:t xml:space="preserve"> от 8 января 1998 г. N 7-ФЗ "О Судебном департаменте при Верховном Суде Российской Федерации", Федеральным законом от 22 декабря 2008 г. N 262-ФЗ "Об обеспечении доступа к информации о деятельности судов в Российской Федерации", </w:t>
      </w:r>
      <w:hyperlink r:id="rId6" w:history="1">
        <w:r w:rsidRPr="00DC1517">
          <w:rPr>
            <w:rFonts w:ascii="Times New Roman" w:hAnsi="Times New Roman" w:cs="Times New Roman"/>
            <w:color w:val="0000FF"/>
            <w:sz w:val="28"/>
            <w:szCs w:val="28"/>
          </w:rPr>
          <w:t>Положением</w:t>
        </w:r>
      </w:hyperlink>
      <w:r w:rsidRPr="00DC1517">
        <w:rPr>
          <w:rFonts w:ascii="Times New Roman" w:hAnsi="Times New Roman" w:cs="Times New Roman"/>
          <w:sz w:val="28"/>
          <w:szCs w:val="28"/>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от 27 сентября 2017 г., а также с учетом норм </w:t>
      </w:r>
      <w:hyperlink r:id="rId7" w:history="1">
        <w:r w:rsidRPr="00DC1517">
          <w:rPr>
            <w:rFonts w:ascii="Times New Roman" w:hAnsi="Times New Roman" w:cs="Times New Roman"/>
            <w:color w:val="0000FF"/>
            <w:sz w:val="28"/>
            <w:szCs w:val="28"/>
          </w:rPr>
          <w:t>Закона</w:t>
        </w:r>
      </w:hyperlink>
      <w:r w:rsidRPr="00DC1517">
        <w:rPr>
          <w:rFonts w:ascii="Times New Roman" w:hAnsi="Times New Roman" w:cs="Times New Roman"/>
          <w:sz w:val="28"/>
          <w:szCs w:val="28"/>
        </w:rPr>
        <w:t xml:space="preserve"> Российской Федерации от 27 декабря 1991 г. N 2124-1 "О средствах массовой информации", Федерального </w:t>
      </w:r>
      <w:hyperlink r:id="rId8" w:history="1">
        <w:r w:rsidRPr="00DC1517">
          <w:rPr>
            <w:rFonts w:ascii="Times New Roman" w:hAnsi="Times New Roman" w:cs="Times New Roman"/>
            <w:color w:val="0000FF"/>
            <w:sz w:val="28"/>
            <w:szCs w:val="28"/>
          </w:rPr>
          <w:t>закона</w:t>
        </w:r>
      </w:hyperlink>
      <w:r w:rsidRPr="00DC1517">
        <w:rPr>
          <w:rFonts w:ascii="Times New Roman" w:hAnsi="Times New Roman" w:cs="Times New Roman"/>
          <w:sz w:val="28"/>
          <w:szCs w:val="28"/>
        </w:rPr>
        <w:t xml:space="preserve"> от 27 июля 2006 г. N 149-ФЗ "Об информации, информационных технологиях и о защите информации".</w:t>
      </w:r>
    </w:p>
    <w:p w:rsid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1.2. Настоящий Регламент определяет порядок создания (обновления), подготовки и размещения в информационно-телекоммуникационной сети Интернет (далее - сеть Интернет) информации о деятельности </w:t>
      </w:r>
      <w:r>
        <w:rPr>
          <w:rFonts w:ascii="Times New Roman" w:hAnsi="Times New Roman" w:cs="Times New Roman"/>
          <w:sz w:val="28"/>
          <w:szCs w:val="28"/>
        </w:rPr>
        <w:t>Псковского районного суда Псковской области.</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1.3. Инфор</w:t>
      </w:r>
      <w:r>
        <w:rPr>
          <w:rFonts w:ascii="Times New Roman" w:hAnsi="Times New Roman" w:cs="Times New Roman"/>
          <w:sz w:val="28"/>
          <w:szCs w:val="28"/>
        </w:rPr>
        <w:t>мация размещается на официальном сайте суда</w:t>
      </w:r>
      <w:r w:rsidRPr="00DC1517">
        <w:rPr>
          <w:rFonts w:ascii="Times New Roman" w:hAnsi="Times New Roman" w:cs="Times New Roman"/>
          <w:sz w:val="28"/>
          <w:szCs w:val="28"/>
        </w:rPr>
        <w:t xml:space="preserve">, </w:t>
      </w:r>
      <w:r>
        <w:rPr>
          <w:rFonts w:ascii="Times New Roman" w:hAnsi="Times New Roman" w:cs="Times New Roman"/>
          <w:sz w:val="28"/>
          <w:szCs w:val="28"/>
        </w:rPr>
        <w:t>созданного</w:t>
      </w:r>
      <w:r w:rsidRPr="00DC1517">
        <w:rPr>
          <w:rFonts w:ascii="Times New Roman" w:hAnsi="Times New Roman" w:cs="Times New Roman"/>
          <w:sz w:val="28"/>
          <w:szCs w:val="28"/>
        </w:rPr>
        <w:t xml:space="preserve"> в</w:t>
      </w:r>
      <w:r>
        <w:rPr>
          <w:rFonts w:ascii="Times New Roman" w:hAnsi="Times New Roman" w:cs="Times New Roman"/>
          <w:sz w:val="28"/>
          <w:szCs w:val="28"/>
        </w:rPr>
        <w:t xml:space="preserve"> сети Интернет и функционирующего</w:t>
      </w:r>
      <w:r w:rsidRPr="00DC1517">
        <w:rPr>
          <w:rFonts w:ascii="Times New Roman" w:hAnsi="Times New Roman" w:cs="Times New Roman"/>
          <w:sz w:val="28"/>
          <w:szCs w:val="28"/>
        </w:rPr>
        <w:t xml:space="preserve"> на официальном интернет-портале Государственной автоматизированной системы Российской Федерации "Правосудие" (далее - интернет-портал).</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Адрес интернет-портала в сети Интернет: http://www.sudrf.ru/.</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1.4. Интернет-портал является подсистемой Государственной автоматизированной системы Российской Федерации "Правосудие" и служит инструментом (технологическим средством) для создания официальных сайтов судов, органов судейского сообщества, Судебного департамента при </w:t>
      </w:r>
      <w:r w:rsidRPr="00DC1517">
        <w:rPr>
          <w:rFonts w:ascii="Times New Roman" w:hAnsi="Times New Roman" w:cs="Times New Roman"/>
          <w:sz w:val="28"/>
          <w:szCs w:val="28"/>
        </w:rPr>
        <w:lastRenderedPageBreak/>
        <w:t>Верховном Суде Российской Федерации, управлений Судебного департамента в субъектах Российской Федерации.</w:t>
      </w:r>
    </w:p>
    <w:p w:rsidR="00DC1517" w:rsidRPr="00DC1517" w:rsidRDefault="00DC1517" w:rsidP="00DC1517">
      <w:pPr>
        <w:pStyle w:val="ConsPlusNormal"/>
        <w:jc w:val="both"/>
        <w:rPr>
          <w:rFonts w:ascii="Times New Roman" w:hAnsi="Times New Roman" w:cs="Times New Roman"/>
          <w:sz w:val="28"/>
          <w:szCs w:val="28"/>
        </w:rPr>
      </w:pPr>
      <w:r w:rsidRPr="00DC1517">
        <w:rPr>
          <w:rFonts w:ascii="Times New Roman" w:hAnsi="Times New Roman" w:cs="Times New Roman"/>
          <w:sz w:val="28"/>
          <w:szCs w:val="28"/>
        </w:rPr>
        <w:t xml:space="preserve">(в ред. Приказов Судебного департамента при Верховном Суде РФ от 25.12.2019 </w:t>
      </w:r>
      <w:hyperlink r:id="rId9" w:history="1">
        <w:r w:rsidRPr="00DC1517">
          <w:rPr>
            <w:rFonts w:ascii="Times New Roman" w:hAnsi="Times New Roman" w:cs="Times New Roman"/>
            <w:color w:val="0000FF"/>
            <w:sz w:val="28"/>
            <w:szCs w:val="28"/>
          </w:rPr>
          <w:t>N 293</w:t>
        </w:r>
      </w:hyperlink>
      <w:r w:rsidRPr="00DC1517">
        <w:rPr>
          <w:rFonts w:ascii="Times New Roman" w:hAnsi="Times New Roman" w:cs="Times New Roman"/>
          <w:sz w:val="28"/>
          <w:szCs w:val="28"/>
        </w:rPr>
        <w:t xml:space="preserve">, от 19.02.2020 </w:t>
      </w:r>
      <w:hyperlink r:id="rId10" w:history="1">
        <w:r w:rsidRPr="00DC1517">
          <w:rPr>
            <w:rFonts w:ascii="Times New Roman" w:hAnsi="Times New Roman" w:cs="Times New Roman"/>
            <w:color w:val="0000FF"/>
            <w:sz w:val="28"/>
            <w:szCs w:val="28"/>
          </w:rPr>
          <w:t>N 29</w:t>
        </w:r>
      </w:hyperlink>
      <w:r w:rsidRPr="00DC1517">
        <w:rPr>
          <w:rFonts w:ascii="Times New Roman" w:hAnsi="Times New Roman" w:cs="Times New Roman"/>
          <w:sz w:val="28"/>
          <w:szCs w:val="28"/>
        </w:rPr>
        <w:t>)</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Техническое, программное, методическое и лингвистическое обеспечение функционирования интернет-портала осуществляется федеральным государственным бюджетным учреждением "Информационно-аналитический центр поддержки ГАС "Правосудие" на основании государственного задания, утверждаемого Судебным департаментом.</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1.5</w:t>
      </w:r>
      <w:r>
        <w:rPr>
          <w:rFonts w:ascii="Times New Roman" w:hAnsi="Times New Roman" w:cs="Times New Roman"/>
          <w:sz w:val="28"/>
          <w:szCs w:val="28"/>
        </w:rPr>
        <w:t>. Информация о деятельности суда</w:t>
      </w:r>
      <w:r w:rsidRPr="00DC1517">
        <w:rPr>
          <w:rFonts w:ascii="Times New Roman" w:hAnsi="Times New Roman" w:cs="Times New Roman"/>
          <w:sz w:val="28"/>
          <w:szCs w:val="28"/>
        </w:rPr>
        <w:t>, размещаемая в сети Интернет, является общедоступным информационным ресурсом, предназначенным для неопределенного круга лиц и предоставляемым на бесплатной основе.</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Title"/>
        <w:jc w:val="center"/>
        <w:outlineLvl w:val="1"/>
        <w:rPr>
          <w:rFonts w:ascii="Times New Roman" w:hAnsi="Times New Roman" w:cs="Times New Roman"/>
          <w:sz w:val="28"/>
          <w:szCs w:val="28"/>
        </w:rPr>
      </w:pPr>
      <w:r w:rsidRPr="00DC1517">
        <w:rPr>
          <w:rFonts w:ascii="Times New Roman" w:hAnsi="Times New Roman" w:cs="Times New Roman"/>
          <w:sz w:val="28"/>
          <w:szCs w:val="28"/>
        </w:rPr>
        <w:t>2. Основные требования к размещению в сети Интернет</w:t>
      </w:r>
    </w:p>
    <w:p w:rsidR="00DC1517" w:rsidRPr="00DC1517" w:rsidRDefault="00DC1517" w:rsidP="00DC1517">
      <w:pPr>
        <w:pStyle w:val="ConsPlusTitle"/>
        <w:jc w:val="center"/>
        <w:rPr>
          <w:rFonts w:ascii="Times New Roman" w:hAnsi="Times New Roman" w:cs="Times New Roman"/>
          <w:sz w:val="28"/>
          <w:szCs w:val="28"/>
        </w:rPr>
      </w:pPr>
      <w:r w:rsidRPr="00DC1517">
        <w:rPr>
          <w:rFonts w:ascii="Times New Roman" w:hAnsi="Times New Roman" w:cs="Times New Roman"/>
          <w:sz w:val="28"/>
          <w:szCs w:val="28"/>
        </w:rPr>
        <w:t>информации о деятельности</w:t>
      </w:r>
      <w:r>
        <w:rPr>
          <w:rFonts w:ascii="Times New Roman" w:hAnsi="Times New Roman" w:cs="Times New Roman"/>
          <w:sz w:val="28"/>
          <w:szCs w:val="28"/>
        </w:rPr>
        <w:t xml:space="preserve"> Псковского районного  суда</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2.1. Информация, подлежащая размещению (опубликованию) на сайте суда в обязательном порядке, определена Федеральным </w:t>
      </w:r>
      <w:hyperlink r:id="rId11" w:history="1">
        <w:r w:rsidRPr="00DC1517">
          <w:rPr>
            <w:rFonts w:ascii="Times New Roman" w:hAnsi="Times New Roman" w:cs="Times New Roman"/>
            <w:color w:val="0000FF"/>
            <w:sz w:val="28"/>
            <w:szCs w:val="28"/>
          </w:rPr>
          <w:t>законом</w:t>
        </w:r>
      </w:hyperlink>
      <w:r w:rsidRPr="00DC1517">
        <w:rPr>
          <w:rFonts w:ascii="Times New Roman" w:hAnsi="Times New Roman" w:cs="Times New Roman"/>
          <w:sz w:val="28"/>
          <w:szCs w:val="28"/>
        </w:rPr>
        <w:t xml:space="preserve"> от 22 декабря 2008 г. N 262-ФЗ "Об обеспечении доступа к информации о деятельности судов в Российской Федерации".</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2.2. Размещение (обновление) информации на сайте суда осуществляется в сроки, определенные в </w:t>
      </w:r>
      <w:hyperlink w:anchor="P126" w:history="1">
        <w:r w:rsidRPr="00DC1517">
          <w:rPr>
            <w:rFonts w:ascii="Times New Roman" w:hAnsi="Times New Roman" w:cs="Times New Roman"/>
            <w:color w:val="0000FF"/>
            <w:sz w:val="28"/>
            <w:szCs w:val="28"/>
          </w:rPr>
          <w:t>приложении N 1</w:t>
        </w:r>
      </w:hyperlink>
      <w:r w:rsidRPr="00DC1517">
        <w:rPr>
          <w:rFonts w:ascii="Times New Roman" w:hAnsi="Times New Roman" w:cs="Times New Roman"/>
          <w:sz w:val="28"/>
          <w:szCs w:val="28"/>
        </w:rPr>
        <w:t xml:space="preserve"> к настоящему Регламенту.</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В случае утраты актуальности информации, размещенной на сайте, ее снятие (помещение в электронный архив) осуществляется не позднее одного дня с момента утраты актуальности информации.</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2.3. Председатель суда  определяет должностных лиц, ответственных за:</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подготовку и достоверность информации, отсутствие в ней сведений, содержащих государственную и иную охраняемую законом тайну, конфиденциальные сведения;</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обработку информации;</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замену в текстах судебных актов персональных данных участников судебного процесса инициалами, псевдонимами или другими обозначениями, не позволяющими идентифицировать участников судебного процесса, в соответствии с требованиями Федерального </w:t>
      </w:r>
      <w:hyperlink r:id="rId12" w:history="1">
        <w:r w:rsidRPr="00DC1517">
          <w:rPr>
            <w:rFonts w:ascii="Times New Roman" w:hAnsi="Times New Roman" w:cs="Times New Roman"/>
            <w:color w:val="0000FF"/>
            <w:sz w:val="28"/>
            <w:szCs w:val="28"/>
          </w:rPr>
          <w:t>закона</w:t>
        </w:r>
      </w:hyperlink>
      <w:r w:rsidRPr="00DC1517">
        <w:rPr>
          <w:rFonts w:ascii="Times New Roman" w:hAnsi="Times New Roman" w:cs="Times New Roman"/>
          <w:sz w:val="28"/>
          <w:szCs w:val="28"/>
        </w:rPr>
        <w:t xml:space="preserve"> от 22 декабря 2008 г. N 262-ФЗ "Об обеспечении доступа к информации о деятельности судов в Российской Федерации" (в федеральных судах общей юрисдикции, на судебных участках мировых судей);</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соблюдение в размещаемых материалах норм русского языка;</w:t>
      </w:r>
    </w:p>
    <w:p w:rsid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lastRenderedPageBreak/>
        <w:t>непосредственное размещение информации в разделах и подразделах сайта, обеспечение безопасности информации, а также учет и хранение размещаемой информации.</w:t>
      </w:r>
    </w:p>
    <w:p w:rsidR="00144EC7" w:rsidRPr="000235DB" w:rsidRDefault="00144EC7" w:rsidP="00144EC7">
      <w:pPr>
        <w:jc w:val="both"/>
        <w:rPr>
          <w:szCs w:val="28"/>
        </w:rPr>
      </w:pPr>
      <w:r>
        <w:rPr>
          <w:b/>
          <w:szCs w:val="28"/>
        </w:rPr>
        <w:t xml:space="preserve">       </w:t>
      </w:r>
      <w:r w:rsidRPr="000235DB">
        <w:rPr>
          <w:szCs w:val="28"/>
        </w:rPr>
        <w:t xml:space="preserve">Контроль за своевременностью и достоверностью размещения на официальном сайте суда сведений о находящихся в суде делах и текстов судебных актов осуществляет председатель суда. </w:t>
      </w:r>
    </w:p>
    <w:p w:rsidR="00DC1517" w:rsidRPr="00DC1517" w:rsidRDefault="00144EC7" w:rsidP="00DC151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w:t>
      </w:r>
      <w:r w:rsidR="004A56CF">
        <w:rPr>
          <w:rFonts w:ascii="Times New Roman" w:hAnsi="Times New Roman" w:cs="Times New Roman"/>
          <w:sz w:val="28"/>
          <w:szCs w:val="28"/>
        </w:rPr>
        <w:t xml:space="preserve"> </w:t>
      </w:r>
      <w:r w:rsidR="00DC1517" w:rsidRPr="00DC1517">
        <w:rPr>
          <w:rFonts w:ascii="Times New Roman" w:hAnsi="Times New Roman" w:cs="Times New Roman"/>
          <w:sz w:val="28"/>
          <w:szCs w:val="28"/>
        </w:rPr>
        <w:t>.4. Размещение информации, для ознакомления с которой пользователь должен установить на свои технические средства программное обеспечение, предоставляемое его правообладателем на платной основе, запрещено.</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2.5. Размещение информации о внепроцессуальных обращениях осуществляется в соответствии с порядком размещения в информационно-телекоммуникационной сети Интернет информации о внепроцессуальных обращениях.</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2.6. Размещение текстов судебных актов на официальных сайтах судов общей юрисдикции и федеральных арбитражных судов осуществляется в соответствии с требованиями Федерального </w:t>
      </w:r>
      <w:hyperlink r:id="rId13" w:history="1">
        <w:r w:rsidRPr="00DC1517">
          <w:rPr>
            <w:rFonts w:ascii="Times New Roman" w:hAnsi="Times New Roman" w:cs="Times New Roman"/>
            <w:color w:val="0000FF"/>
            <w:sz w:val="28"/>
            <w:szCs w:val="28"/>
          </w:rPr>
          <w:t>закона</w:t>
        </w:r>
      </w:hyperlink>
      <w:r w:rsidRPr="00DC1517">
        <w:rPr>
          <w:rFonts w:ascii="Times New Roman" w:hAnsi="Times New Roman" w:cs="Times New Roman"/>
          <w:sz w:val="28"/>
          <w:szCs w:val="28"/>
        </w:rPr>
        <w:t xml:space="preserve"> от 22 декабря 2008 г. N 262-ФЗ "Об обеспечении доступа к информации о деятельности судов в Российской Федерации" и в порядке, установленном </w:t>
      </w:r>
      <w:hyperlink r:id="rId14" w:history="1">
        <w:r w:rsidRPr="00DC1517">
          <w:rPr>
            <w:rFonts w:ascii="Times New Roman" w:hAnsi="Times New Roman" w:cs="Times New Roman"/>
            <w:color w:val="0000FF"/>
            <w:sz w:val="28"/>
            <w:szCs w:val="28"/>
          </w:rPr>
          <w:t>Положением</w:t>
        </w:r>
      </w:hyperlink>
      <w:r w:rsidRPr="00DC1517">
        <w:rPr>
          <w:rFonts w:ascii="Times New Roman" w:hAnsi="Times New Roman" w:cs="Times New Roman"/>
          <w:sz w:val="28"/>
          <w:szCs w:val="28"/>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от 27 сентября 2017 г.</w:t>
      </w:r>
    </w:p>
    <w:p w:rsidR="00DC1517" w:rsidRPr="00DC1517" w:rsidRDefault="00DC1517" w:rsidP="00DC1517">
      <w:pPr>
        <w:pStyle w:val="ConsPlusNormal"/>
        <w:jc w:val="both"/>
        <w:rPr>
          <w:rFonts w:ascii="Times New Roman" w:hAnsi="Times New Roman" w:cs="Times New Roman"/>
          <w:sz w:val="28"/>
          <w:szCs w:val="28"/>
        </w:rPr>
      </w:pPr>
      <w:r w:rsidRPr="00DC1517">
        <w:rPr>
          <w:rFonts w:ascii="Times New Roman" w:hAnsi="Times New Roman" w:cs="Times New Roman"/>
          <w:sz w:val="28"/>
          <w:szCs w:val="28"/>
        </w:rPr>
        <w:t xml:space="preserve">(п. 2.6 введен </w:t>
      </w:r>
      <w:hyperlink r:id="rId15" w:history="1">
        <w:r w:rsidRPr="00DC1517">
          <w:rPr>
            <w:rFonts w:ascii="Times New Roman" w:hAnsi="Times New Roman" w:cs="Times New Roman"/>
            <w:color w:val="0000FF"/>
            <w:sz w:val="28"/>
            <w:szCs w:val="28"/>
          </w:rPr>
          <w:t>Приказом</w:t>
        </w:r>
      </w:hyperlink>
      <w:r w:rsidRPr="00DC1517">
        <w:rPr>
          <w:rFonts w:ascii="Times New Roman" w:hAnsi="Times New Roman" w:cs="Times New Roman"/>
          <w:sz w:val="28"/>
          <w:szCs w:val="28"/>
        </w:rPr>
        <w:t xml:space="preserve"> Судебного департамента при Верховном Суде РФ от 19.02.2020 N 29)</w:t>
      </w:r>
    </w:p>
    <w:p w:rsidR="00DC1517" w:rsidRPr="00DC1517" w:rsidRDefault="00890787" w:rsidP="00DC1517">
      <w:pPr>
        <w:pStyle w:val="ConsPlusNormal"/>
        <w:spacing w:before="220"/>
        <w:ind w:firstLine="540"/>
        <w:jc w:val="both"/>
        <w:rPr>
          <w:rFonts w:ascii="Times New Roman" w:hAnsi="Times New Roman" w:cs="Times New Roman"/>
          <w:sz w:val="28"/>
          <w:szCs w:val="28"/>
        </w:rPr>
      </w:pPr>
      <w:hyperlink r:id="rId16" w:history="1">
        <w:r w:rsidR="00DC1517" w:rsidRPr="00DC1517">
          <w:rPr>
            <w:rFonts w:ascii="Times New Roman" w:hAnsi="Times New Roman" w:cs="Times New Roman"/>
            <w:color w:val="0000FF"/>
            <w:sz w:val="28"/>
            <w:szCs w:val="28"/>
          </w:rPr>
          <w:t>2.7</w:t>
        </w:r>
      </w:hyperlink>
      <w:r w:rsidR="00DC1517" w:rsidRPr="00DC1517">
        <w:rPr>
          <w:rFonts w:ascii="Times New Roman" w:hAnsi="Times New Roman" w:cs="Times New Roman"/>
          <w:sz w:val="28"/>
          <w:szCs w:val="28"/>
        </w:rPr>
        <w:t>. Размещение информации по вопросам противодействия коррупции осуществляется в соответствии с положением о порядке ведения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утверждаемым приказом Судебного департамента при Верховном Суде Российской Федерации.</w:t>
      </w:r>
    </w:p>
    <w:p w:rsidR="00DC1517" w:rsidRPr="00DC1517" w:rsidRDefault="00DC1517" w:rsidP="00DC1517">
      <w:pPr>
        <w:pStyle w:val="ConsPlusNormal"/>
        <w:jc w:val="both"/>
        <w:rPr>
          <w:rFonts w:ascii="Times New Roman" w:hAnsi="Times New Roman" w:cs="Times New Roman"/>
          <w:sz w:val="28"/>
          <w:szCs w:val="28"/>
        </w:rPr>
      </w:pPr>
      <w:r w:rsidRPr="00DC1517">
        <w:rPr>
          <w:rFonts w:ascii="Times New Roman" w:hAnsi="Times New Roman" w:cs="Times New Roman"/>
          <w:sz w:val="28"/>
          <w:szCs w:val="28"/>
        </w:rPr>
        <w:t xml:space="preserve">(пункт введен </w:t>
      </w:r>
      <w:hyperlink r:id="rId17" w:history="1">
        <w:r w:rsidRPr="00DC1517">
          <w:rPr>
            <w:rFonts w:ascii="Times New Roman" w:hAnsi="Times New Roman" w:cs="Times New Roman"/>
            <w:color w:val="0000FF"/>
            <w:sz w:val="28"/>
            <w:szCs w:val="28"/>
          </w:rPr>
          <w:t>Приказом</w:t>
        </w:r>
      </w:hyperlink>
      <w:r w:rsidRPr="00DC1517">
        <w:rPr>
          <w:rFonts w:ascii="Times New Roman" w:hAnsi="Times New Roman" w:cs="Times New Roman"/>
          <w:sz w:val="28"/>
          <w:szCs w:val="28"/>
        </w:rPr>
        <w:t xml:space="preserve"> Судебного департамента при Верховном Суде РФ от 25.12.2019 N 293, в ред. </w:t>
      </w:r>
      <w:hyperlink r:id="rId18" w:history="1">
        <w:r w:rsidRPr="00DC1517">
          <w:rPr>
            <w:rFonts w:ascii="Times New Roman" w:hAnsi="Times New Roman" w:cs="Times New Roman"/>
            <w:color w:val="0000FF"/>
            <w:sz w:val="28"/>
            <w:szCs w:val="28"/>
          </w:rPr>
          <w:t>Приказа</w:t>
        </w:r>
      </w:hyperlink>
      <w:r w:rsidRPr="00DC1517">
        <w:rPr>
          <w:rFonts w:ascii="Times New Roman" w:hAnsi="Times New Roman" w:cs="Times New Roman"/>
          <w:sz w:val="28"/>
          <w:szCs w:val="28"/>
        </w:rPr>
        <w:t xml:space="preserve"> Судебного департамента при Верховном Суде РФ от 19.02.2020 N 29)</w:t>
      </w:r>
    </w:p>
    <w:p w:rsidR="00DC1517" w:rsidRPr="00DC1517" w:rsidRDefault="00890787" w:rsidP="00DC1517">
      <w:pPr>
        <w:pStyle w:val="ConsPlusNormal"/>
        <w:spacing w:before="220"/>
        <w:ind w:firstLine="540"/>
        <w:jc w:val="both"/>
        <w:rPr>
          <w:rFonts w:ascii="Times New Roman" w:hAnsi="Times New Roman" w:cs="Times New Roman"/>
          <w:sz w:val="28"/>
          <w:szCs w:val="28"/>
        </w:rPr>
      </w:pPr>
      <w:hyperlink r:id="rId19" w:history="1">
        <w:r w:rsidR="00DC1517" w:rsidRPr="00DC1517">
          <w:rPr>
            <w:rFonts w:ascii="Times New Roman" w:hAnsi="Times New Roman" w:cs="Times New Roman"/>
            <w:color w:val="0000FF"/>
            <w:sz w:val="28"/>
            <w:szCs w:val="28"/>
          </w:rPr>
          <w:t>2.8</w:t>
        </w:r>
      </w:hyperlink>
      <w:r w:rsidR="00DC1517" w:rsidRPr="00DC1517">
        <w:rPr>
          <w:rFonts w:ascii="Times New Roman" w:hAnsi="Times New Roman" w:cs="Times New Roman"/>
          <w:sz w:val="28"/>
          <w:szCs w:val="28"/>
        </w:rPr>
        <w:t xml:space="preserve">. Размещение извещений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административного дела о признании информационных материалов экстремистскими осуществляется в </w:t>
      </w:r>
      <w:r w:rsidR="00DC1517" w:rsidRPr="00DC1517">
        <w:rPr>
          <w:rFonts w:ascii="Times New Roman" w:hAnsi="Times New Roman" w:cs="Times New Roman"/>
          <w:sz w:val="28"/>
          <w:szCs w:val="28"/>
        </w:rPr>
        <w:lastRenderedPageBreak/>
        <w:t xml:space="preserve">соответствии с </w:t>
      </w:r>
      <w:hyperlink r:id="rId20" w:history="1">
        <w:r w:rsidR="00DC1517" w:rsidRPr="00DC1517">
          <w:rPr>
            <w:rFonts w:ascii="Times New Roman" w:hAnsi="Times New Roman" w:cs="Times New Roman"/>
            <w:color w:val="0000FF"/>
            <w:sz w:val="28"/>
            <w:szCs w:val="28"/>
          </w:rPr>
          <w:t>регламентом</w:t>
        </w:r>
      </w:hyperlink>
      <w:r w:rsidR="00DC1517" w:rsidRPr="00DC1517">
        <w:rPr>
          <w:rFonts w:ascii="Times New Roman" w:hAnsi="Times New Roman" w:cs="Times New Roman"/>
          <w:sz w:val="28"/>
          <w:szCs w:val="28"/>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утверждаемым приказом Судебного департамента при Верховном Суде Российской Федерации.</w:t>
      </w:r>
    </w:p>
    <w:p w:rsidR="00DC1517" w:rsidRPr="00DC1517" w:rsidRDefault="00DC1517" w:rsidP="00DC1517">
      <w:pPr>
        <w:pStyle w:val="ConsPlusNormal"/>
        <w:jc w:val="both"/>
        <w:rPr>
          <w:rFonts w:ascii="Times New Roman" w:hAnsi="Times New Roman" w:cs="Times New Roman"/>
          <w:sz w:val="28"/>
          <w:szCs w:val="28"/>
        </w:rPr>
      </w:pPr>
      <w:r w:rsidRPr="00DC1517">
        <w:rPr>
          <w:rFonts w:ascii="Times New Roman" w:hAnsi="Times New Roman" w:cs="Times New Roman"/>
          <w:sz w:val="28"/>
          <w:szCs w:val="28"/>
        </w:rPr>
        <w:t xml:space="preserve">(пункт введен </w:t>
      </w:r>
      <w:hyperlink r:id="rId21" w:history="1">
        <w:r w:rsidRPr="00DC1517">
          <w:rPr>
            <w:rFonts w:ascii="Times New Roman" w:hAnsi="Times New Roman" w:cs="Times New Roman"/>
            <w:color w:val="0000FF"/>
            <w:sz w:val="28"/>
            <w:szCs w:val="28"/>
          </w:rPr>
          <w:t>Приказом</w:t>
        </w:r>
      </w:hyperlink>
      <w:r w:rsidRPr="00DC1517">
        <w:rPr>
          <w:rFonts w:ascii="Times New Roman" w:hAnsi="Times New Roman" w:cs="Times New Roman"/>
          <w:sz w:val="28"/>
          <w:szCs w:val="28"/>
        </w:rPr>
        <w:t xml:space="preserve"> Судебного департамента при Верховном Суде РФ от 25.12.2019 N 293, в ред. </w:t>
      </w:r>
      <w:hyperlink r:id="rId22" w:history="1">
        <w:r w:rsidRPr="00DC1517">
          <w:rPr>
            <w:rFonts w:ascii="Times New Roman" w:hAnsi="Times New Roman" w:cs="Times New Roman"/>
            <w:color w:val="0000FF"/>
            <w:sz w:val="28"/>
            <w:szCs w:val="28"/>
          </w:rPr>
          <w:t>Приказа</w:t>
        </w:r>
      </w:hyperlink>
      <w:r w:rsidRPr="00DC1517">
        <w:rPr>
          <w:rFonts w:ascii="Times New Roman" w:hAnsi="Times New Roman" w:cs="Times New Roman"/>
          <w:sz w:val="28"/>
          <w:szCs w:val="28"/>
        </w:rPr>
        <w:t xml:space="preserve"> Судебного департамента при Верховном Суде РФ от 19.02.2020 N 29)</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Title"/>
        <w:jc w:val="center"/>
        <w:outlineLvl w:val="1"/>
        <w:rPr>
          <w:rFonts w:ascii="Times New Roman" w:hAnsi="Times New Roman" w:cs="Times New Roman"/>
          <w:sz w:val="28"/>
          <w:szCs w:val="28"/>
        </w:rPr>
      </w:pPr>
      <w:r w:rsidRPr="00DC1517">
        <w:rPr>
          <w:rFonts w:ascii="Times New Roman" w:hAnsi="Times New Roman" w:cs="Times New Roman"/>
          <w:sz w:val="28"/>
          <w:szCs w:val="28"/>
        </w:rPr>
        <w:t>3. Оформление, учет и хранение информации</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ind w:firstLine="540"/>
        <w:jc w:val="both"/>
        <w:rPr>
          <w:rFonts w:ascii="Times New Roman" w:hAnsi="Times New Roman" w:cs="Times New Roman"/>
          <w:sz w:val="28"/>
          <w:szCs w:val="28"/>
        </w:rPr>
      </w:pPr>
      <w:r w:rsidRPr="00DC1517">
        <w:rPr>
          <w:rFonts w:ascii="Times New Roman" w:hAnsi="Times New Roman" w:cs="Times New Roman"/>
          <w:sz w:val="28"/>
          <w:szCs w:val="28"/>
        </w:rPr>
        <w:t>3.1. Размещение информации о движении судебных дел, а также текстов судебных актов осуществляется в режиме автоматического отображения информации: для федеральных судов общей юрисдикции - с помощью программных изделий ПИ СДП и ПИ БСР из подсистем "Судебное делопроизводство и статистика" и "Банк судебных решений"; для мировых судей - с помощью программного изделия ПИ АМИРС из подсистемы "Судебное делопроизводство и статистика"; для федеральных арбитражных судов - из автоматизированной системы "Судопроизводство" или программного комплекса "Судебно-арбитражное делопроизводство".</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При отсутствии технической возможности размещения в автоматическом режиме такая информация размещается в ручном режиме.</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3.2. Вся информация, подлежащая размещению на сайте суда, создается в формате DOC, DOCX или RTF текстового редактора Microsoft Word (версия выпуска после 2000 года) и предоставляется лицу, осуществляющему подготовку материалов к размещению на сайте, в электронном виде и на бумажном носителе (либо только в электронном виде, заверенная усиленной квалифицированной электронной подписью).</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Графические документы представляются в электронном виде формата PDF, JPG или TIFF, с разрешением не более 200 точек на дюйм (DPI), размер одной страницы не более 1240 x 1754 точек.</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3.3. Информация, представленная на бумажных носителях, подписывается руководителем структурного подразделения, подготовившего информацию, и (или) уполномоченным на то лицом.</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Ответственность за идентичность бумажного документа и его электронной копии возлагается на руководителей структурных подразделений, подготовивших информацию, и (или) на уполномоченных лиц.</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lastRenderedPageBreak/>
        <w:t>3.4. Учет информационных материалов, направленных для размещения на официальном интернет-сайте (в том числе в электронном виде), осуществляется</w:t>
      </w:r>
      <w:r w:rsidR="004F5FA3">
        <w:rPr>
          <w:rFonts w:ascii="Times New Roman" w:hAnsi="Times New Roman" w:cs="Times New Roman"/>
          <w:sz w:val="28"/>
          <w:szCs w:val="28"/>
        </w:rPr>
        <w:t xml:space="preserve">  </w:t>
      </w:r>
      <w:r w:rsidRPr="00DC1517">
        <w:rPr>
          <w:rFonts w:ascii="Times New Roman" w:hAnsi="Times New Roman" w:cs="Times New Roman"/>
          <w:sz w:val="28"/>
          <w:szCs w:val="28"/>
        </w:rPr>
        <w:t xml:space="preserve"> </w:t>
      </w:r>
      <w:r w:rsidR="004F5FA3">
        <w:rPr>
          <w:rFonts w:ascii="Times New Roman" w:hAnsi="Times New Roman" w:cs="Times New Roman"/>
          <w:sz w:val="28"/>
          <w:szCs w:val="28"/>
        </w:rPr>
        <w:t>должностным лицом</w:t>
      </w:r>
      <w:r w:rsidRPr="00DC1517">
        <w:rPr>
          <w:rFonts w:ascii="Times New Roman" w:hAnsi="Times New Roman" w:cs="Times New Roman"/>
          <w:sz w:val="28"/>
          <w:szCs w:val="28"/>
        </w:rPr>
        <w:t>, осуществляющим подготовку материалов к размещению на сайте.</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3.5. Публикуемые материалы хранятся в электронном архиве сайта</w:t>
      </w:r>
      <w:r w:rsidR="004F5FA3">
        <w:rPr>
          <w:rFonts w:ascii="Times New Roman" w:hAnsi="Times New Roman" w:cs="Times New Roman"/>
          <w:sz w:val="28"/>
          <w:szCs w:val="28"/>
        </w:rPr>
        <w:t xml:space="preserve"> Псковского районного суда</w:t>
      </w:r>
      <w:r w:rsidRPr="00DC1517">
        <w:rPr>
          <w:rFonts w:ascii="Times New Roman" w:hAnsi="Times New Roman" w:cs="Times New Roman"/>
          <w:sz w:val="28"/>
          <w:szCs w:val="28"/>
        </w:rPr>
        <w:t xml:space="preserve">. Ведение электронного архива осуществляется </w:t>
      </w:r>
      <w:r w:rsidR="004F5FA3">
        <w:rPr>
          <w:rFonts w:ascii="Times New Roman" w:hAnsi="Times New Roman" w:cs="Times New Roman"/>
          <w:sz w:val="28"/>
          <w:szCs w:val="28"/>
        </w:rPr>
        <w:t>должностным лицом</w:t>
      </w:r>
      <w:r w:rsidRPr="00DC1517">
        <w:rPr>
          <w:rFonts w:ascii="Times New Roman" w:hAnsi="Times New Roman" w:cs="Times New Roman"/>
          <w:sz w:val="28"/>
          <w:szCs w:val="28"/>
        </w:rPr>
        <w:t>, осуществляющим непосредственное размещение информации на сайте.</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Title"/>
        <w:jc w:val="center"/>
        <w:outlineLvl w:val="1"/>
        <w:rPr>
          <w:rFonts w:ascii="Times New Roman" w:hAnsi="Times New Roman" w:cs="Times New Roman"/>
          <w:sz w:val="28"/>
          <w:szCs w:val="28"/>
        </w:rPr>
      </w:pPr>
      <w:r w:rsidRPr="00DC1517">
        <w:rPr>
          <w:rFonts w:ascii="Times New Roman" w:hAnsi="Times New Roman" w:cs="Times New Roman"/>
          <w:sz w:val="28"/>
          <w:szCs w:val="28"/>
        </w:rPr>
        <w:t>4. Подготовка и размещение в сети Интернет информации</w:t>
      </w:r>
    </w:p>
    <w:p w:rsidR="00DC1517" w:rsidRPr="00DC1517" w:rsidRDefault="00DC1517" w:rsidP="00DC1517">
      <w:pPr>
        <w:pStyle w:val="ConsPlusTitle"/>
        <w:jc w:val="center"/>
        <w:rPr>
          <w:rFonts w:ascii="Times New Roman" w:hAnsi="Times New Roman" w:cs="Times New Roman"/>
          <w:sz w:val="28"/>
          <w:szCs w:val="28"/>
        </w:rPr>
      </w:pPr>
      <w:r w:rsidRPr="00DC1517">
        <w:rPr>
          <w:rFonts w:ascii="Times New Roman" w:hAnsi="Times New Roman" w:cs="Times New Roman"/>
          <w:sz w:val="28"/>
          <w:szCs w:val="28"/>
        </w:rPr>
        <w:t>о деятельнос</w:t>
      </w:r>
      <w:r w:rsidR="004F5FA3">
        <w:rPr>
          <w:rFonts w:ascii="Times New Roman" w:hAnsi="Times New Roman" w:cs="Times New Roman"/>
          <w:sz w:val="28"/>
          <w:szCs w:val="28"/>
        </w:rPr>
        <w:t>ти Псковского районного суда</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4.1. Содержание и порядок размещения информации о деятельности </w:t>
      </w:r>
      <w:r w:rsidR="004F5FA3">
        <w:rPr>
          <w:rFonts w:ascii="Times New Roman" w:hAnsi="Times New Roman" w:cs="Times New Roman"/>
          <w:sz w:val="28"/>
          <w:szCs w:val="28"/>
        </w:rPr>
        <w:t xml:space="preserve">суда </w:t>
      </w:r>
      <w:r w:rsidRPr="00DC1517">
        <w:rPr>
          <w:rFonts w:ascii="Times New Roman" w:hAnsi="Times New Roman" w:cs="Times New Roman"/>
          <w:sz w:val="28"/>
          <w:szCs w:val="28"/>
        </w:rPr>
        <w:t>определяется председателем</w:t>
      </w:r>
      <w:r w:rsidR="004F5FA3">
        <w:rPr>
          <w:rFonts w:ascii="Times New Roman" w:hAnsi="Times New Roman" w:cs="Times New Roman"/>
          <w:sz w:val="28"/>
          <w:szCs w:val="28"/>
        </w:rPr>
        <w:t xml:space="preserve"> Псковского районного суда</w:t>
      </w:r>
      <w:r w:rsidRPr="00DC1517">
        <w:rPr>
          <w:rFonts w:ascii="Times New Roman" w:hAnsi="Times New Roman" w:cs="Times New Roman"/>
          <w:sz w:val="28"/>
          <w:szCs w:val="28"/>
        </w:rPr>
        <w:t>.</w:t>
      </w:r>
    </w:p>
    <w:p w:rsidR="003A1725"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 xml:space="preserve">4.2. Ссылка на официальные сайты органов судейского </w:t>
      </w:r>
      <w:r w:rsidR="003A1725">
        <w:rPr>
          <w:rFonts w:ascii="Times New Roman" w:hAnsi="Times New Roman" w:cs="Times New Roman"/>
          <w:sz w:val="28"/>
          <w:szCs w:val="28"/>
        </w:rPr>
        <w:t xml:space="preserve">сообщества размещается на сайте суда. </w:t>
      </w:r>
      <w:r w:rsidRPr="00DC1517">
        <w:rPr>
          <w:rFonts w:ascii="Times New Roman" w:hAnsi="Times New Roman" w:cs="Times New Roman"/>
          <w:sz w:val="28"/>
          <w:szCs w:val="28"/>
        </w:rPr>
        <w:t xml:space="preserve"> </w:t>
      </w:r>
    </w:p>
    <w:p w:rsidR="00DC1517" w:rsidRPr="00DC1517" w:rsidRDefault="003A1725" w:rsidP="00DC151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4.3</w:t>
      </w:r>
      <w:r w:rsidR="00DC1517" w:rsidRPr="00DC1517">
        <w:rPr>
          <w:rFonts w:ascii="Times New Roman" w:hAnsi="Times New Roman" w:cs="Times New Roman"/>
          <w:sz w:val="28"/>
          <w:szCs w:val="28"/>
        </w:rPr>
        <w:t xml:space="preserve">. Размещение (обновление) информации об органах судейского сообщества в сети Интернет осуществляется в сроки, определенные в </w:t>
      </w:r>
      <w:hyperlink w:anchor="P349" w:history="1">
        <w:r w:rsidR="00DC1517" w:rsidRPr="00DC1517">
          <w:rPr>
            <w:rFonts w:ascii="Times New Roman" w:hAnsi="Times New Roman" w:cs="Times New Roman"/>
            <w:color w:val="0000FF"/>
            <w:sz w:val="28"/>
            <w:szCs w:val="28"/>
          </w:rPr>
          <w:t>приложении N 2</w:t>
        </w:r>
      </w:hyperlink>
      <w:r w:rsidR="00DC1517" w:rsidRPr="00DC1517">
        <w:rPr>
          <w:rFonts w:ascii="Times New Roman" w:hAnsi="Times New Roman" w:cs="Times New Roman"/>
          <w:sz w:val="28"/>
          <w:szCs w:val="28"/>
        </w:rPr>
        <w:t xml:space="preserve"> к Регламенту.</w:t>
      </w:r>
    </w:p>
    <w:p w:rsidR="00DC1517" w:rsidRPr="00DC1517" w:rsidRDefault="00DC1517" w:rsidP="00DC1517">
      <w:pPr>
        <w:pStyle w:val="ConsPlusNormal"/>
        <w:spacing w:before="220"/>
        <w:ind w:firstLine="540"/>
        <w:jc w:val="both"/>
        <w:rPr>
          <w:rFonts w:ascii="Times New Roman" w:hAnsi="Times New Roman" w:cs="Times New Roman"/>
          <w:sz w:val="28"/>
          <w:szCs w:val="28"/>
        </w:rPr>
      </w:pPr>
      <w:r w:rsidRPr="00DC1517">
        <w:rPr>
          <w:rFonts w:ascii="Times New Roman" w:hAnsi="Times New Roman" w:cs="Times New Roman"/>
          <w:sz w:val="28"/>
          <w:szCs w:val="28"/>
        </w:rPr>
        <w:t>В случае утраты актуальности информации, размещенной на сайте, ее снятие (помещение в электронный архив) осуществляется не позднее одного дня с момента утраты актуальности информации.</w:t>
      </w: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jc w:val="both"/>
        <w:rPr>
          <w:rFonts w:ascii="Times New Roman" w:hAnsi="Times New Roman" w:cs="Times New Roman"/>
          <w:sz w:val="28"/>
          <w:szCs w:val="28"/>
        </w:rPr>
      </w:pPr>
    </w:p>
    <w:p w:rsidR="00DC1517" w:rsidRPr="00DC1517" w:rsidRDefault="00DC1517" w:rsidP="00DC1517">
      <w:pPr>
        <w:pStyle w:val="ConsPlusNormal"/>
        <w:jc w:val="both"/>
        <w:rPr>
          <w:rFonts w:ascii="Times New Roman" w:hAnsi="Times New Roman" w:cs="Times New Roman"/>
          <w:sz w:val="28"/>
          <w:szCs w:val="28"/>
        </w:rPr>
      </w:pPr>
    </w:p>
    <w:p w:rsidR="00DC1517" w:rsidRDefault="00DC1517"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3A1725" w:rsidRDefault="003A1725" w:rsidP="00DC1517">
      <w:pPr>
        <w:pStyle w:val="ConsPlusNormal"/>
        <w:jc w:val="both"/>
        <w:rPr>
          <w:rFonts w:ascii="Times New Roman" w:hAnsi="Times New Roman" w:cs="Times New Roman"/>
          <w:sz w:val="28"/>
          <w:szCs w:val="28"/>
        </w:rPr>
      </w:pPr>
    </w:p>
    <w:p w:rsidR="00DC1517" w:rsidRDefault="00CB1A4D" w:rsidP="00DC1517">
      <w:pPr>
        <w:pStyle w:val="ConsPlusNormal"/>
        <w:jc w:val="right"/>
        <w:outlineLvl w:val="1"/>
      </w:pPr>
      <w:r>
        <w:lastRenderedPageBreak/>
        <w:t>Пр</w:t>
      </w:r>
      <w:r w:rsidR="00DC1517">
        <w:t>иложение N 1</w:t>
      </w:r>
    </w:p>
    <w:p w:rsidR="00DC1517" w:rsidRDefault="00DC1517" w:rsidP="00DC1517">
      <w:pPr>
        <w:pStyle w:val="ConsPlusNormal"/>
        <w:jc w:val="right"/>
      </w:pPr>
      <w:r>
        <w:t>к Регламенту размещения информации</w:t>
      </w:r>
    </w:p>
    <w:p w:rsidR="00DC1517" w:rsidRDefault="00DC1517" w:rsidP="00CB1A4D">
      <w:pPr>
        <w:pStyle w:val="ConsPlusNormal"/>
        <w:jc w:val="right"/>
      </w:pPr>
      <w:r>
        <w:t xml:space="preserve">о деятельности </w:t>
      </w:r>
      <w:r w:rsidR="00CB1A4D">
        <w:t>Псковского районного суда</w:t>
      </w:r>
    </w:p>
    <w:p w:rsidR="00DC1517" w:rsidRDefault="00DC1517" w:rsidP="00DC1517">
      <w:pPr>
        <w:pStyle w:val="ConsPlusNormal"/>
        <w:jc w:val="right"/>
      </w:pPr>
      <w:r>
        <w:t>в информационно-телекоммуникационной</w:t>
      </w:r>
    </w:p>
    <w:p w:rsidR="00DC1517" w:rsidRDefault="00DC1517" w:rsidP="00DC1517">
      <w:pPr>
        <w:pStyle w:val="ConsPlusNormal"/>
        <w:jc w:val="right"/>
      </w:pPr>
      <w:r>
        <w:t>сети Интернет</w:t>
      </w:r>
    </w:p>
    <w:p w:rsidR="00DC1517" w:rsidRDefault="00DC1517" w:rsidP="00DC1517">
      <w:pPr>
        <w:pStyle w:val="ConsPlusNormal"/>
        <w:jc w:val="both"/>
      </w:pPr>
    </w:p>
    <w:p w:rsidR="00DC1517" w:rsidRDefault="00DC1517" w:rsidP="00DC1517">
      <w:pPr>
        <w:pStyle w:val="ConsPlusTitle"/>
        <w:jc w:val="center"/>
      </w:pPr>
      <w:bookmarkStart w:id="2" w:name="P126"/>
      <w:bookmarkEnd w:id="2"/>
      <w:r>
        <w:t>СРОКИ</w:t>
      </w:r>
    </w:p>
    <w:p w:rsidR="00DC1517" w:rsidRDefault="00DC1517" w:rsidP="00DC1517">
      <w:pPr>
        <w:pStyle w:val="ConsPlusTitle"/>
        <w:jc w:val="center"/>
      </w:pPr>
      <w:r>
        <w:t>РАЗМЕЩЕНИЯ (ОБНОВЛЕНИЯ) В СЕТИ ИНТЕРНЕТ ИНФОРМАЦИИ</w:t>
      </w:r>
    </w:p>
    <w:p w:rsidR="00DC1517" w:rsidRDefault="00866088" w:rsidP="00DC1517">
      <w:pPr>
        <w:pStyle w:val="ConsPlusTitle"/>
        <w:jc w:val="center"/>
      </w:pPr>
      <w:r>
        <w:t>О ДЕЯТЕЛЬНОСТИ СУДА</w:t>
      </w:r>
      <w:r w:rsidR="00FD4517">
        <w:t xml:space="preserve"> </w:t>
      </w:r>
    </w:p>
    <w:p w:rsidR="00DC1517" w:rsidRDefault="00DC1517" w:rsidP="00DC151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C1517" w:rsidTr="00DA5C7B">
        <w:tc>
          <w:tcPr>
            <w:tcW w:w="60" w:type="dxa"/>
            <w:tcBorders>
              <w:top w:val="nil"/>
              <w:left w:val="nil"/>
              <w:bottom w:val="nil"/>
              <w:right w:val="nil"/>
            </w:tcBorders>
            <w:shd w:val="clear" w:color="auto" w:fill="CED3F1"/>
            <w:tcMar>
              <w:top w:w="0" w:type="dxa"/>
              <w:left w:w="0" w:type="dxa"/>
              <w:bottom w:w="0" w:type="dxa"/>
              <w:right w:w="0" w:type="dxa"/>
            </w:tcMar>
          </w:tcPr>
          <w:p w:rsidR="00DC1517" w:rsidRDefault="00DC1517" w:rsidP="00DA5C7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C1517" w:rsidRDefault="00DC1517" w:rsidP="00DA5C7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C1517" w:rsidRDefault="00DC1517" w:rsidP="00DA5C7B">
            <w:pPr>
              <w:pStyle w:val="ConsPlusNormal"/>
              <w:jc w:val="center"/>
            </w:pPr>
          </w:p>
        </w:tc>
        <w:tc>
          <w:tcPr>
            <w:tcW w:w="113" w:type="dxa"/>
            <w:tcBorders>
              <w:top w:val="nil"/>
              <w:left w:val="nil"/>
              <w:bottom w:val="nil"/>
              <w:right w:val="nil"/>
            </w:tcBorders>
            <w:shd w:val="clear" w:color="auto" w:fill="F4F3F8"/>
            <w:tcMar>
              <w:top w:w="0" w:type="dxa"/>
              <w:left w:w="0" w:type="dxa"/>
              <w:bottom w:w="0" w:type="dxa"/>
              <w:right w:w="0" w:type="dxa"/>
            </w:tcMar>
          </w:tcPr>
          <w:p w:rsidR="00DC1517" w:rsidRDefault="00DC1517" w:rsidP="00DA5C7B">
            <w:pPr>
              <w:spacing w:after="1" w:line="0" w:lineRule="atLeast"/>
            </w:pPr>
          </w:p>
        </w:tc>
      </w:tr>
    </w:tbl>
    <w:p w:rsidR="00DC1517" w:rsidRDefault="00DC1517" w:rsidP="00DC151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3402"/>
        <w:gridCol w:w="2194"/>
        <w:gridCol w:w="2803"/>
      </w:tblGrid>
      <w:tr w:rsidR="00DC1517" w:rsidTr="00DA5C7B">
        <w:tc>
          <w:tcPr>
            <w:tcW w:w="648" w:type="dxa"/>
          </w:tcPr>
          <w:p w:rsidR="00DC1517" w:rsidRDefault="00DC1517" w:rsidP="00DA5C7B">
            <w:pPr>
              <w:pStyle w:val="ConsPlusNormal"/>
              <w:jc w:val="center"/>
            </w:pPr>
            <w:r>
              <w:t>N п/п</w:t>
            </w:r>
          </w:p>
        </w:tc>
        <w:tc>
          <w:tcPr>
            <w:tcW w:w="3402" w:type="dxa"/>
          </w:tcPr>
          <w:p w:rsidR="00DC1517" w:rsidRDefault="00DC1517" w:rsidP="00DA5C7B">
            <w:pPr>
              <w:pStyle w:val="ConsPlusNormal"/>
              <w:jc w:val="center"/>
            </w:pPr>
            <w:r>
              <w:t>Информационный ресурс</w:t>
            </w:r>
          </w:p>
        </w:tc>
        <w:tc>
          <w:tcPr>
            <w:tcW w:w="2194" w:type="dxa"/>
          </w:tcPr>
          <w:p w:rsidR="00DC1517" w:rsidRDefault="00DC1517" w:rsidP="00DA5C7B">
            <w:pPr>
              <w:pStyle w:val="ConsPlusNormal"/>
              <w:jc w:val="center"/>
            </w:pPr>
            <w:r>
              <w:t>Представление</w:t>
            </w:r>
          </w:p>
        </w:tc>
        <w:tc>
          <w:tcPr>
            <w:tcW w:w="2803" w:type="dxa"/>
          </w:tcPr>
          <w:p w:rsidR="00DC1517" w:rsidRDefault="00DC1517" w:rsidP="00DA5C7B">
            <w:pPr>
              <w:pStyle w:val="ConsPlusNormal"/>
              <w:jc w:val="center"/>
            </w:pPr>
            <w:r>
              <w:t>Размещение (обновление)</w:t>
            </w:r>
          </w:p>
        </w:tc>
      </w:tr>
      <w:tr w:rsidR="00DC1517" w:rsidTr="00DA5C7B">
        <w:tc>
          <w:tcPr>
            <w:tcW w:w="648" w:type="dxa"/>
          </w:tcPr>
          <w:p w:rsidR="00DC1517" w:rsidRDefault="00DC1517" w:rsidP="00DA5C7B">
            <w:pPr>
              <w:pStyle w:val="ConsPlusNormal"/>
              <w:jc w:val="center"/>
            </w:pPr>
            <w:r>
              <w:t>1.</w:t>
            </w:r>
          </w:p>
        </w:tc>
        <w:tc>
          <w:tcPr>
            <w:tcW w:w="3402" w:type="dxa"/>
          </w:tcPr>
          <w:p w:rsidR="00DC1517" w:rsidRDefault="00DC1517" w:rsidP="00DA5C7B">
            <w:pPr>
              <w:pStyle w:val="ConsPlusNormal"/>
            </w:pPr>
            <w:r>
              <w:t>Наименование суда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w:t>
            </w:r>
          </w:p>
        </w:tc>
        <w:tc>
          <w:tcPr>
            <w:tcW w:w="3402" w:type="dxa"/>
          </w:tcPr>
          <w:p w:rsidR="00DC1517" w:rsidRDefault="00DC1517" w:rsidP="00DA5C7B">
            <w:pPr>
              <w:pStyle w:val="ConsPlusNormal"/>
            </w:pPr>
            <w:r>
              <w:t>Территориальная подсудность</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w:t>
            </w:r>
          </w:p>
        </w:tc>
        <w:tc>
          <w:tcPr>
            <w:tcW w:w="3402" w:type="dxa"/>
          </w:tcPr>
          <w:p w:rsidR="00DC1517" w:rsidRDefault="00DC1517" w:rsidP="00DA5C7B">
            <w:pPr>
              <w:pStyle w:val="ConsPlusNormal"/>
            </w:pPr>
            <w:r>
              <w:t>Почтовый адрес, адрес электронной почты (при наличии), описание проезда (схема проезда), номер телефона, по которому можно получить информацию справочного характера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4.</w:t>
            </w:r>
          </w:p>
        </w:tc>
        <w:tc>
          <w:tcPr>
            <w:tcW w:w="3402" w:type="dxa"/>
          </w:tcPr>
          <w:p w:rsidR="00DC1517" w:rsidRDefault="00DC1517" w:rsidP="00DA5C7B">
            <w:pPr>
              <w:pStyle w:val="ConsPlusNormal"/>
            </w:pPr>
            <w:r>
              <w:t>Организационная структура суда (пленум суда, президиум суда, судебные коллегии, постоянные судебные присутствия), консультативные и (или) совещательные органы (при наличии), а также структурные подразделения аппарата суда (для сайтов федеральных судов общей юрисдикции и федеральных арбитражных судов)</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5.</w:t>
            </w:r>
          </w:p>
        </w:tc>
        <w:tc>
          <w:tcPr>
            <w:tcW w:w="3402" w:type="dxa"/>
          </w:tcPr>
          <w:p w:rsidR="00DC1517" w:rsidRDefault="00DC1517" w:rsidP="00DA5C7B">
            <w:pPr>
              <w:pStyle w:val="ConsPlusNormal"/>
            </w:pPr>
            <w:r>
              <w:t>Полномочия суда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6.</w:t>
            </w:r>
          </w:p>
        </w:tc>
        <w:tc>
          <w:tcPr>
            <w:tcW w:w="3402" w:type="dxa"/>
          </w:tcPr>
          <w:p w:rsidR="00DC1517" w:rsidRDefault="00DC1517" w:rsidP="00DA5C7B">
            <w:pPr>
              <w:pStyle w:val="ConsPlusNormal"/>
            </w:pPr>
            <w:r>
              <w:t>Перечень законов, регламентирующих деятельность суда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7.</w:t>
            </w:r>
          </w:p>
        </w:tc>
        <w:tc>
          <w:tcPr>
            <w:tcW w:w="3402" w:type="dxa"/>
          </w:tcPr>
          <w:p w:rsidR="00DC1517" w:rsidRDefault="00DC1517" w:rsidP="00DA5C7B">
            <w:pPr>
              <w:pStyle w:val="ConsPlusNormal"/>
            </w:pPr>
            <w:r>
              <w:t xml:space="preserve">Акты, регулирующие вопросы внутренней деятельности суда (инструкция по делопроизводству </w:t>
            </w:r>
            <w:r>
              <w:lastRenderedPageBreak/>
              <w:t>в суде и пр.)</w:t>
            </w:r>
          </w:p>
        </w:tc>
        <w:tc>
          <w:tcPr>
            <w:tcW w:w="2194" w:type="dxa"/>
          </w:tcPr>
          <w:p w:rsidR="00DC1517" w:rsidRDefault="00DC1517" w:rsidP="00DA5C7B">
            <w:pPr>
              <w:pStyle w:val="ConsPlusNormal"/>
            </w:pPr>
            <w:r>
              <w:lastRenderedPageBreak/>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lastRenderedPageBreak/>
              <w:t>8.</w:t>
            </w:r>
          </w:p>
        </w:tc>
        <w:tc>
          <w:tcPr>
            <w:tcW w:w="3402" w:type="dxa"/>
          </w:tcPr>
          <w:p w:rsidR="00DC1517" w:rsidRDefault="00DC1517" w:rsidP="00DA5C7B">
            <w:pPr>
              <w:pStyle w:val="ConsPlusNormal"/>
            </w:pPr>
            <w:r>
              <w:t>Фамилии, имена и отчества председателя суда (мирового судьи), заместителя(ей) председателя суда, судей, а при согласии указанных лиц иные сведения о них;</w:t>
            </w:r>
          </w:p>
          <w:p w:rsidR="00DC1517" w:rsidRDefault="00DC1517" w:rsidP="00DA5C7B">
            <w:pPr>
              <w:pStyle w:val="ConsPlusNormal"/>
            </w:pPr>
            <w:r>
              <w:t>основания наделения полномочиями председателя суда (мирового судьи), заместителя(ей) председателя суда,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9.</w:t>
            </w:r>
          </w:p>
        </w:tc>
        <w:tc>
          <w:tcPr>
            <w:tcW w:w="3402" w:type="dxa"/>
          </w:tcPr>
          <w:p w:rsidR="00DC1517" w:rsidRDefault="00DC1517" w:rsidP="00DA5C7B">
            <w:pPr>
              <w:pStyle w:val="ConsPlusNormal"/>
            </w:pPr>
            <w:r>
              <w:t>Перечни информационных систем и банков данных, находящихся в ведении суда (при наличии)</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10.</w:t>
            </w:r>
          </w:p>
        </w:tc>
        <w:tc>
          <w:tcPr>
            <w:tcW w:w="3402" w:type="dxa"/>
          </w:tcPr>
          <w:p w:rsidR="00DC1517" w:rsidRDefault="00DC1517" w:rsidP="00DA5C7B">
            <w:pPr>
              <w:pStyle w:val="ConsPlusNormal"/>
            </w:pPr>
            <w:r>
              <w:t>Наименование учрежденного судом средства массовой информации (при наличии)</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11.</w:t>
            </w:r>
          </w:p>
        </w:tc>
        <w:tc>
          <w:tcPr>
            <w:tcW w:w="3402" w:type="dxa"/>
          </w:tcPr>
          <w:p w:rsidR="00DC1517" w:rsidRDefault="00DC1517" w:rsidP="00DA5C7B">
            <w:pPr>
              <w:pStyle w:val="ConsPlusNormal"/>
            </w:pPr>
            <w:r>
              <w:t>Требования, предъявляемые к форме и содержанию документов, используемых при обращении в суд, и (или) образцы этих документов, порядок представления указанных документов в суд</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12.</w:t>
            </w:r>
          </w:p>
        </w:tc>
        <w:tc>
          <w:tcPr>
            <w:tcW w:w="3402" w:type="dxa"/>
          </w:tcPr>
          <w:p w:rsidR="00DC1517" w:rsidRDefault="00DC1517" w:rsidP="00DA5C7B">
            <w:pPr>
              <w:pStyle w:val="ConsPlusNormal"/>
            </w:pPr>
            <w:r>
              <w:t>Сведения о размере и порядке уплаты государственной пошлины по категориям дел, подлежащих рассмотрению в суде</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13.</w:t>
            </w:r>
          </w:p>
        </w:tc>
        <w:tc>
          <w:tcPr>
            <w:tcW w:w="3402" w:type="dxa"/>
          </w:tcPr>
          <w:p w:rsidR="00DC1517" w:rsidRDefault="00DC1517" w:rsidP="00DA5C7B">
            <w:pPr>
              <w:pStyle w:val="ConsPlusNormal"/>
            </w:pPr>
            <w:r>
              <w:t>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w:t>
            </w:r>
          </w:p>
        </w:tc>
        <w:tc>
          <w:tcPr>
            <w:tcW w:w="2194" w:type="dxa"/>
          </w:tcPr>
          <w:p w:rsidR="00DC1517" w:rsidRDefault="00DC1517" w:rsidP="00DA5C7B">
            <w:pPr>
              <w:pStyle w:val="ConsPlusNormal"/>
            </w:pPr>
            <w:r>
              <w:t>по мере поступления сведений</w:t>
            </w:r>
          </w:p>
        </w:tc>
        <w:tc>
          <w:tcPr>
            <w:tcW w:w="2803" w:type="dxa"/>
          </w:tcPr>
          <w:p w:rsidR="00DC1517" w:rsidRDefault="00DC1517" w:rsidP="00DA5C7B">
            <w:pPr>
              <w:pStyle w:val="ConsPlusNormal"/>
            </w:pPr>
            <w:r>
              <w:t xml:space="preserve">не позднее чем за 15 дней до начала судебного заседания или совершения отдельного процессуального действия (если иное не предусмотрено Гражданским процессуальным </w:t>
            </w:r>
            <w:hyperlink r:id="rId23" w:history="1">
              <w:r>
                <w:rPr>
                  <w:color w:val="0000FF"/>
                </w:rPr>
                <w:t>кодексом</w:t>
              </w:r>
            </w:hyperlink>
            <w:r>
              <w:t xml:space="preserve"> Российской Федерации);</w:t>
            </w:r>
          </w:p>
          <w:p w:rsidR="00DC1517" w:rsidRDefault="00DC1517" w:rsidP="00DA5C7B">
            <w:pPr>
              <w:pStyle w:val="ConsPlusNormal"/>
            </w:pPr>
            <w:r>
              <w:t>по делам с сокращенными сроками рассмотрения - не позднее чем за 3 дня до начала судебного заседания или совершения отдельного процессуального действия</w:t>
            </w:r>
          </w:p>
        </w:tc>
      </w:tr>
      <w:tr w:rsidR="00DC1517" w:rsidTr="00DA5C7B">
        <w:tc>
          <w:tcPr>
            <w:tcW w:w="648" w:type="dxa"/>
          </w:tcPr>
          <w:p w:rsidR="00DC1517" w:rsidRDefault="00DC1517" w:rsidP="00DA5C7B">
            <w:pPr>
              <w:pStyle w:val="ConsPlusNormal"/>
              <w:jc w:val="center"/>
            </w:pPr>
            <w:r>
              <w:t>14.</w:t>
            </w:r>
          </w:p>
        </w:tc>
        <w:tc>
          <w:tcPr>
            <w:tcW w:w="3402" w:type="dxa"/>
          </w:tcPr>
          <w:p w:rsidR="00DC1517" w:rsidRDefault="00DC1517" w:rsidP="00DA5C7B">
            <w:pPr>
              <w:pStyle w:val="ConsPlusNormal"/>
            </w:pPr>
            <w:r>
              <w:t xml:space="preserve">Информация о принятии административного искового </w:t>
            </w:r>
            <w:r>
              <w:lastRenderedPageBreak/>
              <w:t>заявления, жалобы или представления к производству, о времени и месте судебного заседания или совершения отдельного процессуального действия</w:t>
            </w:r>
          </w:p>
        </w:tc>
        <w:tc>
          <w:tcPr>
            <w:tcW w:w="2194" w:type="dxa"/>
          </w:tcPr>
          <w:p w:rsidR="00DC1517" w:rsidRDefault="00DC1517" w:rsidP="00DA5C7B">
            <w:pPr>
              <w:pStyle w:val="ConsPlusNormal"/>
            </w:pPr>
            <w:r>
              <w:lastRenderedPageBreak/>
              <w:t>по мере поступления сведений</w:t>
            </w:r>
          </w:p>
        </w:tc>
        <w:tc>
          <w:tcPr>
            <w:tcW w:w="2803" w:type="dxa"/>
          </w:tcPr>
          <w:p w:rsidR="00DC1517" w:rsidRDefault="00DC1517" w:rsidP="00DA5C7B">
            <w:pPr>
              <w:pStyle w:val="ConsPlusNormal"/>
            </w:pPr>
            <w:r>
              <w:t xml:space="preserve">не позднее чем за 15 дней до начала судебного </w:t>
            </w:r>
            <w:r>
              <w:lastRenderedPageBreak/>
              <w:t xml:space="preserve">заседания или совершения отдельного процессуального действия (если иное не предусмотрено </w:t>
            </w:r>
            <w:hyperlink r:id="rId24" w:history="1">
              <w:r>
                <w:rPr>
                  <w:color w:val="0000FF"/>
                </w:rPr>
                <w:t>Кодексом</w:t>
              </w:r>
            </w:hyperlink>
            <w:r>
              <w:t xml:space="preserve"> административного судопроизводства Российской Федерации);</w:t>
            </w:r>
          </w:p>
          <w:p w:rsidR="00DC1517" w:rsidRDefault="00DC1517" w:rsidP="00DA5C7B">
            <w:pPr>
              <w:pStyle w:val="ConsPlusNormal"/>
            </w:pPr>
            <w:r>
              <w:t>в случаях если установленный законом срок рассмотрения и разрешения административного дела, жалобы составляет 15 дней или менее,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 не позднее следующего дня со дня вынесения соответствующего определения</w:t>
            </w:r>
          </w:p>
        </w:tc>
      </w:tr>
      <w:tr w:rsidR="00DC1517" w:rsidTr="00DA5C7B">
        <w:tc>
          <w:tcPr>
            <w:tcW w:w="648" w:type="dxa"/>
          </w:tcPr>
          <w:p w:rsidR="00DC1517" w:rsidRDefault="00DC1517" w:rsidP="00DA5C7B">
            <w:pPr>
              <w:pStyle w:val="ConsPlusNormal"/>
              <w:jc w:val="center"/>
            </w:pPr>
            <w:r>
              <w:lastRenderedPageBreak/>
              <w:t>15.</w:t>
            </w:r>
          </w:p>
        </w:tc>
        <w:tc>
          <w:tcPr>
            <w:tcW w:w="3402" w:type="dxa"/>
          </w:tcPr>
          <w:p w:rsidR="00DC1517" w:rsidRDefault="00DC1517" w:rsidP="00DA5C7B">
            <w:pPr>
              <w:pStyle w:val="ConsPlusNormal"/>
            </w:pPr>
            <w:r>
              <w:t xml:space="preserve">Сведения о находящихся в суде делах: регистрационные номера дел, их наименования или предмет спора, информация об участниках судебного процесса, информация о прохождении дел в суде, а также сведения о вынесении судебных актов по результатам рассмотрения дел (назначено к слушанию с указанием даты, времени и места </w:t>
            </w:r>
            <w:r>
              <w:lastRenderedPageBreak/>
              <w:t xml:space="preserve">проведения судебного заседания, рассмотрено, отложено, приостановлено, прекращено, заключено мировое соглашение, заявление оставлено без рассмотрения, иное с учетом особенностей соответствующего судопроизводства) </w:t>
            </w:r>
            <w:hyperlink w:anchor="P334" w:history="1">
              <w:r>
                <w:rPr>
                  <w:color w:val="0000FF"/>
                </w:rPr>
                <w:t>&lt;*&gt;</w:t>
              </w:r>
            </w:hyperlink>
          </w:p>
        </w:tc>
        <w:tc>
          <w:tcPr>
            <w:tcW w:w="2194" w:type="dxa"/>
          </w:tcPr>
          <w:p w:rsidR="00DC1517" w:rsidRDefault="00DC1517" w:rsidP="00DA5C7B">
            <w:pPr>
              <w:pStyle w:val="ConsPlusNormal"/>
            </w:pPr>
            <w:r>
              <w:lastRenderedPageBreak/>
              <w:t>постоянно, по мере поступления сведений</w:t>
            </w:r>
          </w:p>
        </w:tc>
        <w:tc>
          <w:tcPr>
            <w:tcW w:w="2803" w:type="dxa"/>
          </w:tcPr>
          <w:p w:rsidR="00DC1517" w:rsidRDefault="00DC1517" w:rsidP="00DA5C7B">
            <w:pPr>
              <w:pStyle w:val="ConsPlusNormal"/>
            </w:pPr>
            <w:r>
              <w:t>в течение 1 рабочего дня</w:t>
            </w:r>
          </w:p>
        </w:tc>
      </w:tr>
      <w:tr w:rsidR="00DC1517" w:rsidTr="00DA5C7B">
        <w:tc>
          <w:tcPr>
            <w:tcW w:w="648" w:type="dxa"/>
          </w:tcPr>
          <w:p w:rsidR="00DC1517" w:rsidRDefault="00DC1517" w:rsidP="00DA5C7B">
            <w:pPr>
              <w:pStyle w:val="ConsPlusNormal"/>
              <w:jc w:val="center"/>
            </w:pPr>
            <w:r>
              <w:lastRenderedPageBreak/>
              <w:t>16.</w:t>
            </w:r>
          </w:p>
        </w:tc>
        <w:tc>
          <w:tcPr>
            <w:tcW w:w="3402" w:type="dxa"/>
          </w:tcPr>
          <w:p w:rsidR="00DC1517" w:rsidRDefault="00DC1517" w:rsidP="00DA5C7B">
            <w:pPr>
              <w:pStyle w:val="ConsPlusNormal"/>
            </w:pPr>
            <w:r>
              <w:t xml:space="preserve">Тексты судебных актов, размещаемые с учетом требований, предусмотренных </w:t>
            </w:r>
            <w:hyperlink r:id="rId25" w:history="1">
              <w:r>
                <w:rPr>
                  <w:color w:val="0000FF"/>
                </w:rPr>
                <w:t>ст. 15</w:t>
              </w:r>
            </w:hyperlink>
            <w:r>
              <w:t xml:space="preserve"> Федерального закона от 22 декабря 2008 г. N 262-ФЗ "Об обеспечении доступа к информации о деятельности судов в Российской Федерации", сведения об их обжаловании и о результатах такого обжалования, а при опубликовании судебных актов - сведения об источниках их опубликования</w:t>
            </w:r>
          </w:p>
        </w:tc>
        <w:tc>
          <w:tcPr>
            <w:tcW w:w="2194" w:type="dxa"/>
          </w:tcPr>
          <w:p w:rsidR="00DC1517" w:rsidRDefault="00DC1517" w:rsidP="00DA5C7B">
            <w:pPr>
              <w:pStyle w:val="ConsPlusNormal"/>
            </w:pPr>
            <w:r>
              <w:t>постоянно, по мере поступления сведений</w:t>
            </w:r>
          </w:p>
        </w:tc>
        <w:tc>
          <w:tcPr>
            <w:tcW w:w="2803" w:type="dxa"/>
          </w:tcPr>
          <w:p w:rsidR="00DC1517" w:rsidRDefault="00DC1517" w:rsidP="00DA5C7B">
            <w:pPr>
              <w:pStyle w:val="ConsPlusNormal"/>
            </w:pPr>
            <w:r>
              <w:t>тексты судебных актов, принятых федеральными арбитражными судами - не позднее следующего дня после дня их принятия; тексты судебных актов, принятых судами общей юрисдикции, за исключением приговоров, - в разумный срок, но не позднее одного месяца после дня их принятия в окончательной форме; тексты приговоров - не позднее одного месяца после дня их вступления в законную силу</w:t>
            </w:r>
          </w:p>
        </w:tc>
      </w:tr>
      <w:tr w:rsidR="00DC1517" w:rsidTr="00DA5C7B">
        <w:tc>
          <w:tcPr>
            <w:tcW w:w="648" w:type="dxa"/>
          </w:tcPr>
          <w:p w:rsidR="00DC1517" w:rsidRDefault="00DC1517" w:rsidP="00DA5C7B">
            <w:pPr>
              <w:pStyle w:val="ConsPlusNormal"/>
              <w:jc w:val="center"/>
            </w:pPr>
            <w:r>
              <w:t>17.</w:t>
            </w:r>
          </w:p>
        </w:tc>
        <w:tc>
          <w:tcPr>
            <w:tcW w:w="3402" w:type="dxa"/>
          </w:tcPr>
          <w:p w:rsidR="00DC1517" w:rsidRDefault="00DC1517" w:rsidP="00DA5C7B">
            <w:pPr>
              <w:pStyle w:val="ConsPlusNormal"/>
            </w:pPr>
            <w:r>
              <w:t>Порядок обжалования судебных актов</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18.</w:t>
            </w:r>
          </w:p>
        </w:tc>
        <w:tc>
          <w:tcPr>
            <w:tcW w:w="3402" w:type="dxa"/>
          </w:tcPr>
          <w:p w:rsidR="00DC1517" w:rsidRDefault="00DC1517" w:rsidP="00DA5C7B">
            <w:pPr>
              <w:pStyle w:val="ConsPlusNormal"/>
            </w:pPr>
            <w:r>
              <w:t>Порядок ознакомления с материалами дела лиц, участвующих в деле</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19.</w:t>
            </w:r>
          </w:p>
        </w:tc>
        <w:tc>
          <w:tcPr>
            <w:tcW w:w="3402" w:type="dxa"/>
          </w:tcPr>
          <w:p w:rsidR="00DC1517" w:rsidRDefault="00DC1517" w:rsidP="00DA5C7B">
            <w:pPr>
              <w:pStyle w:val="ConsPlusNormal"/>
            </w:pPr>
            <w:r>
              <w:t>Информация о проведении трансляции судебных заседаний в сети "Интернет" со ссылками на наименование средства массовой информации или сайта в сети "Интернет", посредством которых осуществлялась трансляция</w:t>
            </w:r>
          </w:p>
        </w:tc>
        <w:tc>
          <w:tcPr>
            <w:tcW w:w="2194" w:type="dxa"/>
          </w:tcPr>
          <w:p w:rsidR="00DC1517" w:rsidRDefault="00DC1517" w:rsidP="00DA5C7B">
            <w:pPr>
              <w:pStyle w:val="ConsPlusNormal"/>
            </w:pPr>
            <w:r>
              <w:t>постоянно, по мере поступления сведений</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20.</w:t>
            </w:r>
          </w:p>
        </w:tc>
        <w:tc>
          <w:tcPr>
            <w:tcW w:w="3402" w:type="dxa"/>
          </w:tcPr>
          <w:p w:rsidR="00DC1517" w:rsidRDefault="00DC1517" w:rsidP="00DA5C7B">
            <w:pPr>
              <w:pStyle w:val="ConsPlusNormal"/>
            </w:pPr>
            <w:r>
              <w:t>Разъяснения, обобщения и обзоры по вопросам судебной практики рассмотрения судами дел</w:t>
            </w:r>
          </w:p>
        </w:tc>
        <w:tc>
          <w:tcPr>
            <w:tcW w:w="2194" w:type="dxa"/>
          </w:tcPr>
          <w:p w:rsidR="00DC1517" w:rsidRDefault="00DC1517" w:rsidP="00DA5C7B">
            <w:pPr>
              <w:pStyle w:val="ConsPlusNormal"/>
            </w:pPr>
            <w:r>
              <w:t>ежеквартально</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21.</w:t>
            </w:r>
          </w:p>
        </w:tc>
        <w:tc>
          <w:tcPr>
            <w:tcW w:w="3402" w:type="dxa"/>
          </w:tcPr>
          <w:p w:rsidR="00DC1517" w:rsidRDefault="00DC1517" w:rsidP="00DA5C7B">
            <w:pPr>
              <w:pStyle w:val="ConsPlusNormal"/>
            </w:pPr>
            <w:r>
              <w:t>Номера телефонов, по которым можно получить информацию справочного характера, в том числе о прохождении находящихся в суде дел</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lastRenderedPageBreak/>
              <w:t>22.</w:t>
            </w:r>
          </w:p>
        </w:tc>
        <w:tc>
          <w:tcPr>
            <w:tcW w:w="3402" w:type="dxa"/>
          </w:tcPr>
          <w:p w:rsidR="00DC1517" w:rsidRDefault="00DC1517" w:rsidP="00DA5C7B">
            <w:pPr>
              <w:pStyle w:val="ConsPlusNormal"/>
            </w:pPr>
            <w:r>
              <w:t>Порядок наделения судей полномочиями, требования к кандидатам на должность судьи и порядок их отбора;</w:t>
            </w:r>
          </w:p>
          <w:p w:rsidR="00DC1517" w:rsidRDefault="00DC1517" w:rsidP="00DA5C7B">
            <w:pPr>
              <w:pStyle w:val="ConsPlusNormal"/>
            </w:pPr>
            <w:r>
              <w:t>гиперссылка на сайт Высшей квалификационной коллегии судей Российской Федерации</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23.</w:t>
            </w:r>
          </w:p>
        </w:tc>
        <w:tc>
          <w:tcPr>
            <w:tcW w:w="3402" w:type="dxa"/>
          </w:tcPr>
          <w:p w:rsidR="00DC1517" w:rsidRDefault="00DC1517" w:rsidP="00DA5C7B">
            <w:pPr>
              <w:pStyle w:val="ConsPlusNormal"/>
            </w:pPr>
            <w:r>
              <w:t>Порядок поступления граждан на государственную службу в аппарат суда, квалификационные требования к кандидатам на замещение вакантных должностей государственной гражданской службы в аппарате суда и условия проведения конкурса на замещение вакантных должностей государственной гражданской службы в аппарате суда; сведения о вакантных должностях государственной гражданской службы в аппарате суда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24.</w:t>
            </w:r>
          </w:p>
        </w:tc>
        <w:tc>
          <w:tcPr>
            <w:tcW w:w="3402" w:type="dxa"/>
          </w:tcPr>
          <w:p w:rsidR="00DC1517" w:rsidRDefault="00DC1517" w:rsidP="00DA5C7B">
            <w:pPr>
              <w:pStyle w:val="ConsPlusNormal"/>
            </w:pPr>
            <w:r>
              <w:t>Информация об объявлении и проведении конкурсов на замещение вакантных должностей</w:t>
            </w:r>
          </w:p>
        </w:tc>
        <w:tc>
          <w:tcPr>
            <w:tcW w:w="2194" w:type="dxa"/>
          </w:tcPr>
          <w:p w:rsidR="00DC1517" w:rsidRDefault="00DC1517" w:rsidP="00DA5C7B">
            <w:pPr>
              <w:pStyle w:val="ConsPlusNormal"/>
            </w:pPr>
            <w:r>
              <w:t>в срок, обеспечивающий участие в конкурсе</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 после поступления сведений</w:t>
            </w:r>
          </w:p>
        </w:tc>
      </w:tr>
      <w:tr w:rsidR="00DC1517" w:rsidTr="00DA5C7B">
        <w:tc>
          <w:tcPr>
            <w:tcW w:w="648" w:type="dxa"/>
          </w:tcPr>
          <w:p w:rsidR="00DC1517" w:rsidRDefault="00DC1517" w:rsidP="00DA5C7B">
            <w:pPr>
              <w:pStyle w:val="ConsPlusNormal"/>
              <w:jc w:val="center"/>
            </w:pPr>
            <w:r>
              <w:t>25.</w:t>
            </w:r>
          </w:p>
        </w:tc>
        <w:tc>
          <w:tcPr>
            <w:tcW w:w="3402" w:type="dxa"/>
          </w:tcPr>
          <w:p w:rsidR="00DC1517" w:rsidRDefault="00DC1517" w:rsidP="00DA5C7B">
            <w:pPr>
              <w:pStyle w:val="ConsPlusNormal"/>
            </w:pPr>
            <w:r>
              <w:t>Информация о результатах конкурса на замещение вакантных должностей</w:t>
            </w:r>
          </w:p>
        </w:tc>
        <w:tc>
          <w:tcPr>
            <w:tcW w:w="2194" w:type="dxa"/>
          </w:tcPr>
          <w:p w:rsidR="00DC1517" w:rsidRDefault="00DC1517" w:rsidP="00DA5C7B">
            <w:pPr>
              <w:pStyle w:val="ConsPlusNormal"/>
            </w:pPr>
            <w:r>
              <w:t>по завершении конкурса</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7 дней со дня завершения конкурса</w:t>
            </w:r>
          </w:p>
        </w:tc>
      </w:tr>
      <w:tr w:rsidR="00DC1517" w:rsidTr="00DA5C7B">
        <w:tc>
          <w:tcPr>
            <w:tcW w:w="648" w:type="dxa"/>
          </w:tcPr>
          <w:p w:rsidR="00DC1517" w:rsidRDefault="00DC1517" w:rsidP="00DA5C7B">
            <w:pPr>
              <w:pStyle w:val="ConsPlusNormal"/>
              <w:jc w:val="center"/>
            </w:pPr>
            <w:r>
              <w:t>26.</w:t>
            </w:r>
          </w:p>
        </w:tc>
        <w:tc>
          <w:tcPr>
            <w:tcW w:w="3402" w:type="dxa"/>
          </w:tcPr>
          <w:p w:rsidR="00DC1517" w:rsidRDefault="00DC1517" w:rsidP="00DA5C7B">
            <w:pPr>
              <w:pStyle w:val="ConsPlusNormal"/>
            </w:pPr>
            <w:r>
              <w:t>Номера телефонов, по которым можно получить информацию по вопросам замещения вакантной должности судьи, вакантных должностей государственной службы в аппарате суда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27.</w:t>
            </w:r>
          </w:p>
        </w:tc>
        <w:tc>
          <w:tcPr>
            <w:tcW w:w="3402" w:type="dxa"/>
          </w:tcPr>
          <w:p w:rsidR="00DC1517" w:rsidRDefault="00DC1517" w:rsidP="00DA5C7B">
            <w:pPr>
              <w:pStyle w:val="ConsPlusNormal"/>
            </w:pPr>
            <w:r>
              <w:t xml:space="preserve">Информация о порядке и времени приема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порядке рассмотрения их обращений по вопросам организации деятельности суда, жалоб на действия (бездействие) судей или работников аппарата суда, не связанные с рассмотрением </w:t>
            </w:r>
            <w:r>
              <w:lastRenderedPageBreak/>
              <w:t>конкретных дел, обжалованием судебных актов и процессуальных действий судей, а также номер телефона, по которому можно получить информацию справочного характера</w:t>
            </w:r>
          </w:p>
        </w:tc>
        <w:tc>
          <w:tcPr>
            <w:tcW w:w="2194" w:type="dxa"/>
          </w:tcPr>
          <w:p w:rsidR="00DC1517" w:rsidRDefault="00DC1517" w:rsidP="00DA5C7B">
            <w:pPr>
              <w:pStyle w:val="ConsPlusNormal"/>
            </w:pPr>
            <w:r>
              <w:lastRenderedPageBreak/>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lastRenderedPageBreak/>
              <w:t>28.</w:t>
            </w:r>
          </w:p>
        </w:tc>
        <w:tc>
          <w:tcPr>
            <w:tcW w:w="3402" w:type="dxa"/>
          </w:tcPr>
          <w:p w:rsidR="00DC1517" w:rsidRDefault="00DC1517" w:rsidP="00DA5C7B">
            <w:pPr>
              <w:pStyle w:val="ConsPlusNormal"/>
            </w:pPr>
            <w:r>
              <w:t>Сведения о закупках товаров, работ, услуг для нужд судов в соответствии с законодательством Российской Федерации о контрактной системе (раздел должен содержать гиперссылку на официальный сайт Российской Федерации для размещения информации о размещении заказов) (для сайтов федеральных судов общей юрисдикции (кроме районных, городских, межрайонных, гарнизонных военных судов) и федеральных арбитражных судов)</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29.</w:t>
            </w:r>
          </w:p>
        </w:tc>
        <w:tc>
          <w:tcPr>
            <w:tcW w:w="3402" w:type="dxa"/>
          </w:tcPr>
          <w:p w:rsidR="00DC1517" w:rsidRDefault="00DC1517" w:rsidP="00DA5C7B">
            <w:pPr>
              <w:pStyle w:val="ConsPlusNormal"/>
            </w:pPr>
            <w:r>
              <w:t>Информация о внепроцессуальных обращениях: дата поступления информации о внепроцессуальном обращении; форма поданного обращения (письменная либо устная); наименование заявителя обращения (фамилия и инициалы физического лица или должностного лица либо полное наименование юридического лица); регистрационный номер дела; наименование рассматриваемого дела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30.</w:t>
            </w:r>
          </w:p>
        </w:tc>
        <w:tc>
          <w:tcPr>
            <w:tcW w:w="3402" w:type="dxa"/>
          </w:tcPr>
          <w:p w:rsidR="00DC1517" w:rsidRDefault="00DC1517" w:rsidP="00DA5C7B">
            <w:pPr>
              <w:pStyle w:val="ConsPlusNormal"/>
            </w:pPr>
            <w:r>
              <w:t>Правовое регулирование вопросов противодействия коррупции (кроме сайтов мировых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31.</w:t>
            </w:r>
          </w:p>
        </w:tc>
        <w:tc>
          <w:tcPr>
            <w:tcW w:w="3402" w:type="dxa"/>
          </w:tcPr>
          <w:p w:rsidR="00DC1517" w:rsidRDefault="00DC1517" w:rsidP="00DA5C7B">
            <w:pPr>
              <w:pStyle w:val="ConsPlusNormal"/>
            </w:pPr>
            <w:r>
              <w:t>Сведения о деятельности комиссии по соблюдению требований к служебному поведению и урегулированию конфликта интересов (состав и положение о комиссии) (кроме сайтов мировых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32.</w:t>
            </w:r>
          </w:p>
        </w:tc>
        <w:tc>
          <w:tcPr>
            <w:tcW w:w="3402" w:type="dxa"/>
          </w:tcPr>
          <w:p w:rsidR="00DC1517" w:rsidRDefault="00DC1517" w:rsidP="00DA5C7B">
            <w:pPr>
              <w:pStyle w:val="ConsPlusNormal"/>
            </w:pPr>
            <w:r>
              <w:t xml:space="preserve">Сведения о доходах, расходах, об имуществе и обязательствах имущественного характера судей, </w:t>
            </w:r>
            <w:r>
              <w:lastRenderedPageBreak/>
              <w:t>работников аппарата суда, их супруг (супругов) и несовершеннолетних детей</w:t>
            </w:r>
          </w:p>
        </w:tc>
        <w:tc>
          <w:tcPr>
            <w:tcW w:w="2194" w:type="dxa"/>
          </w:tcPr>
          <w:p w:rsidR="00DC1517" w:rsidRDefault="00DC1517" w:rsidP="00DA5C7B">
            <w:pPr>
              <w:pStyle w:val="ConsPlusNormal"/>
            </w:pPr>
            <w:r>
              <w:lastRenderedPageBreak/>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 xml:space="preserve">не превышающий 14 рабочих дней со дня </w:t>
            </w:r>
            <w:r>
              <w:lastRenderedPageBreak/>
              <w:t>истечения срока, установленного для их подачи; при представлении работником аппарата суда уточненных сведений - не превышающий 14 рабочих дней со дня истечения срока, установленного для представления уточненных сведений</w:t>
            </w:r>
          </w:p>
        </w:tc>
      </w:tr>
      <w:tr w:rsidR="00DC1517" w:rsidTr="00DA5C7B">
        <w:tc>
          <w:tcPr>
            <w:tcW w:w="648" w:type="dxa"/>
          </w:tcPr>
          <w:p w:rsidR="00DC1517" w:rsidRDefault="00DC1517" w:rsidP="00DA5C7B">
            <w:pPr>
              <w:pStyle w:val="ConsPlusNormal"/>
              <w:jc w:val="center"/>
            </w:pPr>
            <w:r>
              <w:lastRenderedPageBreak/>
              <w:t>33.</w:t>
            </w:r>
          </w:p>
        </w:tc>
        <w:tc>
          <w:tcPr>
            <w:tcW w:w="3402" w:type="dxa"/>
          </w:tcPr>
          <w:p w:rsidR="00DC1517" w:rsidRDefault="00DC1517" w:rsidP="00DA5C7B">
            <w:pPr>
              <w:pStyle w:val="ConsPlusNormal"/>
            </w:pPr>
            <w:r>
              <w:t>Номер телефона для сообщений о фактах коррупции, форма для направления сообщений через сайт, почтовый адрес для направления сведений о фактах коррупции (кроме сайтов мировых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34.</w:t>
            </w:r>
          </w:p>
        </w:tc>
        <w:tc>
          <w:tcPr>
            <w:tcW w:w="3402" w:type="dxa"/>
          </w:tcPr>
          <w:p w:rsidR="00DC1517" w:rsidRDefault="00DC1517" w:rsidP="00DA5C7B">
            <w:pPr>
              <w:pStyle w:val="ConsPlusNormal"/>
            </w:pPr>
            <w:r>
              <w:t>Формы документов, заполняемые в рамках реализации законодательства о противодействии коррупции (кроме сайтов мировых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35.</w:t>
            </w:r>
          </w:p>
        </w:tc>
        <w:tc>
          <w:tcPr>
            <w:tcW w:w="3402" w:type="dxa"/>
          </w:tcPr>
          <w:p w:rsidR="00DC1517" w:rsidRDefault="00DC1517" w:rsidP="00DA5C7B">
            <w:pPr>
              <w:pStyle w:val="ConsPlusNormal"/>
            </w:pPr>
            <w:r>
              <w:t>Методические рекомендации, обзоры, иные документы методического характера по вопросам противодействия коррупции (кроме сайтов мировых судей)</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36.</w:t>
            </w:r>
          </w:p>
        </w:tc>
        <w:tc>
          <w:tcPr>
            <w:tcW w:w="3402" w:type="dxa"/>
          </w:tcPr>
          <w:p w:rsidR="00DC1517" w:rsidRDefault="00890787" w:rsidP="00DA5C7B">
            <w:pPr>
              <w:pStyle w:val="ConsPlusNormal"/>
            </w:pPr>
            <w:hyperlink r:id="rId26" w:history="1">
              <w:r w:rsidR="00DC1517">
                <w:rPr>
                  <w:color w:val="0000FF"/>
                </w:rPr>
                <w:t>Регламент</w:t>
              </w:r>
            </w:hyperlink>
            <w:r w:rsidR="00DC1517">
              <w:t xml:space="preserve"> проведения судебного примирения, утвержденный постановлением Пленума Верховного Суда Российской Федерации от 31 октября 2019 г. N 41, и соответствующие выдержки из списка судебных примирителей, содержащие информацию о тех судебных примирителях, сведения о которых представлялись судами</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37.</w:t>
            </w:r>
          </w:p>
        </w:tc>
        <w:tc>
          <w:tcPr>
            <w:tcW w:w="3402" w:type="dxa"/>
          </w:tcPr>
          <w:p w:rsidR="00DC1517" w:rsidRDefault="00DC1517" w:rsidP="00DA5C7B">
            <w:pPr>
              <w:pStyle w:val="ConsPlusNormal"/>
            </w:pPr>
            <w:r>
              <w:t>Данные судебной статистики (раздел должен содержать ссылку на официальный сайт Судебного департамента и (или) официальные данные судебной статистики, сформированные Судебным департаментом)</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20 апреля и 20 октября</w:t>
            </w:r>
          </w:p>
        </w:tc>
      </w:tr>
      <w:tr w:rsidR="00DC1517" w:rsidTr="00DA5C7B">
        <w:tc>
          <w:tcPr>
            <w:tcW w:w="9047" w:type="dxa"/>
            <w:gridSpan w:val="4"/>
          </w:tcPr>
          <w:p w:rsidR="00DC1517" w:rsidRDefault="00DC1517" w:rsidP="00DA5C7B">
            <w:pPr>
              <w:pStyle w:val="ConsPlusNormal"/>
              <w:jc w:val="center"/>
              <w:outlineLvl w:val="2"/>
            </w:pPr>
            <w:r>
              <w:t>Дополнительная информация</w:t>
            </w:r>
          </w:p>
        </w:tc>
      </w:tr>
      <w:tr w:rsidR="00DC1517" w:rsidTr="00DA5C7B">
        <w:tc>
          <w:tcPr>
            <w:tcW w:w="648" w:type="dxa"/>
          </w:tcPr>
          <w:p w:rsidR="00DC1517" w:rsidRDefault="00DC1517" w:rsidP="00DA5C7B">
            <w:pPr>
              <w:pStyle w:val="ConsPlusNormal"/>
              <w:jc w:val="center"/>
            </w:pPr>
            <w:r>
              <w:lastRenderedPageBreak/>
              <w:t>38.</w:t>
            </w:r>
          </w:p>
        </w:tc>
        <w:tc>
          <w:tcPr>
            <w:tcW w:w="3402" w:type="dxa"/>
          </w:tcPr>
          <w:p w:rsidR="00DC1517" w:rsidRDefault="00DC1517" w:rsidP="00DA5C7B">
            <w:pPr>
              <w:pStyle w:val="ConsPlusNormal"/>
            </w:pPr>
            <w:r>
              <w:t>Историческая справка</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2 рабочих дней</w:t>
            </w:r>
          </w:p>
        </w:tc>
      </w:tr>
      <w:tr w:rsidR="00DC1517" w:rsidTr="00DA5C7B">
        <w:tc>
          <w:tcPr>
            <w:tcW w:w="648" w:type="dxa"/>
          </w:tcPr>
          <w:p w:rsidR="00DC1517" w:rsidRDefault="00DC1517" w:rsidP="00DA5C7B">
            <w:pPr>
              <w:pStyle w:val="ConsPlusNormal"/>
              <w:jc w:val="center"/>
            </w:pPr>
            <w:r>
              <w:t>39.</w:t>
            </w:r>
          </w:p>
        </w:tc>
        <w:tc>
          <w:tcPr>
            <w:tcW w:w="3402" w:type="dxa"/>
          </w:tcPr>
          <w:p w:rsidR="00DC1517" w:rsidRDefault="00DC1517" w:rsidP="00DA5C7B">
            <w:pPr>
              <w:pStyle w:val="ConsPlusNormal"/>
            </w:pPr>
            <w:r>
              <w:t>Взаимодействие со средствами массовой информации: контактная информация (номера телефонов, по которым можно получить информацию справочного характера, адрес электронной почты); новости; интервью, выступления руководства в средствах массовой информации</w:t>
            </w:r>
          </w:p>
        </w:tc>
        <w:tc>
          <w:tcPr>
            <w:tcW w:w="2194" w:type="dxa"/>
          </w:tcPr>
          <w:p w:rsidR="00DC1517" w:rsidRDefault="00DC1517" w:rsidP="00DA5C7B">
            <w:pPr>
              <w:pStyle w:val="ConsPlusNormal"/>
            </w:pPr>
            <w:r>
              <w:t>поддерживается в актуальном состоянии</w:t>
            </w:r>
          </w:p>
        </w:tc>
        <w:tc>
          <w:tcPr>
            <w:tcW w:w="2803" w:type="dxa"/>
          </w:tcPr>
          <w:p w:rsidR="00DC1517" w:rsidRDefault="00DC1517" w:rsidP="00DA5C7B">
            <w:pPr>
              <w:pStyle w:val="ConsPlusNormal"/>
            </w:pPr>
            <w:r>
              <w:t>в срок,</w:t>
            </w:r>
          </w:p>
          <w:p w:rsidR="00DC1517" w:rsidRDefault="00DC1517" w:rsidP="00DA5C7B">
            <w:pPr>
              <w:pStyle w:val="ConsPlusNormal"/>
            </w:pPr>
            <w:r>
              <w:t>не превышающий 3 рабочих дней</w:t>
            </w:r>
          </w:p>
        </w:tc>
      </w:tr>
    </w:tbl>
    <w:p w:rsidR="00DC1517" w:rsidRDefault="00DC1517" w:rsidP="00DC1517">
      <w:pPr>
        <w:pStyle w:val="ConsPlusNormal"/>
        <w:jc w:val="both"/>
      </w:pPr>
    </w:p>
    <w:p w:rsidR="00DC1517" w:rsidRDefault="00DC1517" w:rsidP="00DC1517">
      <w:pPr>
        <w:pStyle w:val="ConsPlusNormal"/>
        <w:ind w:firstLine="540"/>
        <w:jc w:val="both"/>
      </w:pPr>
      <w:r>
        <w:t>--------------------------------</w:t>
      </w:r>
    </w:p>
    <w:p w:rsidR="00DC1517" w:rsidRDefault="00DC1517" w:rsidP="00DC1517">
      <w:pPr>
        <w:pStyle w:val="ConsPlusNormal"/>
        <w:spacing w:before="220"/>
        <w:ind w:firstLine="540"/>
        <w:jc w:val="both"/>
      </w:pPr>
      <w:bookmarkStart w:id="3" w:name="P334"/>
      <w:bookmarkEnd w:id="3"/>
      <w:r>
        <w:t xml:space="preserve">&lt;*&gt; Информация об участниках судебного процесса размещается в сети "Интернет" с учетом требований, предусмотренных </w:t>
      </w:r>
      <w:hyperlink r:id="rId27" w:history="1">
        <w:r>
          <w:rPr>
            <w:color w:val="0000FF"/>
          </w:rPr>
          <w:t>статьей 15</w:t>
        </w:r>
      </w:hyperlink>
      <w:r>
        <w:t xml:space="preserve"> Федерального закона от 22 декабря 2008 г. N 262-ФЗ "Об обеспечении доступа к информации о деятельности судов в Российской Федерации".</w:t>
      </w:r>
    </w:p>
    <w:p w:rsidR="00DC1517" w:rsidRDefault="00DC1517" w:rsidP="00DC1517">
      <w:pPr>
        <w:pStyle w:val="ConsPlusNormal"/>
        <w:jc w:val="both"/>
      </w:pPr>
    </w:p>
    <w:p w:rsidR="00DC1517" w:rsidRDefault="00DC1517" w:rsidP="00DC1517">
      <w:pPr>
        <w:pStyle w:val="ConsPlusNormal"/>
        <w:jc w:val="both"/>
      </w:pPr>
    </w:p>
    <w:p w:rsidR="00DC1517" w:rsidRDefault="00DC1517" w:rsidP="00DC1517">
      <w:pPr>
        <w:pStyle w:val="ConsPlusNormal"/>
        <w:jc w:val="both"/>
      </w:pPr>
    </w:p>
    <w:p w:rsidR="00DC1517" w:rsidRDefault="00DC1517"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CB1A4D" w:rsidRDefault="00CB1A4D" w:rsidP="00DC1517">
      <w:pPr>
        <w:pStyle w:val="ConsPlusNormal"/>
        <w:jc w:val="both"/>
      </w:pPr>
    </w:p>
    <w:p w:rsidR="00DC1517" w:rsidRDefault="00DC1517" w:rsidP="00DC1517">
      <w:pPr>
        <w:pStyle w:val="ConsPlusNormal"/>
        <w:jc w:val="both"/>
      </w:pPr>
    </w:p>
    <w:p w:rsidR="00DC1517" w:rsidRDefault="00DC1517" w:rsidP="00DC1517">
      <w:pPr>
        <w:pStyle w:val="ConsPlusNormal"/>
        <w:jc w:val="right"/>
        <w:outlineLvl w:val="1"/>
      </w:pPr>
      <w:r>
        <w:lastRenderedPageBreak/>
        <w:t>Приложение N 2</w:t>
      </w:r>
    </w:p>
    <w:p w:rsidR="00DC1517" w:rsidRDefault="00DC1517" w:rsidP="00DC1517">
      <w:pPr>
        <w:pStyle w:val="ConsPlusNormal"/>
        <w:jc w:val="right"/>
      </w:pPr>
      <w:r>
        <w:t>к Регламенту размещения информации</w:t>
      </w:r>
    </w:p>
    <w:p w:rsidR="00DC1517" w:rsidRDefault="00DC1517" w:rsidP="00CB1A4D">
      <w:pPr>
        <w:pStyle w:val="ConsPlusNormal"/>
        <w:jc w:val="right"/>
      </w:pPr>
      <w:r>
        <w:t xml:space="preserve">о деятельности </w:t>
      </w:r>
      <w:r w:rsidR="00CB1A4D">
        <w:t>Псковского районного суда</w:t>
      </w:r>
    </w:p>
    <w:p w:rsidR="00DC1517" w:rsidRDefault="00DC1517" w:rsidP="00DC1517">
      <w:pPr>
        <w:pStyle w:val="ConsPlusNormal"/>
        <w:jc w:val="right"/>
      </w:pPr>
      <w:r>
        <w:t>в информационно-телекоммуникационной</w:t>
      </w:r>
    </w:p>
    <w:p w:rsidR="00DC1517" w:rsidRDefault="00DC1517" w:rsidP="00DC1517">
      <w:pPr>
        <w:pStyle w:val="ConsPlusNormal"/>
        <w:jc w:val="right"/>
      </w:pPr>
      <w:r>
        <w:t>сети Интернет</w:t>
      </w:r>
    </w:p>
    <w:p w:rsidR="00DC1517" w:rsidRDefault="00DC1517" w:rsidP="00DC1517">
      <w:pPr>
        <w:pStyle w:val="ConsPlusNormal"/>
        <w:jc w:val="both"/>
      </w:pPr>
    </w:p>
    <w:p w:rsidR="00DC1517" w:rsidRDefault="00DC1517" w:rsidP="00DC1517">
      <w:pPr>
        <w:pStyle w:val="ConsPlusTitle"/>
        <w:jc w:val="center"/>
      </w:pPr>
      <w:bookmarkStart w:id="4" w:name="P349"/>
      <w:bookmarkEnd w:id="4"/>
      <w:r>
        <w:t>СРОКИ</w:t>
      </w:r>
    </w:p>
    <w:p w:rsidR="00DC1517" w:rsidRDefault="00DC1517" w:rsidP="00DC1517">
      <w:pPr>
        <w:pStyle w:val="ConsPlusTitle"/>
        <w:jc w:val="center"/>
      </w:pPr>
      <w:r>
        <w:t>РАЗМЕЩЕНИЯ (ОБНОВЛЕНИЯ) В СЕТИ ИНТЕРНЕТ ИНФОРМАЦИИ</w:t>
      </w:r>
    </w:p>
    <w:p w:rsidR="00DC1517" w:rsidRDefault="00DC1517" w:rsidP="00CB1A4D">
      <w:pPr>
        <w:pStyle w:val="ConsPlusTitle"/>
        <w:jc w:val="center"/>
      </w:pPr>
      <w:r>
        <w:t>О ДЕЯТЕЛЬНОСТИ ОРГАНОВ СУДЕЙСКОГО СООБЩЕСТВА</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3821"/>
        <w:gridCol w:w="2520"/>
        <w:gridCol w:w="2712"/>
      </w:tblGrid>
      <w:tr w:rsidR="00DC1517" w:rsidTr="00CB1A4D">
        <w:tc>
          <w:tcPr>
            <w:tcW w:w="686" w:type="dxa"/>
          </w:tcPr>
          <w:p w:rsidR="00DC1517" w:rsidRDefault="00DC1517" w:rsidP="00DA5C7B">
            <w:pPr>
              <w:pStyle w:val="ConsPlusNormal"/>
              <w:jc w:val="center"/>
            </w:pPr>
            <w:r>
              <w:t xml:space="preserve"> п/п</w:t>
            </w:r>
          </w:p>
        </w:tc>
        <w:tc>
          <w:tcPr>
            <w:tcW w:w="3821" w:type="dxa"/>
          </w:tcPr>
          <w:p w:rsidR="00DC1517" w:rsidRDefault="00DC1517" w:rsidP="00DA5C7B">
            <w:pPr>
              <w:pStyle w:val="ConsPlusNormal"/>
              <w:jc w:val="center"/>
            </w:pPr>
            <w:r>
              <w:t>Информационный ресурс</w:t>
            </w:r>
          </w:p>
        </w:tc>
        <w:tc>
          <w:tcPr>
            <w:tcW w:w="2520" w:type="dxa"/>
          </w:tcPr>
          <w:p w:rsidR="00DC1517" w:rsidRDefault="00DC1517" w:rsidP="00DA5C7B">
            <w:pPr>
              <w:pStyle w:val="ConsPlusNormal"/>
              <w:jc w:val="center"/>
            </w:pPr>
            <w:r>
              <w:t>Подготовка</w:t>
            </w:r>
          </w:p>
        </w:tc>
        <w:tc>
          <w:tcPr>
            <w:tcW w:w="2712" w:type="dxa"/>
          </w:tcPr>
          <w:p w:rsidR="00DC1517" w:rsidRDefault="00DC1517" w:rsidP="00DA5C7B">
            <w:pPr>
              <w:pStyle w:val="ConsPlusNormal"/>
              <w:jc w:val="center"/>
            </w:pPr>
            <w:r>
              <w:t>Размещение (обновление)</w:t>
            </w:r>
          </w:p>
        </w:tc>
      </w:tr>
      <w:tr w:rsidR="00DC1517" w:rsidTr="00CB1A4D">
        <w:tc>
          <w:tcPr>
            <w:tcW w:w="686" w:type="dxa"/>
          </w:tcPr>
          <w:p w:rsidR="00DC1517" w:rsidRDefault="00DC1517" w:rsidP="00DA5C7B">
            <w:pPr>
              <w:pStyle w:val="ConsPlusNormal"/>
              <w:jc w:val="center"/>
            </w:pPr>
            <w:r>
              <w:t>1.</w:t>
            </w:r>
          </w:p>
        </w:tc>
        <w:tc>
          <w:tcPr>
            <w:tcW w:w="3821" w:type="dxa"/>
          </w:tcPr>
          <w:p w:rsidR="00DC1517" w:rsidRDefault="00DC1517" w:rsidP="00DA5C7B">
            <w:pPr>
              <w:pStyle w:val="ConsPlusNormal"/>
            </w:pPr>
            <w:r>
              <w:t>Порядок наделения судей полномочиями, требования к кандидатам на должность судьи и порядок их отбора; номера телефонов, по которым можно получить информацию по вопросам замещения вакантной должности судьи</w:t>
            </w:r>
          </w:p>
        </w:tc>
        <w:tc>
          <w:tcPr>
            <w:tcW w:w="2520" w:type="dxa"/>
          </w:tcPr>
          <w:p w:rsidR="00DC1517" w:rsidRDefault="00DC1517" w:rsidP="00DA5C7B">
            <w:pPr>
              <w:pStyle w:val="ConsPlusNormal"/>
            </w:pPr>
            <w:r>
              <w:t>поддерживается в актуальном состоянии</w:t>
            </w:r>
          </w:p>
        </w:tc>
        <w:tc>
          <w:tcPr>
            <w:tcW w:w="2712" w:type="dxa"/>
          </w:tcPr>
          <w:p w:rsidR="00DC1517" w:rsidRDefault="00DC1517" w:rsidP="00DA5C7B">
            <w:pPr>
              <w:pStyle w:val="ConsPlusNormal"/>
            </w:pPr>
            <w:r>
              <w:t>в срок, не превышающий 2 рабочих дней</w:t>
            </w:r>
          </w:p>
        </w:tc>
      </w:tr>
      <w:tr w:rsidR="00DC1517" w:rsidTr="00CB1A4D">
        <w:tc>
          <w:tcPr>
            <w:tcW w:w="686" w:type="dxa"/>
          </w:tcPr>
          <w:p w:rsidR="00DC1517" w:rsidRDefault="00DC1517" w:rsidP="00DA5C7B">
            <w:pPr>
              <w:pStyle w:val="ConsPlusNormal"/>
              <w:jc w:val="center"/>
            </w:pPr>
            <w:r>
              <w:t>2.</w:t>
            </w:r>
          </w:p>
        </w:tc>
        <w:tc>
          <w:tcPr>
            <w:tcW w:w="3821" w:type="dxa"/>
          </w:tcPr>
          <w:p w:rsidR="00DC1517" w:rsidRDefault="00DC1517" w:rsidP="00DA5C7B">
            <w:pPr>
              <w:pStyle w:val="ConsPlusNormal"/>
            </w:pPr>
            <w:r>
              <w:t>Сведения о вакантной должности судьи</w:t>
            </w:r>
          </w:p>
        </w:tc>
        <w:tc>
          <w:tcPr>
            <w:tcW w:w="2520" w:type="dxa"/>
          </w:tcPr>
          <w:p w:rsidR="00DC1517" w:rsidRDefault="00DC1517" w:rsidP="00DA5C7B">
            <w:pPr>
              <w:pStyle w:val="ConsPlusNormal"/>
            </w:pPr>
            <w:r>
              <w:t>в срок, обеспечивающий участие в конкурсе</w:t>
            </w:r>
          </w:p>
        </w:tc>
        <w:tc>
          <w:tcPr>
            <w:tcW w:w="2712" w:type="dxa"/>
          </w:tcPr>
          <w:p w:rsidR="00DC1517" w:rsidRDefault="00DC1517" w:rsidP="00DA5C7B">
            <w:pPr>
              <w:pStyle w:val="ConsPlusNormal"/>
            </w:pPr>
            <w:r>
              <w:t>в срок, не превышающий 2 рабочих дней после объявления вакансии</w:t>
            </w:r>
          </w:p>
        </w:tc>
      </w:tr>
      <w:tr w:rsidR="00DC1517" w:rsidTr="00CB1A4D">
        <w:tc>
          <w:tcPr>
            <w:tcW w:w="686" w:type="dxa"/>
          </w:tcPr>
          <w:p w:rsidR="00DC1517" w:rsidRDefault="00DC1517" w:rsidP="00DA5C7B">
            <w:pPr>
              <w:pStyle w:val="ConsPlusNormal"/>
              <w:jc w:val="center"/>
            </w:pPr>
            <w:r>
              <w:t>3.</w:t>
            </w:r>
          </w:p>
        </w:tc>
        <w:tc>
          <w:tcPr>
            <w:tcW w:w="3821" w:type="dxa"/>
          </w:tcPr>
          <w:p w:rsidR="00DC1517" w:rsidRDefault="00DC1517" w:rsidP="00DA5C7B">
            <w:pPr>
              <w:pStyle w:val="ConsPlusNormal"/>
            </w:pPr>
            <w:r>
              <w:t>Решения Высшей квалификационной коллегии судей Российской Федерации; квалификационной коллегии судей соответствующего субъекта Российской Федерации о приостановлении, возобновлении или прекращении полномочий судей соответствующих судов, квалификационной аттестации судей, а также сведения о наложении на них дисциплинарных взысканий</w:t>
            </w:r>
          </w:p>
        </w:tc>
        <w:tc>
          <w:tcPr>
            <w:tcW w:w="2520" w:type="dxa"/>
          </w:tcPr>
          <w:p w:rsidR="00DC1517" w:rsidRDefault="00DC1517" w:rsidP="00DA5C7B">
            <w:pPr>
              <w:pStyle w:val="ConsPlusNormal"/>
            </w:pPr>
            <w:r>
              <w:t>по мере поступления сведений</w:t>
            </w:r>
          </w:p>
        </w:tc>
        <w:tc>
          <w:tcPr>
            <w:tcW w:w="2712" w:type="dxa"/>
          </w:tcPr>
          <w:p w:rsidR="00DC1517" w:rsidRDefault="00DC1517" w:rsidP="00DA5C7B">
            <w:pPr>
              <w:pStyle w:val="ConsPlusNormal"/>
            </w:pPr>
            <w:r>
              <w:t>в срок, не превышающий 2 рабочих дней после поступления сведений</w:t>
            </w:r>
          </w:p>
        </w:tc>
      </w:tr>
      <w:tr w:rsidR="00DC1517" w:rsidTr="00CB1A4D">
        <w:tc>
          <w:tcPr>
            <w:tcW w:w="686" w:type="dxa"/>
          </w:tcPr>
          <w:p w:rsidR="00DC1517" w:rsidRDefault="00DC1517" w:rsidP="00DA5C7B">
            <w:pPr>
              <w:pStyle w:val="ConsPlusNormal"/>
              <w:jc w:val="center"/>
            </w:pPr>
            <w:r>
              <w:t>4.</w:t>
            </w:r>
          </w:p>
        </w:tc>
        <w:tc>
          <w:tcPr>
            <w:tcW w:w="3821" w:type="dxa"/>
          </w:tcPr>
          <w:p w:rsidR="00DC1517" w:rsidRDefault="00DC1517" w:rsidP="00DA5C7B">
            <w:pPr>
              <w:pStyle w:val="ConsPlusNormal"/>
            </w:pPr>
            <w:r>
              <w:t>Анонс о предстоящих мероприятиях</w:t>
            </w:r>
          </w:p>
        </w:tc>
        <w:tc>
          <w:tcPr>
            <w:tcW w:w="2520" w:type="dxa"/>
          </w:tcPr>
          <w:p w:rsidR="00DC1517" w:rsidRDefault="00DC1517" w:rsidP="00DA5C7B">
            <w:pPr>
              <w:pStyle w:val="ConsPlusNormal"/>
            </w:pPr>
            <w:r>
              <w:t>в срок, обеспечивающий участие в мероприятии</w:t>
            </w:r>
          </w:p>
        </w:tc>
        <w:tc>
          <w:tcPr>
            <w:tcW w:w="2712" w:type="dxa"/>
          </w:tcPr>
          <w:p w:rsidR="00DC1517" w:rsidRDefault="00DC1517" w:rsidP="00DA5C7B">
            <w:pPr>
              <w:pStyle w:val="ConsPlusNormal"/>
            </w:pPr>
            <w:r>
              <w:t>в течение 2 рабочих дней</w:t>
            </w:r>
          </w:p>
        </w:tc>
      </w:tr>
      <w:tr w:rsidR="00DC1517" w:rsidTr="00CB1A4D">
        <w:tc>
          <w:tcPr>
            <w:tcW w:w="686" w:type="dxa"/>
          </w:tcPr>
          <w:p w:rsidR="00DC1517" w:rsidRDefault="00DC1517" w:rsidP="00DA5C7B">
            <w:pPr>
              <w:pStyle w:val="ConsPlusNormal"/>
              <w:jc w:val="center"/>
            </w:pPr>
            <w:r>
              <w:t>5.</w:t>
            </w:r>
          </w:p>
        </w:tc>
        <w:tc>
          <w:tcPr>
            <w:tcW w:w="3821" w:type="dxa"/>
          </w:tcPr>
          <w:p w:rsidR="00DC1517" w:rsidRDefault="00DC1517" w:rsidP="00DA5C7B">
            <w:pPr>
              <w:pStyle w:val="ConsPlusNormal"/>
            </w:pPr>
            <w:r>
              <w:t>Сообщения о проведенных мероприятиях</w:t>
            </w:r>
          </w:p>
        </w:tc>
        <w:tc>
          <w:tcPr>
            <w:tcW w:w="2520" w:type="dxa"/>
          </w:tcPr>
          <w:p w:rsidR="00DC1517" w:rsidRDefault="00DC1517" w:rsidP="00DA5C7B">
            <w:pPr>
              <w:pStyle w:val="ConsPlusNormal"/>
            </w:pPr>
            <w:r>
              <w:t>по мере поступления сведений</w:t>
            </w:r>
          </w:p>
        </w:tc>
        <w:tc>
          <w:tcPr>
            <w:tcW w:w="2712" w:type="dxa"/>
          </w:tcPr>
          <w:p w:rsidR="00DC1517" w:rsidRDefault="00DC1517" w:rsidP="00DA5C7B">
            <w:pPr>
              <w:pStyle w:val="ConsPlusNormal"/>
            </w:pPr>
            <w:r>
              <w:t>в течение 2 рабочих дней</w:t>
            </w:r>
          </w:p>
        </w:tc>
      </w:tr>
      <w:tr w:rsidR="00DC1517" w:rsidTr="00CB1A4D">
        <w:tc>
          <w:tcPr>
            <w:tcW w:w="686" w:type="dxa"/>
          </w:tcPr>
          <w:p w:rsidR="00DC1517" w:rsidRDefault="00DC1517" w:rsidP="00DA5C7B">
            <w:pPr>
              <w:pStyle w:val="ConsPlusNormal"/>
              <w:jc w:val="center"/>
            </w:pPr>
            <w:r>
              <w:t>6.</w:t>
            </w:r>
          </w:p>
        </w:tc>
        <w:tc>
          <w:tcPr>
            <w:tcW w:w="3821" w:type="dxa"/>
          </w:tcPr>
          <w:p w:rsidR="00DC1517" w:rsidRDefault="00DC1517" w:rsidP="00DA5C7B">
            <w:pPr>
              <w:pStyle w:val="ConsPlusNormal"/>
            </w:pPr>
            <w:r>
              <w:t>Сообщения о заявлениях, выступлениях, интервью руководства и членов органов судейского сообщества в средствах массовой информации</w:t>
            </w:r>
          </w:p>
        </w:tc>
        <w:tc>
          <w:tcPr>
            <w:tcW w:w="2520" w:type="dxa"/>
          </w:tcPr>
          <w:p w:rsidR="00DC1517" w:rsidRDefault="00DC1517" w:rsidP="00DA5C7B">
            <w:pPr>
              <w:pStyle w:val="ConsPlusNormal"/>
            </w:pPr>
            <w:r>
              <w:t>по мере поступления сведений</w:t>
            </w:r>
          </w:p>
        </w:tc>
        <w:tc>
          <w:tcPr>
            <w:tcW w:w="2712" w:type="dxa"/>
          </w:tcPr>
          <w:p w:rsidR="00DC1517" w:rsidRDefault="00DC1517" w:rsidP="00DA5C7B">
            <w:pPr>
              <w:pStyle w:val="ConsPlusNormal"/>
            </w:pPr>
            <w:r>
              <w:t>в течение 2 рабочих дней</w:t>
            </w:r>
          </w:p>
        </w:tc>
      </w:tr>
    </w:tbl>
    <w:p w:rsidR="00DC1517" w:rsidRDefault="00DC1517" w:rsidP="00DC1517">
      <w:pPr>
        <w:sectPr w:rsidR="00DC1517" w:rsidSect="00CB1A4D">
          <w:pgSz w:w="11905" w:h="16838"/>
          <w:pgMar w:top="1134" w:right="850" w:bottom="1134" w:left="1701" w:header="0" w:footer="0" w:gutter="0"/>
          <w:cols w:space="720"/>
          <w:docGrid w:linePitch="381"/>
        </w:sectPr>
      </w:pPr>
    </w:p>
    <w:p w:rsidR="001C14D6" w:rsidRDefault="00890787" w:rsidP="00DC1517">
      <w:pPr>
        <w:pStyle w:val="ConsPlusNormal"/>
        <w:jc w:val="both"/>
      </w:pPr>
    </w:p>
    <w:sectPr w:rsidR="001C14D6" w:rsidSect="003273B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6E"/>
    <w:rsid w:val="00144EC7"/>
    <w:rsid w:val="0016009D"/>
    <w:rsid w:val="003A1725"/>
    <w:rsid w:val="004A56CF"/>
    <w:rsid w:val="004F5FA3"/>
    <w:rsid w:val="006A2361"/>
    <w:rsid w:val="00866088"/>
    <w:rsid w:val="00890787"/>
    <w:rsid w:val="00AD076E"/>
    <w:rsid w:val="00CB1A4D"/>
    <w:rsid w:val="00D93F1D"/>
    <w:rsid w:val="00DC1517"/>
    <w:rsid w:val="00FD4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EC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Знак1"/>
    <w:basedOn w:val="a"/>
    <w:rsid w:val="00144EC7"/>
    <w:pPr>
      <w:spacing w:before="100" w:beforeAutospacing="1" w:after="100" w:afterAutospacing="1"/>
    </w:pPr>
    <w:rPr>
      <w:rFonts w:ascii="Tahoma" w:hAnsi="Tahoma" w:cs="Tahoma"/>
      <w:sz w:val="20"/>
      <w:lang w:val="en-US" w:eastAsia="en-US"/>
    </w:rPr>
  </w:style>
  <w:style w:type="paragraph" w:styleId="a3">
    <w:name w:val="Normal (Web)"/>
    <w:basedOn w:val="a"/>
    <w:rsid w:val="00144EC7"/>
    <w:pPr>
      <w:spacing w:before="100" w:beforeAutospacing="1" w:after="100" w:afterAutospacing="1"/>
    </w:pPr>
    <w:rPr>
      <w:rFonts w:eastAsia="Calibri"/>
      <w:sz w:val="24"/>
      <w:szCs w:val="24"/>
    </w:rPr>
  </w:style>
  <w:style w:type="paragraph" w:styleId="a4">
    <w:name w:val="Balloon Text"/>
    <w:basedOn w:val="a"/>
    <w:link w:val="a5"/>
    <w:uiPriority w:val="99"/>
    <w:semiHidden/>
    <w:unhideWhenUsed/>
    <w:rsid w:val="00866088"/>
    <w:rPr>
      <w:rFonts w:ascii="Tahoma" w:hAnsi="Tahoma" w:cs="Tahoma"/>
      <w:sz w:val="16"/>
      <w:szCs w:val="16"/>
    </w:rPr>
  </w:style>
  <w:style w:type="character" w:customStyle="1" w:styleId="a5">
    <w:name w:val="Текст выноски Знак"/>
    <w:basedOn w:val="a0"/>
    <w:link w:val="a4"/>
    <w:uiPriority w:val="99"/>
    <w:semiHidden/>
    <w:rsid w:val="008660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EC7"/>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C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1">
    <w:name w:val="Знак1"/>
    <w:basedOn w:val="a"/>
    <w:rsid w:val="00144EC7"/>
    <w:pPr>
      <w:spacing w:before="100" w:beforeAutospacing="1" w:after="100" w:afterAutospacing="1"/>
    </w:pPr>
    <w:rPr>
      <w:rFonts w:ascii="Tahoma" w:hAnsi="Tahoma" w:cs="Tahoma"/>
      <w:sz w:val="20"/>
      <w:lang w:val="en-US" w:eastAsia="en-US"/>
    </w:rPr>
  </w:style>
  <w:style w:type="paragraph" w:styleId="a3">
    <w:name w:val="Normal (Web)"/>
    <w:basedOn w:val="a"/>
    <w:rsid w:val="00144EC7"/>
    <w:pPr>
      <w:spacing w:before="100" w:beforeAutospacing="1" w:after="100" w:afterAutospacing="1"/>
    </w:pPr>
    <w:rPr>
      <w:rFonts w:eastAsia="Calibri"/>
      <w:sz w:val="24"/>
      <w:szCs w:val="24"/>
    </w:rPr>
  </w:style>
  <w:style w:type="paragraph" w:styleId="a4">
    <w:name w:val="Balloon Text"/>
    <w:basedOn w:val="a"/>
    <w:link w:val="a5"/>
    <w:uiPriority w:val="99"/>
    <w:semiHidden/>
    <w:unhideWhenUsed/>
    <w:rsid w:val="00866088"/>
    <w:rPr>
      <w:rFonts w:ascii="Tahoma" w:hAnsi="Tahoma" w:cs="Tahoma"/>
      <w:sz w:val="16"/>
      <w:szCs w:val="16"/>
    </w:rPr>
  </w:style>
  <w:style w:type="character" w:customStyle="1" w:styleId="a5">
    <w:name w:val="Текст выноски Знак"/>
    <w:basedOn w:val="a0"/>
    <w:link w:val="a4"/>
    <w:uiPriority w:val="99"/>
    <w:semiHidden/>
    <w:rsid w:val="008660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1AE70939E8C1FEAE7E12D77BE19C0BB35211F08D5CE25AA4F7AB0C0A702987E944C5961311D0A5199142045A1Bn8H" TargetMode="External"/><Relationship Id="rId13" Type="http://schemas.openxmlformats.org/officeDocument/2006/relationships/hyperlink" Target="consultantplus://offline/ref=C31AE70939E8C1FEAE7E12D77BE19C0BB45517F0805BE25AA4F7AB0C0A702987E944C5961311D0A5199142045A1Bn8H" TargetMode="External"/><Relationship Id="rId18" Type="http://schemas.openxmlformats.org/officeDocument/2006/relationships/hyperlink" Target="consultantplus://offline/ref=C31AE70939E8C1FEAE7E12D77BE19C0BB4561FF08B5FE25AA4F7AB0C0A702987FB449D9A1216CEA4168414551CEFF3529C7B4E6C5AA699E311n1H" TargetMode="External"/><Relationship Id="rId26" Type="http://schemas.openxmlformats.org/officeDocument/2006/relationships/hyperlink" Target="consultantplus://offline/ref=C31AE70939E8C1FEAE7E12D77BE19C0BB45111F6895BE25AA4F7AB0C0A702987FB449D9A1216CEA41F8414551CEFF3529C7B4E6C5AA699E311n1H" TargetMode="External"/><Relationship Id="rId3" Type="http://schemas.openxmlformats.org/officeDocument/2006/relationships/settings" Target="settings.xml"/><Relationship Id="rId21" Type="http://schemas.openxmlformats.org/officeDocument/2006/relationships/hyperlink" Target="consultantplus://offline/ref=C31AE70939E8C1FEAE7E12D77BE19C0BB45613F7885BE25AA4F7AB0C0A702987FB449D9A1216CEA4168414551CEFF3529C7B4E6C5AA699E311n1H" TargetMode="External"/><Relationship Id="rId7" Type="http://schemas.openxmlformats.org/officeDocument/2006/relationships/hyperlink" Target="consultantplus://offline/ref=C31AE70939E8C1FEAE7E12D77BE19C0BB45B13F28C5BE25AA4F7AB0C0A702987E944C5961311D0A5199142045A1Bn8H" TargetMode="External"/><Relationship Id="rId12" Type="http://schemas.openxmlformats.org/officeDocument/2006/relationships/hyperlink" Target="consultantplus://offline/ref=C31AE70939E8C1FEAE7E12D77BE19C0BB45517F0805BE25AA4F7AB0C0A702987E944C5961311D0A5199142045A1Bn8H" TargetMode="External"/><Relationship Id="rId17" Type="http://schemas.openxmlformats.org/officeDocument/2006/relationships/hyperlink" Target="consultantplus://offline/ref=C31AE70939E8C1FEAE7E12D77BE19C0BB45613F7885BE25AA4F7AB0C0A702987FB449D9A1216CEA4188414551CEFF3529C7B4E6C5AA699E311n1H" TargetMode="External"/><Relationship Id="rId25" Type="http://schemas.openxmlformats.org/officeDocument/2006/relationships/hyperlink" Target="consultantplus://offline/ref=C31AE70939E8C1FEAE7E12D77BE19C0BB45517F0805BE25AA4F7AB0C0A702987FB449D9A131D9AF45BDA4D055FA4FE5585674E6814n6H" TargetMode="External"/><Relationship Id="rId2" Type="http://schemas.microsoft.com/office/2007/relationships/stylesWithEffects" Target="stylesWithEffects.xml"/><Relationship Id="rId16" Type="http://schemas.openxmlformats.org/officeDocument/2006/relationships/hyperlink" Target="consultantplus://offline/ref=C31AE70939E8C1FEAE7E12D77BE19C0BB4561FF08B5FE25AA4F7AB0C0A702987FB449D9A1216CEA4188414551CEFF3529C7B4E6C5AA699E311n1H" TargetMode="External"/><Relationship Id="rId20" Type="http://schemas.openxmlformats.org/officeDocument/2006/relationships/hyperlink" Target="consultantplus://offline/ref=C31AE70939E8C1FEAE7E12D77BE19C0BB45711F98F58E25AA4F7AB0C0A702987FB449D9A1216CEA5168414551CEFF3529C7B4E6C5AA699E311n1H"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31AE70939E8C1FEAE7E12D77BE19C0BB55A17F38E5EE25AA4F7AB0C0A702987FB449D9A1216CEA5168414551CEFF3529C7B4E6C5AA699E311n1H" TargetMode="External"/><Relationship Id="rId11" Type="http://schemas.openxmlformats.org/officeDocument/2006/relationships/hyperlink" Target="consultantplus://offline/ref=C31AE70939E8C1FEAE7E12D77BE19C0BB45517F0805BE25AA4F7AB0C0A702987FB449D9C19429FE14A82410346BAF84D99654C16n8H" TargetMode="External"/><Relationship Id="rId24" Type="http://schemas.openxmlformats.org/officeDocument/2006/relationships/hyperlink" Target="consultantplus://offline/ref=C31AE70939E8C1FEAE7E12D77BE19C0BB35212F88B55E25AA4F7AB0C0A702987E944C5961311D0A5199142045A1Bn8H" TargetMode="External"/><Relationship Id="rId5" Type="http://schemas.openxmlformats.org/officeDocument/2006/relationships/hyperlink" Target="consultantplus://offline/ref=C31AE70939E8C1FEAE7E12D77BE19C0BB35313F9815FE25AA4F7AB0C0A702987FB449D9A1216CFA2168414551CEFF3529C7B4E6C5AA699E311n1H" TargetMode="External"/><Relationship Id="rId15" Type="http://schemas.openxmlformats.org/officeDocument/2006/relationships/hyperlink" Target="consultantplus://offline/ref=C31AE70939E8C1FEAE7E12D77BE19C0BB4561FF08B5FE25AA4F7AB0C0A702987FB449D9A1216CEA4188414551CEFF3529C7B4E6C5AA699E311n1H" TargetMode="External"/><Relationship Id="rId23" Type="http://schemas.openxmlformats.org/officeDocument/2006/relationships/hyperlink" Target="consultantplus://offline/ref=C31AE70939E8C1FEAE7E12D77BE19C0BB35313F9805EE25AA4F7AB0C0A702987E944C5961311D0A5199142045A1Bn8H" TargetMode="External"/><Relationship Id="rId28" Type="http://schemas.openxmlformats.org/officeDocument/2006/relationships/fontTable" Target="fontTable.xml"/><Relationship Id="rId10" Type="http://schemas.openxmlformats.org/officeDocument/2006/relationships/hyperlink" Target="consultantplus://offline/ref=C31AE70939E8C1FEAE7E12D77BE19C0BB4561FF08B5FE25AA4F7AB0C0A702987FB449D9A1216CEA5188414551CEFF3529C7B4E6C5AA699E311n1H" TargetMode="External"/><Relationship Id="rId19" Type="http://schemas.openxmlformats.org/officeDocument/2006/relationships/hyperlink" Target="consultantplus://offline/ref=C31AE70939E8C1FEAE7E12D77BE19C0BB4561FF08B5FE25AA4F7AB0C0A702987FB449D9A1216CEA4188414551CEFF3529C7B4E6C5AA699E311n1H" TargetMode="External"/><Relationship Id="rId4" Type="http://schemas.openxmlformats.org/officeDocument/2006/relationships/webSettings" Target="webSettings.xml"/><Relationship Id="rId9" Type="http://schemas.openxmlformats.org/officeDocument/2006/relationships/hyperlink" Target="consultantplus://offline/ref=C31AE70939E8C1FEAE7E12D77BE19C0BB45613F7885BE25AA4F7AB0C0A702987FB449D9A1216CEA5188414551CEFF3529C7B4E6C5AA699E311n1H" TargetMode="External"/><Relationship Id="rId14" Type="http://schemas.openxmlformats.org/officeDocument/2006/relationships/hyperlink" Target="consultantplus://offline/ref=C31AE70939E8C1FEAE7E12D77BE19C0BB55A17F38E5EE25AA4F7AB0C0A702987FB449D9A1216CEA5168414551CEFF3529C7B4E6C5AA699E311n1H" TargetMode="External"/><Relationship Id="rId22" Type="http://schemas.openxmlformats.org/officeDocument/2006/relationships/hyperlink" Target="consultantplus://offline/ref=C31AE70939E8C1FEAE7E12D77BE19C0BB4561FF08B5FE25AA4F7AB0C0A702987FB449D9A1216CEA71F8414551CEFF3529C7B4E6C5AA699E311n1H" TargetMode="External"/><Relationship Id="rId27" Type="http://schemas.openxmlformats.org/officeDocument/2006/relationships/hyperlink" Target="consultantplus://offline/ref=C31AE70939E8C1FEAE7E12D77BE19C0BB45517F0805BE25AA4F7AB0C0A702987FB449D9A131D9AF45BDA4D055FA4FE5585674E6814n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15</Pages>
  <Words>4194</Words>
  <Characters>23910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Михайловна Пожинская</dc:creator>
  <cp:keywords/>
  <dc:description/>
  <cp:lastModifiedBy>Лариса Михайловна Пожинская</cp:lastModifiedBy>
  <cp:revision>4</cp:revision>
  <cp:lastPrinted>2022-09-19T07:53:00Z</cp:lastPrinted>
  <dcterms:created xsi:type="dcterms:W3CDTF">2022-06-17T07:33:00Z</dcterms:created>
  <dcterms:modified xsi:type="dcterms:W3CDTF">2022-09-19T08:17:00Z</dcterms:modified>
</cp:coreProperties>
</file>