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C5" w:rsidRPr="00E421EE" w:rsidRDefault="00E421EE" w:rsidP="00E421E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E421EE">
        <w:rPr>
          <w:rFonts w:ascii="Times New Roman" w:hAnsi="Times New Roman" w:cs="Times New Roman"/>
          <w:b/>
          <w:sz w:val="48"/>
        </w:rPr>
        <w:t>ОТВЕТСТВЕННОСТЬ</w:t>
      </w:r>
    </w:p>
    <w:p w:rsidR="00E421EE" w:rsidRPr="00E421EE" w:rsidRDefault="00E421EE" w:rsidP="00E421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421EE">
        <w:rPr>
          <w:rFonts w:ascii="Times New Roman" w:hAnsi="Times New Roman" w:cs="Times New Roman"/>
          <w:b/>
          <w:sz w:val="32"/>
        </w:rPr>
        <w:t>за нарушение правил поведения в суде</w:t>
      </w:r>
    </w:p>
    <w:p w:rsidR="00E421EE" w:rsidRDefault="00E421EE" w:rsidP="00E421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421EE">
        <w:rPr>
          <w:rFonts w:ascii="Times New Roman" w:hAnsi="Times New Roman" w:cs="Times New Roman"/>
          <w:b/>
          <w:sz w:val="32"/>
        </w:rPr>
        <w:t>и в судебном заседании</w:t>
      </w:r>
    </w:p>
    <w:p w:rsidR="00E421EE" w:rsidRDefault="00E421EE" w:rsidP="00E421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</w:p>
    <w:p w:rsidR="00E421EE" w:rsidRPr="00E421EE" w:rsidRDefault="00E421EE" w:rsidP="00E42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21EE">
        <w:rPr>
          <w:rFonts w:ascii="Times New Roman" w:hAnsi="Times New Roman" w:cs="Times New Roman"/>
          <w:sz w:val="26"/>
          <w:szCs w:val="26"/>
        </w:rPr>
        <w:t>В соответствии со ст. 159 Гражданского процессуального кодекса Российской Федерации к нарушителям порядка в судебном заседании могут быть применены следующие меры:</w:t>
      </w:r>
    </w:p>
    <w:p w:rsidR="00E421EE" w:rsidRPr="00E421EE" w:rsidRDefault="00E421EE" w:rsidP="00E42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421EE" w:rsidRPr="00E421EE" w:rsidRDefault="00E421EE" w:rsidP="00E42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21EE">
        <w:rPr>
          <w:rFonts w:ascii="Times New Roman" w:hAnsi="Times New Roman" w:cs="Times New Roman"/>
          <w:sz w:val="26"/>
          <w:szCs w:val="26"/>
        </w:rPr>
        <w:t>1. Председательствующий в судебном заседании вправе ограничить от имени суда выступление участника судебного разбирательства, который самовольно нарушает последовательность выступлений, дважды не исполняет требования председательствующего, допускает грубые выражения или оскорбительные высказывания либо призывает к осуществлению действий, преследуемых в соответствии с законом.</w:t>
      </w:r>
    </w:p>
    <w:p w:rsidR="00E421EE" w:rsidRPr="00E421EE" w:rsidRDefault="00E421EE" w:rsidP="00E42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421EE" w:rsidRPr="00E421EE" w:rsidRDefault="00E421EE" w:rsidP="00E42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21EE">
        <w:rPr>
          <w:rFonts w:ascii="Times New Roman" w:hAnsi="Times New Roman" w:cs="Times New Roman"/>
          <w:sz w:val="26"/>
          <w:szCs w:val="26"/>
        </w:rPr>
        <w:t>1.1. Решение об ограничении времени выступления участника судебного разбирательства заносится в протокол судебного заседания. Возражения лица, в отношении которого приняты такие меры, также заносятся в протокол судебного заседания.</w:t>
      </w:r>
    </w:p>
    <w:p w:rsidR="00E421EE" w:rsidRPr="00E421EE" w:rsidRDefault="00E421EE" w:rsidP="00E42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421EE" w:rsidRPr="00E421EE" w:rsidRDefault="00E421EE" w:rsidP="00E42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21EE">
        <w:rPr>
          <w:rFonts w:ascii="Times New Roman" w:hAnsi="Times New Roman" w:cs="Times New Roman"/>
          <w:sz w:val="26"/>
          <w:szCs w:val="26"/>
        </w:rPr>
        <w:t xml:space="preserve">2. Лица, нарушающие порядок в судебном заседании или не подчиняющиеся законным распоряжениям председательствующего, после предупреждения могут быть удалены из зала судебного заседания или отключены от </w:t>
      </w:r>
      <w:proofErr w:type="spellStart"/>
      <w:r w:rsidRPr="00E421EE">
        <w:rPr>
          <w:rFonts w:ascii="Times New Roman" w:hAnsi="Times New Roman" w:cs="Times New Roman"/>
          <w:sz w:val="26"/>
          <w:szCs w:val="26"/>
        </w:rPr>
        <w:t>видеоконференц</w:t>
      </w:r>
      <w:proofErr w:type="spellEnd"/>
      <w:r w:rsidRPr="00E421EE">
        <w:rPr>
          <w:rFonts w:ascii="Times New Roman" w:hAnsi="Times New Roman" w:cs="Times New Roman"/>
          <w:sz w:val="26"/>
          <w:szCs w:val="26"/>
        </w:rPr>
        <w:t>-связи либо веб-конференции на все время судебного заседания либо на его часть.</w:t>
      </w:r>
    </w:p>
    <w:p w:rsidR="00E421EE" w:rsidRPr="00E421EE" w:rsidRDefault="00E421EE" w:rsidP="00E42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421EE" w:rsidRPr="00E421EE" w:rsidRDefault="00E421EE" w:rsidP="00E42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21EE">
        <w:rPr>
          <w:rFonts w:ascii="Times New Roman" w:hAnsi="Times New Roman" w:cs="Times New Roman"/>
          <w:sz w:val="26"/>
          <w:szCs w:val="26"/>
        </w:rPr>
        <w:t xml:space="preserve">За повторное нарушение порядка в судебном заседании лица, присутствующие в судебном заседании, удаляются из зала заседания суда или отключаются от </w:t>
      </w:r>
      <w:proofErr w:type="spellStart"/>
      <w:r w:rsidRPr="00E421EE">
        <w:rPr>
          <w:rFonts w:ascii="Times New Roman" w:hAnsi="Times New Roman" w:cs="Times New Roman"/>
          <w:sz w:val="26"/>
          <w:szCs w:val="26"/>
        </w:rPr>
        <w:t>видеоконференц</w:t>
      </w:r>
      <w:proofErr w:type="spellEnd"/>
      <w:r w:rsidRPr="00E421EE">
        <w:rPr>
          <w:rFonts w:ascii="Times New Roman" w:hAnsi="Times New Roman" w:cs="Times New Roman"/>
          <w:sz w:val="26"/>
          <w:szCs w:val="26"/>
        </w:rPr>
        <w:t>-связи либо веб-конференции на все время судебного заседания.</w:t>
      </w:r>
    </w:p>
    <w:p w:rsidR="00E421EE" w:rsidRPr="00E421EE" w:rsidRDefault="00E421EE" w:rsidP="00E42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421EE" w:rsidRPr="00E421EE" w:rsidRDefault="00E421EE" w:rsidP="00E42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21EE">
        <w:rPr>
          <w:rFonts w:ascii="Times New Roman" w:hAnsi="Times New Roman" w:cs="Times New Roman"/>
          <w:sz w:val="26"/>
          <w:szCs w:val="26"/>
        </w:rPr>
        <w:t>3. Суд вправе наложить судебный штраф на лиц, участвующих в деле, и иных присутствующих в зале судебного заседания лиц за проявленное ими неуважение к суду.</w:t>
      </w:r>
    </w:p>
    <w:p w:rsidR="00E421EE" w:rsidRPr="00E421EE" w:rsidRDefault="00E421EE" w:rsidP="00E42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21EE">
        <w:rPr>
          <w:rFonts w:ascii="Times New Roman" w:hAnsi="Times New Roman" w:cs="Times New Roman"/>
          <w:sz w:val="26"/>
          <w:szCs w:val="26"/>
        </w:rPr>
        <w:t xml:space="preserve">Размер судебного штрафа, налагаемого на граждан, не может превышать </w:t>
      </w:r>
      <w:r w:rsidRPr="00E421EE">
        <w:rPr>
          <w:rFonts w:ascii="Times New Roman" w:hAnsi="Times New Roman" w:cs="Times New Roman"/>
          <w:b/>
          <w:sz w:val="26"/>
          <w:szCs w:val="26"/>
        </w:rPr>
        <w:t>пять тысяч рублей</w:t>
      </w:r>
      <w:r w:rsidRPr="00E421EE">
        <w:rPr>
          <w:rFonts w:ascii="Times New Roman" w:hAnsi="Times New Roman" w:cs="Times New Roman"/>
          <w:sz w:val="26"/>
          <w:szCs w:val="26"/>
        </w:rPr>
        <w:t xml:space="preserve">, на должностных лиц - </w:t>
      </w:r>
      <w:r w:rsidRPr="00E421EE">
        <w:rPr>
          <w:rFonts w:ascii="Times New Roman" w:hAnsi="Times New Roman" w:cs="Times New Roman"/>
          <w:b/>
          <w:sz w:val="26"/>
          <w:szCs w:val="26"/>
        </w:rPr>
        <w:t>тридцать тысяч рублей</w:t>
      </w:r>
      <w:r w:rsidRPr="00E421EE">
        <w:rPr>
          <w:rFonts w:ascii="Times New Roman" w:hAnsi="Times New Roman" w:cs="Times New Roman"/>
          <w:sz w:val="26"/>
          <w:szCs w:val="26"/>
        </w:rPr>
        <w:t xml:space="preserve">, на организации - </w:t>
      </w:r>
      <w:r w:rsidRPr="00E421EE">
        <w:rPr>
          <w:rFonts w:ascii="Times New Roman" w:hAnsi="Times New Roman" w:cs="Times New Roman"/>
          <w:b/>
          <w:sz w:val="26"/>
          <w:szCs w:val="26"/>
        </w:rPr>
        <w:t>сто тысяч рублей</w:t>
      </w:r>
      <w:r w:rsidRPr="00E421EE">
        <w:rPr>
          <w:rFonts w:ascii="Times New Roman" w:hAnsi="Times New Roman" w:cs="Times New Roman"/>
          <w:sz w:val="26"/>
          <w:szCs w:val="26"/>
        </w:rPr>
        <w:t>.</w:t>
      </w:r>
    </w:p>
    <w:p w:rsidR="00E421EE" w:rsidRPr="00E421EE" w:rsidRDefault="00E421EE" w:rsidP="00E42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421EE" w:rsidRPr="00E421EE" w:rsidRDefault="00E421EE" w:rsidP="00E42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21EE">
        <w:rPr>
          <w:rFonts w:ascii="Times New Roman" w:hAnsi="Times New Roman" w:cs="Times New Roman"/>
          <w:sz w:val="26"/>
          <w:szCs w:val="26"/>
        </w:rPr>
        <w:t>4. В случае</w:t>
      </w:r>
      <w:proofErr w:type="gramStart"/>
      <w:r w:rsidRPr="00E421E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E421EE">
        <w:rPr>
          <w:rFonts w:ascii="Times New Roman" w:hAnsi="Times New Roman" w:cs="Times New Roman"/>
          <w:sz w:val="26"/>
          <w:szCs w:val="26"/>
        </w:rPr>
        <w:t xml:space="preserve"> если в действиях лица, нарушающего порядок в судебном заседании, имеются признаки преступления, судья направляет соответствующие материалы в органы дознания или предварительного следствия для возбуждения уголовного дела в отношении нарушителя.</w:t>
      </w:r>
    </w:p>
    <w:p w:rsidR="00E421EE" w:rsidRPr="00E421EE" w:rsidRDefault="00E421EE" w:rsidP="00E42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421EE" w:rsidRPr="00E421EE" w:rsidRDefault="00E421EE" w:rsidP="00E42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21EE">
        <w:rPr>
          <w:rFonts w:ascii="Times New Roman" w:hAnsi="Times New Roman" w:cs="Times New Roman"/>
          <w:sz w:val="26"/>
          <w:szCs w:val="26"/>
        </w:rPr>
        <w:t xml:space="preserve">5. В случае массового нарушения порядка гражданами, присутствующими в судебном заседании, суд может удалить из зала заседания суда </w:t>
      </w:r>
      <w:bookmarkStart w:id="0" w:name="_GoBack"/>
      <w:bookmarkEnd w:id="0"/>
      <w:r w:rsidRPr="00E421EE">
        <w:rPr>
          <w:rFonts w:ascii="Times New Roman" w:hAnsi="Times New Roman" w:cs="Times New Roman"/>
          <w:sz w:val="26"/>
          <w:szCs w:val="26"/>
        </w:rPr>
        <w:t>граждан, не являющихся участниками процесса, и рассмотреть дело в закрытом судебном заседании или отложить разбирательство дела.</w:t>
      </w:r>
    </w:p>
    <w:p w:rsidR="00E421EE" w:rsidRPr="00E421EE" w:rsidRDefault="00E421EE" w:rsidP="00E42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421EE" w:rsidRPr="00E421EE" w:rsidRDefault="00E421EE" w:rsidP="00E42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21EE">
        <w:rPr>
          <w:rFonts w:ascii="Times New Roman" w:hAnsi="Times New Roman" w:cs="Times New Roman"/>
          <w:sz w:val="26"/>
          <w:szCs w:val="26"/>
        </w:rPr>
        <w:t>Кроме того, в соответствии со ст.17.3 Кодекса Российской Федерации об административных правонарушениях, н</w:t>
      </w:r>
      <w:r w:rsidRPr="00E421EE">
        <w:rPr>
          <w:rFonts w:ascii="Times New Roman" w:hAnsi="Times New Roman" w:cs="Times New Roman"/>
          <w:sz w:val="26"/>
          <w:szCs w:val="26"/>
        </w:rPr>
        <w:t>еисполнение законного распоряжения судьи о прекращении действий, нарушающих установленные</w:t>
      </w:r>
      <w:r w:rsidRPr="00E421EE">
        <w:rPr>
          <w:rFonts w:ascii="Times New Roman" w:hAnsi="Times New Roman" w:cs="Times New Roman"/>
          <w:sz w:val="26"/>
          <w:szCs w:val="26"/>
        </w:rPr>
        <w:t xml:space="preserve"> в суде правила, </w:t>
      </w:r>
      <w:r w:rsidRPr="00E421EE">
        <w:rPr>
          <w:rFonts w:ascii="Times New Roman" w:hAnsi="Times New Roman" w:cs="Times New Roman"/>
          <w:sz w:val="26"/>
          <w:szCs w:val="26"/>
        </w:rPr>
        <w:t xml:space="preserve">влечет наложение административного штрафа в размере </w:t>
      </w:r>
      <w:r w:rsidRPr="00E421EE">
        <w:rPr>
          <w:rFonts w:ascii="Times New Roman" w:hAnsi="Times New Roman" w:cs="Times New Roman"/>
          <w:b/>
          <w:sz w:val="26"/>
          <w:szCs w:val="26"/>
        </w:rPr>
        <w:t>от</w:t>
      </w:r>
      <w:r w:rsidRPr="00E421EE">
        <w:rPr>
          <w:rFonts w:ascii="Times New Roman" w:hAnsi="Times New Roman" w:cs="Times New Roman"/>
          <w:sz w:val="26"/>
          <w:szCs w:val="26"/>
        </w:rPr>
        <w:t xml:space="preserve"> </w:t>
      </w:r>
      <w:r w:rsidRPr="00E421EE">
        <w:rPr>
          <w:rFonts w:ascii="Times New Roman" w:hAnsi="Times New Roman" w:cs="Times New Roman"/>
          <w:b/>
          <w:sz w:val="26"/>
          <w:szCs w:val="26"/>
        </w:rPr>
        <w:t>одной тысячи до трех тысяч рублей</w:t>
      </w:r>
      <w:r w:rsidRPr="00E421EE">
        <w:rPr>
          <w:rFonts w:ascii="Times New Roman" w:hAnsi="Times New Roman" w:cs="Times New Roman"/>
          <w:sz w:val="26"/>
          <w:szCs w:val="26"/>
        </w:rPr>
        <w:t xml:space="preserve"> или административный арест на срок </w:t>
      </w:r>
      <w:r w:rsidRPr="00E421EE">
        <w:rPr>
          <w:rFonts w:ascii="Times New Roman" w:hAnsi="Times New Roman" w:cs="Times New Roman"/>
          <w:b/>
          <w:sz w:val="26"/>
          <w:szCs w:val="26"/>
        </w:rPr>
        <w:t>до</w:t>
      </w:r>
      <w:r w:rsidRPr="00E421EE">
        <w:rPr>
          <w:rFonts w:ascii="Times New Roman" w:hAnsi="Times New Roman" w:cs="Times New Roman"/>
          <w:sz w:val="26"/>
          <w:szCs w:val="26"/>
        </w:rPr>
        <w:t xml:space="preserve"> </w:t>
      </w:r>
      <w:r w:rsidRPr="00E421EE">
        <w:rPr>
          <w:rFonts w:ascii="Times New Roman" w:hAnsi="Times New Roman" w:cs="Times New Roman"/>
          <w:b/>
          <w:sz w:val="26"/>
          <w:szCs w:val="26"/>
        </w:rPr>
        <w:t>пятнадцати суток.</w:t>
      </w:r>
    </w:p>
    <w:p w:rsidR="00E421EE" w:rsidRPr="00E421EE" w:rsidRDefault="00E421EE" w:rsidP="00E421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21EE">
        <w:rPr>
          <w:rFonts w:ascii="Times New Roman" w:hAnsi="Times New Roman" w:cs="Times New Roman"/>
          <w:sz w:val="26"/>
          <w:szCs w:val="26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</w:t>
      </w:r>
      <w:r w:rsidRPr="00E421EE">
        <w:rPr>
          <w:rFonts w:ascii="Times New Roman" w:hAnsi="Times New Roman" w:cs="Times New Roman"/>
          <w:sz w:val="26"/>
          <w:szCs w:val="26"/>
        </w:rPr>
        <w:t xml:space="preserve"> установленные в суде правила, </w:t>
      </w:r>
      <w:r w:rsidRPr="00E421EE">
        <w:rPr>
          <w:rFonts w:ascii="Times New Roman" w:hAnsi="Times New Roman" w:cs="Times New Roman"/>
          <w:sz w:val="26"/>
          <w:szCs w:val="26"/>
        </w:rPr>
        <w:t xml:space="preserve">влечет наложение административного штрафа в размере </w:t>
      </w:r>
      <w:r w:rsidRPr="00E421EE">
        <w:rPr>
          <w:rFonts w:ascii="Times New Roman" w:hAnsi="Times New Roman" w:cs="Times New Roman"/>
          <w:b/>
          <w:sz w:val="26"/>
          <w:szCs w:val="26"/>
        </w:rPr>
        <w:t>от одной тысячи до трех тысяч рублей.</w:t>
      </w:r>
    </w:p>
    <w:sectPr w:rsidR="00E421EE" w:rsidRPr="00E421EE" w:rsidSect="00E421EE">
      <w:pgSz w:w="11906" w:h="16838"/>
      <w:pgMar w:top="22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B8"/>
    <w:rsid w:val="005C4AC5"/>
    <w:rsid w:val="00974AB8"/>
    <w:rsid w:val="00E4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2025-02-20T16:16:00Z</dcterms:created>
  <dcterms:modified xsi:type="dcterms:W3CDTF">2025-02-20T16:24:00Z</dcterms:modified>
</cp:coreProperties>
</file>