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8D" w:rsidRDefault="00490D8D">
      <w:pPr>
        <w:pStyle w:val="ConsPlusNormal"/>
        <w:jc w:val="both"/>
        <w:outlineLvl w:val="0"/>
      </w:pPr>
    </w:p>
    <w:p w:rsidR="00490D8D" w:rsidRDefault="00490D8D">
      <w:pPr>
        <w:pStyle w:val="ConsPlusNormal"/>
        <w:jc w:val="right"/>
      </w:pPr>
      <w:r>
        <w:t>Одобрен</w:t>
      </w:r>
    </w:p>
    <w:p w:rsidR="00490D8D" w:rsidRDefault="00490D8D">
      <w:pPr>
        <w:pStyle w:val="ConsPlusNormal"/>
        <w:jc w:val="right"/>
      </w:pPr>
      <w:r>
        <w:t>решением президиума Совета</w:t>
      </w:r>
    </w:p>
    <w:p w:rsidR="00490D8D" w:rsidRDefault="00490D8D">
      <w:pPr>
        <w:pStyle w:val="ConsPlusNormal"/>
        <w:jc w:val="right"/>
      </w:pPr>
      <w:r>
        <w:t>при Президенте Российской Федерации</w:t>
      </w:r>
    </w:p>
    <w:p w:rsidR="00490D8D" w:rsidRDefault="00490D8D">
      <w:pPr>
        <w:pStyle w:val="ConsPlusNormal"/>
        <w:jc w:val="right"/>
      </w:pPr>
      <w:r>
        <w:t>по противодействию коррупции</w:t>
      </w:r>
    </w:p>
    <w:p w:rsidR="00490D8D" w:rsidRDefault="00490D8D">
      <w:pPr>
        <w:pStyle w:val="ConsPlusNormal"/>
        <w:jc w:val="right"/>
      </w:pPr>
      <w:r>
        <w:t>от 23 декабря 2010 г. (протокол N 21)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Title"/>
        <w:jc w:val="center"/>
      </w:pPr>
      <w:r>
        <w:t>ТИПОВОЙ КОДЕКС</w:t>
      </w:r>
    </w:p>
    <w:p w:rsidR="00490D8D" w:rsidRDefault="00490D8D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490D8D" w:rsidRDefault="00490D8D">
      <w:pPr>
        <w:pStyle w:val="ConsPlusTitle"/>
        <w:jc w:val="center"/>
      </w:pPr>
      <w:r>
        <w:t>РОССИЙСКОЙ ФЕДЕРАЦИИ И МУНИЦИПАЛЬНЫХ СЛУЖАЩИХ</w:t>
      </w:r>
    </w:p>
    <w:p w:rsidR="00490D8D" w:rsidRDefault="00490D8D">
      <w:pPr>
        <w:pStyle w:val="ConsPlusNormal"/>
        <w:jc w:val="center"/>
      </w:pPr>
    </w:p>
    <w:p w:rsidR="00490D8D" w:rsidRDefault="00490D8D">
      <w:pPr>
        <w:pStyle w:val="ConsPlusNormal"/>
        <w:jc w:val="center"/>
        <w:outlineLvl w:val="0"/>
      </w:pPr>
      <w:r>
        <w:t>I. Общие положения</w:t>
      </w:r>
    </w:p>
    <w:p w:rsidR="00490D8D" w:rsidRDefault="00490D8D">
      <w:pPr>
        <w:pStyle w:val="ConsPlusNormal"/>
        <w:jc w:val="center"/>
      </w:pPr>
    </w:p>
    <w:p w:rsidR="00490D8D" w:rsidRDefault="00490D8D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6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7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</w:t>
      </w:r>
      <w:bookmarkStart w:id="0" w:name="_GoBack"/>
      <w:bookmarkEnd w:id="0"/>
      <w:r>
        <w:t>ия, которыми должны руководствоваться государственные (муниципальные) служащие независимо от замещаемой ими должности.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lastRenderedPageBreak/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490D8D" w:rsidRDefault="00490D8D">
      <w:pPr>
        <w:pStyle w:val="ConsPlusNormal"/>
        <w:jc w:val="center"/>
      </w:pPr>
      <w:r>
        <w:t>государственных (муниципальных) служащих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м) воздерживаться от поведения, которое могло бы вызвать сомнение в добросовестном исполнении </w:t>
      </w:r>
      <w:r>
        <w:lastRenderedPageBreak/>
        <w:t>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9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16. Государственный (муниципальный) служащий обязан представлять сведения о доходах, об </w:t>
      </w:r>
      <w:r>
        <w:lastRenderedPageBreak/>
        <w:t>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</w:t>
      </w:r>
      <w:proofErr w:type="gramStart"/>
      <w:r>
        <w:t>самоуправления</w:t>
      </w:r>
      <w:proofErr w:type="gramEnd"/>
      <w:r>
        <w:t xml:space="preserve"> либо его подразделении) благоприятного для эффективной работы морально-психологического климата.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 xml:space="preserve"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</w:t>
      </w:r>
      <w:r>
        <w:lastRenderedPageBreak/>
        <w:t>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:rsidR="00490D8D" w:rsidRDefault="00490D8D">
      <w:pPr>
        <w:pStyle w:val="ConsPlusNormal"/>
        <w:jc w:val="center"/>
      </w:pPr>
      <w:r>
        <w:t>поведения государственных (муниципальных) служащих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490D8D" w:rsidRDefault="00490D8D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90D8D" w:rsidRDefault="00490D8D">
      <w:pPr>
        <w:pStyle w:val="ConsPlusNormal"/>
        <w:ind w:firstLine="540"/>
        <w:jc w:val="both"/>
      </w:pPr>
    </w:p>
    <w:p w:rsidR="00490D8D" w:rsidRDefault="00490D8D">
      <w:pPr>
        <w:pStyle w:val="ConsPlusNormal"/>
        <w:ind w:firstLine="540"/>
        <w:jc w:val="both"/>
      </w:pPr>
    </w:p>
    <w:p w:rsidR="00807E26" w:rsidRDefault="00807E26"/>
    <w:sectPr w:rsidR="00807E26" w:rsidSect="00EB1E78">
      <w:pgSz w:w="11906" w:h="16838" w:code="9"/>
      <w:pgMar w:top="1134" w:right="567" w:bottom="1134" w:left="1134" w:header="709" w:footer="709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8D"/>
    <w:rsid w:val="003D7978"/>
    <w:rsid w:val="00490D8D"/>
    <w:rsid w:val="0080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B6F3"/>
  <w15:chartTrackingRefBased/>
  <w15:docId w15:val="{7B4939E9-E979-439F-AE20-1849C1D3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0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3702&amp;dst=100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6&amp;dst=100075" TargetMode="External"/><Relationship Id="rId11" Type="http://schemas.openxmlformats.org/officeDocument/2006/relationships/hyperlink" Target="https://login.consultant.ru/link/?req=doc&amp;base=LAW&amp;n=509567" TargetMode="External"/><Relationship Id="rId5" Type="http://schemas.openxmlformats.org/officeDocument/2006/relationships/hyperlink" Target="https://login.consultant.ru/link/?req=doc&amp;base=LAW&amp;n=495137&amp;dst=58" TargetMode="External"/><Relationship Id="rId10" Type="http://schemas.openxmlformats.org/officeDocument/2006/relationships/hyperlink" Target="https://login.consultant.ru/link/?req=doc&amp;base=LAW&amp;n=487787&amp;dst=100009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Василиса Валерьевна</dc:creator>
  <cp:keywords/>
  <dc:description/>
  <cp:lastModifiedBy>Павленко Василиса Валерьевна</cp:lastModifiedBy>
  <cp:revision>1</cp:revision>
  <dcterms:created xsi:type="dcterms:W3CDTF">2025-10-07T08:17:00Z</dcterms:created>
  <dcterms:modified xsi:type="dcterms:W3CDTF">2025-10-07T08:17:00Z</dcterms:modified>
</cp:coreProperties>
</file>