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C7" w:rsidRPr="00264740" w:rsidRDefault="00A734C7" w:rsidP="00A734C7">
      <w:pPr>
        <w:pStyle w:val="20"/>
        <w:shd w:val="clear" w:color="auto" w:fill="auto"/>
        <w:spacing w:before="0" w:after="0" w:line="240" w:lineRule="auto"/>
        <w:ind w:left="4962"/>
        <w:rPr>
          <w:sz w:val="28"/>
          <w:szCs w:val="28"/>
        </w:rPr>
      </w:pPr>
      <w:r w:rsidRPr="00264740">
        <w:rPr>
          <w:sz w:val="28"/>
          <w:szCs w:val="28"/>
        </w:rPr>
        <w:t>УТВЕРЖДЕНО</w:t>
      </w:r>
    </w:p>
    <w:p w:rsidR="00371EEB" w:rsidRDefault="00371EEB" w:rsidP="00A734C7">
      <w:pPr>
        <w:pStyle w:val="20"/>
        <w:shd w:val="clear" w:color="auto" w:fill="auto"/>
        <w:spacing w:before="0" w:after="0"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Приказом Прилузского</w:t>
      </w:r>
    </w:p>
    <w:p w:rsidR="00371EEB" w:rsidRDefault="001857D5" w:rsidP="00A734C7">
      <w:pPr>
        <w:pStyle w:val="20"/>
        <w:shd w:val="clear" w:color="auto" w:fill="auto"/>
        <w:spacing w:before="0" w:after="0"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р</w:t>
      </w:r>
      <w:r w:rsidR="00371EEB">
        <w:rPr>
          <w:sz w:val="28"/>
          <w:szCs w:val="28"/>
        </w:rPr>
        <w:t>айонного суда Республики Коми</w:t>
      </w:r>
    </w:p>
    <w:p w:rsidR="00A734C7" w:rsidRPr="00264740" w:rsidRDefault="00A734C7" w:rsidP="00A734C7">
      <w:pPr>
        <w:pStyle w:val="20"/>
        <w:shd w:val="clear" w:color="auto" w:fill="auto"/>
        <w:spacing w:before="0" w:after="0" w:line="240" w:lineRule="auto"/>
        <w:ind w:left="4962"/>
        <w:rPr>
          <w:sz w:val="28"/>
          <w:szCs w:val="28"/>
        </w:rPr>
      </w:pPr>
      <w:r w:rsidRPr="00264740">
        <w:rPr>
          <w:sz w:val="28"/>
          <w:szCs w:val="28"/>
        </w:rPr>
        <w:t xml:space="preserve"> </w:t>
      </w:r>
    </w:p>
    <w:p w:rsidR="00A734C7" w:rsidRPr="00264740" w:rsidRDefault="00A734C7" w:rsidP="00962813">
      <w:pPr>
        <w:pStyle w:val="20"/>
        <w:shd w:val="clear" w:color="auto" w:fill="auto"/>
        <w:spacing w:before="0" w:after="0" w:line="240" w:lineRule="auto"/>
        <w:ind w:left="4962"/>
        <w:rPr>
          <w:sz w:val="28"/>
          <w:szCs w:val="28"/>
        </w:rPr>
      </w:pPr>
      <w:r w:rsidRPr="00264740">
        <w:rPr>
          <w:sz w:val="28"/>
          <w:szCs w:val="28"/>
        </w:rPr>
        <w:t xml:space="preserve">от </w:t>
      </w:r>
      <w:bookmarkStart w:id="0" w:name="bookmark1"/>
      <w:r w:rsidR="00371EEB">
        <w:rPr>
          <w:sz w:val="28"/>
          <w:szCs w:val="28"/>
        </w:rPr>
        <w:t xml:space="preserve">16 июня 2026 г. </w:t>
      </w:r>
      <w:r w:rsidR="001857D5">
        <w:rPr>
          <w:sz w:val="28"/>
          <w:szCs w:val="28"/>
        </w:rPr>
        <w:t xml:space="preserve">  </w:t>
      </w:r>
      <w:r w:rsidR="00371EEB">
        <w:rPr>
          <w:sz w:val="28"/>
          <w:szCs w:val="28"/>
        </w:rPr>
        <w:t>№</w:t>
      </w:r>
      <w:r w:rsidR="00E225AA">
        <w:rPr>
          <w:sz w:val="28"/>
          <w:szCs w:val="28"/>
        </w:rPr>
        <w:t xml:space="preserve"> 16 о/д</w:t>
      </w:r>
      <w:bookmarkStart w:id="1" w:name="_GoBack"/>
      <w:bookmarkEnd w:id="1"/>
    </w:p>
    <w:p w:rsidR="00962813" w:rsidRPr="008E1E1A" w:rsidRDefault="00962813" w:rsidP="00962813">
      <w:pPr>
        <w:pStyle w:val="20"/>
        <w:shd w:val="clear" w:color="auto" w:fill="auto"/>
        <w:spacing w:before="0" w:after="0" w:line="240" w:lineRule="auto"/>
        <w:ind w:left="4962"/>
        <w:rPr>
          <w:sz w:val="28"/>
          <w:szCs w:val="28"/>
        </w:rPr>
      </w:pPr>
    </w:p>
    <w:p w:rsidR="00962813" w:rsidRDefault="00962813" w:rsidP="00962813">
      <w:pPr>
        <w:pStyle w:val="20"/>
        <w:shd w:val="clear" w:color="auto" w:fill="auto"/>
        <w:spacing w:before="0" w:after="0" w:line="240" w:lineRule="auto"/>
        <w:ind w:left="4962"/>
        <w:rPr>
          <w:sz w:val="28"/>
          <w:szCs w:val="28"/>
        </w:rPr>
      </w:pPr>
    </w:p>
    <w:p w:rsidR="00264740" w:rsidRPr="008E1E1A" w:rsidRDefault="00264740" w:rsidP="00962813">
      <w:pPr>
        <w:pStyle w:val="20"/>
        <w:shd w:val="clear" w:color="auto" w:fill="auto"/>
        <w:spacing w:before="0" w:after="0" w:line="240" w:lineRule="auto"/>
        <w:ind w:left="4962"/>
        <w:rPr>
          <w:sz w:val="28"/>
          <w:szCs w:val="28"/>
        </w:rPr>
      </w:pPr>
    </w:p>
    <w:p w:rsidR="00A734C7" w:rsidRPr="008E1E1A" w:rsidRDefault="00A734C7" w:rsidP="00005C2D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8E1E1A">
        <w:rPr>
          <w:sz w:val="28"/>
          <w:szCs w:val="28"/>
        </w:rPr>
        <w:t>ПОЛОЖЕНИЕ</w:t>
      </w:r>
      <w:bookmarkEnd w:id="0"/>
    </w:p>
    <w:p w:rsidR="00A734C7" w:rsidRDefault="00A734C7" w:rsidP="00005C2D">
      <w:pPr>
        <w:pStyle w:val="10"/>
        <w:keepNext/>
        <w:keepLines/>
        <w:shd w:val="clear" w:color="auto" w:fill="auto"/>
        <w:spacing w:after="200" w:line="240" w:lineRule="auto"/>
        <w:jc w:val="center"/>
        <w:rPr>
          <w:sz w:val="28"/>
          <w:szCs w:val="28"/>
        </w:rPr>
      </w:pPr>
      <w:r w:rsidRPr="008E1E1A">
        <w:rPr>
          <w:sz w:val="28"/>
          <w:szCs w:val="28"/>
        </w:rPr>
        <w:t>об организации</w:t>
      </w:r>
      <w:r w:rsidR="0036763B" w:rsidRPr="008E1E1A">
        <w:rPr>
          <w:sz w:val="28"/>
          <w:szCs w:val="28"/>
        </w:rPr>
        <w:t xml:space="preserve"> и осуществлении</w:t>
      </w:r>
      <w:r w:rsidRPr="008E1E1A">
        <w:rPr>
          <w:sz w:val="28"/>
          <w:szCs w:val="28"/>
        </w:rPr>
        <w:t xml:space="preserve"> наставничества </w:t>
      </w:r>
      <w:r w:rsidR="003B3678" w:rsidRPr="008E1E1A">
        <w:rPr>
          <w:sz w:val="28"/>
          <w:szCs w:val="28"/>
        </w:rPr>
        <w:t xml:space="preserve">в отношении </w:t>
      </w:r>
      <w:r w:rsidR="000F3544" w:rsidRPr="008E1E1A">
        <w:rPr>
          <w:sz w:val="28"/>
          <w:szCs w:val="28"/>
        </w:rPr>
        <w:t>судей</w:t>
      </w:r>
    </w:p>
    <w:p w:rsidR="00005C2D" w:rsidRPr="008E1E1A" w:rsidRDefault="00005C2D" w:rsidP="00005C2D">
      <w:pPr>
        <w:pStyle w:val="10"/>
        <w:keepNext/>
        <w:keepLines/>
        <w:shd w:val="clear" w:color="auto" w:fill="auto"/>
        <w:spacing w:after="20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Прилузского районного суда Республики Коми</w:t>
      </w:r>
      <w:r w:rsidR="00252311">
        <w:rPr>
          <w:sz w:val="28"/>
          <w:szCs w:val="28"/>
        </w:rPr>
        <w:t xml:space="preserve"> </w:t>
      </w:r>
    </w:p>
    <w:p w:rsidR="00962813" w:rsidRPr="008E1E1A" w:rsidRDefault="00962813" w:rsidP="003B3678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202CFC" w:rsidRDefault="00005C2D" w:rsidP="003B3678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A734C7" w:rsidRPr="008E1E1A">
        <w:rPr>
          <w:sz w:val="28"/>
          <w:szCs w:val="28"/>
        </w:rPr>
        <w:t>оложение</w:t>
      </w:r>
      <w:r w:rsidR="0002797F">
        <w:rPr>
          <w:sz w:val="28"/>
          <w:szCs w:val="28"/>
        </w:rPr>
        <w:t xml:space="preserve"> об организации и осуществлении наставничества в отношении судей Прилузского районного суда Республики Коми</w:t>
      </w:r>
      <w:r w:rsidR="00252311">
        <w:rPr>
          <w:sz w:val="28"/>
          <w:szCs w:val="28"/>
        </w:rPr>
        <w:t xml:space="preserve"> </w:t>
      </w:r>
      <w:r w:rsidR="00C32C89">
        <w:rPr>
          <w:sz w:val="28"/>
          <w:szCs w:val="28"/>
        </w:rPr>
        <w:t>(</w:t>
      </w:r>
      <w:r w:rsidR="0002797F">
        <w:rPr>
          <w:sz w:val="28"/>
          <w:szCs w:val="28"/>
        </w:rPr>
        <w:t xml:space="preserve">далее – Положение) </w:t>
      </w:r>
      <w:r w:rsidR="00A734C7" w:rsidRPr="008E1E1A">
        <w:rPr>
          <w:sz w:val="28"/>
          <w:szCs w:val="28"/>
        </w:rPr>
        <w:t>определяет цели, задачи и поряд</w:t>
      </w:r>
      <w:r w:rsidR="00202CFC" w:rsidRPr="008E1E1A">
        <w:rPr>
          <w:sz w:val="28"/>
          <w:szCs w:val="28"/>
        </w:rPr>
        <w:t>ок</w:t>
      </w:r>
      <w:r w:rsidR="00196AF3">
        <w:rPr>
          <w:sz w:val="28"/>
          <w:szCs w:val="28"/>
        </w:rPr>
        <w:t xml:space="preserve"> наставничества</w:t>
      </w:r>
      <w:r w:rsidR="00202CFC" w:rsidRPr="008E1E1A">
        <w:rPr>
          <w:sz w:val="28"/>
          <w:szCs w:val="28"/>
        </w:rPr>
        <w:t xml:space="preserve"> </w:t>
      </w:r>
      <w:r>
        <w:rPr>
          <w:sz w:val="28"/>
          <w:szCs w:val="28"/>
        </w:rPr>
        <w:t>Прилузского районного суда Республики Коми (далее – суд</w:t>
      </w:r>
      <w:r w:rsidR="00252311">
        <w:rPr>
          <w:sz w:val="28"/>
          <w:szCs w:val="28"/>
        </w:rPr>
        <w:t>)</w:t>
      </w:r>
      <w:r w:rsidR="00196AF3">
        <w:rPr>
          <w:sz w:val="28"/>
          <w:szCs w:val="28"/>
        </w:rPr>
        <w:t xml:space="preserve">, </w:t>
      </w:r>
      <w:r w:rsidR="00202CFC" w:rsidRPr="008E1E1A">
        <w:rPr>
          <w:sz w:val="28"/>
          <w:szCs w:val="28"/>
        </w:rPr>
        <w:t>разработано для методической поддержки наставничества в отношении судей, впервые назначенны</w:t>
      </w:r>
      <w:r w:rsidR="00252311">
        <w:rPr>
          <w:sz w:val="28"/>
          <w:szCs w:val="28"/>
        </w:rPr>
        <w:t>х на должность судьи</w:t>
      </w:r>
      <w:r w:rsidR="00202CFC" w:rsidRPr="008E1E1A">
        <w:rPr>
          <w:sz w:val="28"/>
          <w:szCs w:val="28"/>
        </w:rPr>
        <w:t xml:space="preserve"> </w:t>
      </w:r>
      <w:r w:rsidR="00DE37F8" w:rsidRPr="008E1E1A">
        <w:rPr>
          <w:sz w:val="28"/>
          <w:szCs w:val="28"/>
        </w:rPr>
        <w:t>и</w:t>
      </w:r>
      <w:r w:rsidR="00202CFC" w:rsidRPr="008E1E1A">
        <w:rPr>
          <w:sz w:val="28"/>
          <w:szCs w:val="28"/>
        </w:rPr>
        <w:t xml:space="preserve"> судей, изменивших специализацию </w:t>
      </w:r>
      <w:r w:rsidR="000F3544" w:rsidRPr="008E1E1A">
        <w:rPr>
          <w:sz w:val="28"/>
          <w:szCs w:val="28"/>
        </w:rPr>
        <w:t xml:space="preserve">или </w:t>
      </w:r>
      <w:r w:rsidR="00202CFC" w:rsidRPr="008E1E1A">
        <w:rPr>
          <w:sz w:val="28"/>
          <w:szCs w:val="28"/>
        </w:rPr>
        <w:t xml:space="preserve">категорию рассматриваемых дел (далее </w:t>
      </w:r>
      <w:r w:rsidR="009E1FD5" w:rsidRPr="008E1E1A">
        <w:rPr>
          <w:sz w:val="28"/>
          <w:szCs w:val="28"/>
        </w:rPr>
        <w:t>—</w:t>
      </w:r>
      <w:r w:rsidR="00202CFC" w:rsidRPr="008E1E1A">
        <w:rPr>
          <w:sz w:val="28"/>
          <w:szCs w:val="28"/>
        </w:rPr>
        <w:t xml:space="preserve"> наставляемый судья).</w:t>
      </w:r>
      <w:proofErr w:type="gramEnd"/>
    </w:p>
    <w:p w:rsidR="00196AF3" w:rsidRPr="008E1E1A" w:rsidRDefault="00196AF3" w:rsidP="003B3678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A734C7" w:rsidRPr="008E1E1A" w:rsidRDefault="00A734C7" w:rsidP="00A734C7">
      <w:pPr>
        <w:pStyle w:val="10"/>
        <w:keepNext/>
        <w:keepLines/>
        <w:shd w:val="clear" w:color="auto" w:fill="auto"/>
        <w:spacing w:after="200" w:line="240" w:lineRule="auto"/>
        <w:jc w:val="center"/>
        <w:rPr>
          <w:sz w:val="28"/>
          <w:szCs w:val="28"/>
        </w:rPr>
      </w:pPr>
      <w:r w:rsidRPr="008E1E1A">
        <w:rPr>
          <w:sz w:val="28"/>
          <w:szCs w:val="28"/>
        </w:rPr>
        <w:t xml:space="preserve">1. Общие положения </w:t>
      </w:r>
    </w:p>
    <w:p w:rsidR="00CE1457" w:rsidRPr="007A2532" w:rsidRDefault="00A734C7" w:rsidP="00CE1457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8E1E1A">
        <w:rPr>
          <w:sz w:val="28"/>
          <w:szCs w:val="28"/>
        </w:rPr>
        <w:t>1.1. </w:t>
      </w:r>
      <w:r w:rsidR="00202CFC" w:rsidRPr="008E1E1A">
        <w:rPr>
          <w:sz w:val="28"/>
          <w:szCs w:val="28"/>
        </w:rPr>
        <w:t xml:space="preserve">Целью наставничества является содействие </w:t>
      </w:r>
      <w:r w:rsidR="00CE1457" w:rsidRPr="00CE1457">
        <w:rPr>
          <w:sz w:val="28"/>
          <w:szCs w:val="28"/>
        </w:rPr>
        <w:t xml:space="preserve">адаптации наставляемого судьи к осуществлению функций в сфере отправления правосудия и работе в новом коллективе, а также </w:t>
      </w:r>
      <w:r w:rsidR="009B1960">
        <w:rPr>
          <w:sz w:val="28"/>
          <w:szCs w:val="28"/>
        </w:rPr>
        <w:t xml:space="preserve">содействие </w:t>
      </w:r>
      <w:r w:rsidR="00CE1457" w:rsidRPr="00CE1457">
        <w:rPr>
          <w:sz w:val="28"/>
          <w:szCs w:val="28"/>
        </w:rPr>
        <w:t xml:space="preserve">в преодолении </w:t>
      </w:r>
      <w:r w:rsidR="009B1960">
        <w:rPr>
          <w:sz w:val="28"/>
          <w:szCs w:val="28"/>
        </w:rPr>
        <w:t xml:space="preserve">им </w:t>
      </w:r>
      <w:r w:rsidR="00CE1457" w:rsidRPr="00CE1457">
        <w:rPr>
          <w:sz w:val="28"/>
          <w:szCs w:val="28"/>
        </w:rPr>
        <w:t>профессиональных трудностей.</w:t>
      </w:r>
    </w:p>
    <w:p w:rsidR="00C21750" w:rsidRPr="007A2532" w:rsidRDefault="00C21750" w:rsidP="00A734C7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ED3B02" w:rsidRPr="007A2532" w:rsidRDefault="00ED3B02" w:rsidP="00A734C7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A2532">
        <w:rPr>
          <w:sz w:val="28"/>
          <w:szCs w:val="28"/>
        </w:rPr>
        <w:t>1.2. </w:t>
      </w:r>
      <w:r w:rsidR="004063F5" w:rsidRPr="007A2532">
        <w:rPr>
          <w:sz w:val="28"/>
          <w:szCs w:val="28"/>
        </w:rPr>
        <w:t>Основные задачи наставничества:</w:t>
      </w:r>
    </w:p>
    <w:p w:rsidR="004063F5" w:rsidRPr="007A2532" w:rsidRDefault="00B05009" w:rsidP="00DE37F8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A2532">
        <w:rPr>
          <w:sz w:val="28"/>
          <w:szCs w:val="28"/>
        </w:rPr>
        <w:t xml:space="preserve">содействие </w:t>
      </w:r>
      <w:r w:rsidR="00CE1457">
        <w:rPr>
          <w:sz w:val="28"/>
          <w:szCs w:val="28"/>
        </w:rPr>
        <w:t>развитию</w:t>
      </w:r>
      <w:r w:rsidRPr="007A2532">
        <w:rPr>
          <w:sz w:val="28"/>
          <w:szCs w:val="28"/>
        </w:rPr>
        <w:t xml:space="preserve"> у наставляемого</w:t>
      </w:r>
      <w:r w:rsidR="00CE1457">
        <w:rPr>
          <w:sz w:val="28"/>
          <w:szCs w:val="28"/>
        </w:rPr>
        <w:t xml:space="preserve"> судьи необходимых для работы в судебной системе психологических и нравственных качеств, профессиональных знаний и </w:t>
      </w:r>
      <w:r w:rsidR="003B3678" w:rsidRPr="007A2532">
        <w:rPr>
          <w:sz w:val="28"/>
          <w:szCs w:val="28"/>
        </w:rPr>
        <w:t xml:space="preserve">практических </w:t>
      </w:r>
      <w:r w:rsidR="00DE37F8" w:rsidRPr="007A2532">
        <w:rPr>
          <w:sz w:val="28"/>
          <w:szCs w:val="28"/>
        </w:rPr>
        <w:t>навык</w:t>
      </w:r>
      <w:r w:rsidR="003B3678" w:rsidRPr="007A2532">
        <w:rPr>
          <w:sz w:val="28"/>
          <w:szCs w:val="28"/>
        </w:rPr>
        <w:t>ов</w:t>
      </w:r>
      <w:r w:rsidR="00DE37F8" w:rsidRPr="007A2532">
        <w:rPr>
          <w:sz w:val="28"/>
          <w:szCs w:val="28"/>
        </w:rPr>
        <w:t>;</w:t>
      </w:r>
    </w:p>
    <w:p w:rsidR="004B2824" w:rsidRDefault="003B3678" w:rsidP="003B3678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A2532">
        <w:rPr>
          <w:sz w:val="28"/>
          <w:szCs w:val="28"/>
        </w:rPr>
        <w:t>формировани</w:t>
      </w:r>
      <w:r w:rsidR="00B05009" w:rsidRPr="007A2532">
        <w:rPr>
          <w:sz w:val="28"/>
          <w:szCs w:val="28"/>
        </w:rPr>
        <w:t>е</w:t>
      </w:r>
      <w:r w:rsidRPr="007A2532">
        <w:rPr>
          <w:sz w:val="28"/>
          <w:szCs w:val="28"/>
        </w:rPr>
        <w:t xml:space="preserve"> </w:t>
      </w:r>
      <w:r w:rsidR="00B05009" w:rsidRPr="007A2532">
        <w:rPr>
          <w:sz w:val="28"/>
          <w:szCs w:val="28"/>
        </w:rPr>
        <w:t xml:space="preserve">у наставляемого судьи </w:t>
      </w:r>
      <w:r w:rsidRPr="007A2532">
        <w:rPr>
          <w:sz w:val="28"/>
          <w:szCs w:val="28"/>
        </w:rPr>
        <w:t>модели поведения</w:t>
      </w:r>
      <w:r w:rsidR="00B05009" w:rsidRPr="007A2532">
        <w:rPr>
          <w:sz w:val="28"/>
          <w:szCs w:val="28"/>
        </w:rPr>
        <w:t>, соответствующей</w:t>
      </w:r>
      <w:r w:rsidR="000F3544" w:rsidRPr="007A2532">
        <w:rPr>
          <w:sz w:val="28"/>
          <w:szCs w:val="28"/>
        </w:rPr>
        <w:t xml:space="preserve"> </w:t>
      </w:r>
      <w:r w:rsidR="00B05009" w:rsidRPr="007A2532">
        <w:rPr>
          <w:sz w:val="28"/>
          <w:szCs w:val="28"/>
        </w:rPr>
        <w:t>требованиям судейской этики</w:t>
      </w:r>
      <w:r w:rsidR="004B2824" w:rsidRPr="007A2532">
        <w:rPr>
          <w:sz w:val="28"/>
          <w:szCs w:val="28"/>
        </w:rPr>
        <w:t>;</w:t>
      </w:r>
    </w:p>
    <w:p w:rsidR="00CE1457" w:rsidRDefault="00CE1457" w:rsidP="003B3678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CE1457">
        <w:rPr>
          <w:sz w:val="28"/>
          <w:szCs w:val="28"/>
        </w:rPr>
        <w:t>усиление роли традиционных духовно-нравственных ценностей и укрепление патриотизма;</w:t>
      </w:r>
    </w:p>
    <w:p w:rsidR="00CE1457" w:rsidRPr="009B1960" w:rsidRDefault="00CE1457" w:rsidP="003B3678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способствование налаживанию взаимодействия наставляемого судьи с другими судьями</w:t>
      </w:r>
      <w:r w:rsidR="00603877" w:rsidRPr="009B1960">
        <w:rPr>
          <w:sz w:val="28"/>
          <w:szCs w:val="28"/>
        </w:rPr>
        <w:t xml:space="preserve">, </w:t>
      </w:r>
      <w:r w:rsidR="00C32C89">
        <w:rPr>
          <w:sz w:val="28"/>
          <w:szCs w:val="28"/>
        </w:rPr>
        <w:t>работниками аппарата суда,</w:t>
      </w:r>
      <w:r w:rsidRPr="009B1960">
        <w:rPr>
          <w:sz w:val="28"/>
          <w:szCs w:val="28"/>
        </w:rPr>
        <w:t xml:space="preserve"> а также с органами судейского сообщества;</w:t>
      </w:r>
    </w:p>
    <w:p w:rsidR="00B05009" w:rsidRPr="009B1960" w:rsidRDefault="004B2824" w:rsidP="00A734C7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повышение мотивации наставляемого судьи к эффективной и долгосрочной судейской деятельности</w:t>
      </w:r>
      <w:r w:rsidR="00A52C12" w:rsidRPr="009B1960">
        <w:rPr>
          <w:sz w:val="28"/>
          <w:szCs w:val="28"/>
        </w:rPr>
        <w:t>,</w:t>
      </w:r>
      <w:r w:rsidR="00603947" w:rsidRPr="009B1960">
        <w:rPr>
          <w:sz w:val="28"/>
          <w:szCs w:val="28"/>
        </w:rPr>
        <w:t xml:space="preserve"> а также п</w:t>
      </w:r>
      <w:r w:rsidR="00A52C12" w:rsidRPr="009B1960">
        <w:rPr>
          <w:sz w:val="28"/>
          <w:szCs w:val="28"/>
        </w:rPr>
        <w:t>рофилактика профессионального выгорания</w:t>
      </w:r>
      <w:r w:rsidR="00B05009" w:rsidRPr="009B1960">
        <w:rPr>
          <w:sz w:val="28"/>
          <w:szCs w:val="28"/>
        </w:rPr>
        <w:t>;</w:t>
      </w:r>
    </w:p>
    <w:p w:rsidR="00060A4C" w:rsidRPr="009B1960" w:rsidRDefault="00B05009" w:rsidP="00603947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color w:val="000000" w:themeColor="text1"/>
          <w:sz w:val="28"/>
          <w:szCs w:val="28"/>
        </w:rPr>
        <w:t>обеспечение единообразия при отправлении правосудия судьями</w:t>
      </w:r>
      <w:r w:rsidR="00603947" w:rsidRPr="009B1960">
        <w:rPr>
          <w:sz w:val="28"/>
          <w:szCs w:val="28"/>
        </w:rPr>
        <w:t xml:space="preserve"> и ф</w:t>
      </w:r>
      <w:r w:rsidR="00060A4C" w:rsidRPr="009B1960">
        <w:rPr>
          <w:sz w:val="28"/>
          <w:szCs w:val="28"/>
        </w:rPr>
        <w:t>ормирование кадровой преемственности</w:t>
      </w:r>
      <w:r w:rsidR="00603947" w:rsidRPr="009B1960">
        <w:rPr>
          <w:sz w:val="28"/>
          <w:szCs w:val="28"/>
        </w:rPr>
        <w:t>.</w:t>
      </w:r>
    </w:p>
    <w:p w:rsidR="00C21750" w:rsidRPr="009B1960" w:rsidRDefault="00C21750" w:rsidP="00A734C7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252311" w:rsidRDefault="000F3544" w:rsidP="006C47D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 xml:space="preserve">1.3. Наставничество организуется </w:t>
      </w:r>
      <w:r w:rsidR="00B05009" w:rsidRPr="009B1960">
        <w:rPr>
          <w:sz w:val="28"/>
          <w:szCs w:val="28"/>
        </w:rPr>
        <w:t>в соответствии с законодательством</w:t>
      </w:r>
      <w:r w:rsidR="00252311">
        <w:rPr>
          <w:sz w:val="28"/>
          <w:szCs w:val="28"/>
        </w:rPr>
        <w:t xml:space="preserve"> </w:t>
      </w:r>
      <w:r w:rsidR="00252311">
        <w:rPr>
          <w:sz w:val="28"/>
          <w:szCs w:val="28"/>
        </w:rPr>
        <w:lastRenderedPageBreak/>
        <w:t>и на основании П</w:t>
      </w:r>
      <w:r w:rsidRPr="009B1960">
        <w:rPr>
          <w:sz w:val="28"/>
          <w:szCs w:val="28"/>
        </w:rPr>
        <w:t>оложения</w:t>
      </w:r>
      <w:r w:rsidR="00196AF3">
        <w:rPr>
          <w:sz w:val="28"/>
          <w:szCs w:val="28"/>
        </w:rPr>
        <w:t xml:space="preserve"> о наставничестве в отношении судей в судах Республики Коми утвержденное, Постановлением Совета судей Республики Коми от 10 марта 2026 года и настоящим Положением</w:t>
      </w:r>
      <w:r w:rsidR="00252311">
        <w:rPr>
          <w:sz w:val="28"/>
          <w:szCs w:val="28"/>
        </w:rPr>
        <w:t>.</w:t>
      </w:r>
      <w:r w:rsidRPr="009B1960">
        <w:rPr>
          <w:sz w:val="28"/>
          <w:szCs w:val="28"/>
        </w:rPr>
        <w:t xml:space="preserve"> </w:t>
      </w:r>
    </w:p>
    <w:p w:rsidR="006C47D4" w:rsidRPr="009B1960" w:rsidRDefault="00C21750" w:rsidP="006C47D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1.</w:t>
      </w:r>
      <w:r w:rsidR="000F3544" w:rsidRPr="009B1960">
        <w:rPr>
          <w:sz w:val="28"/>
          <w:szCs w:val="28"/>
        </w:rPr>
        <w:t>4</w:t>
      </w:r>
      <w:r w:rsidRPr="009B1960">
        <w:rPr>
          <w:sz w:val="28"/>
          <w:szCs w:val="28"/>
        </w:rPr>
        <w:t>. </w:t>
      </w:r>
      <w:r w:rsidR="006C47D4" w:rsidRPr="009B1960">
        <w:rPr>
          <w:sz w:val="28"/>
          <w:szCs w:val="28"/>
        </w:rPr>
        <w:t>Наставничество осуществляется при неукоснительном соблюдении принципов независимости судей и невмешательства в судебную деятельность.</w:t>
      </w:r>
    </w:p>
    <w:p w:rsidR="006C47D4" w:rsidRPr="009B1960" w:rsidRDefault="006C47D4" w:rsidP="006C47D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0F3544" w:rsidRPr="009B1960" w:rsidRDefault="00511295" w:rsidP="00962813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9B1960">
        <w:rPr>
          <w:sz w:val="28"/>
          <w:szCs w:val="28"/>
        </w:rPr>
        <w:t>2. Организация наставничества</w:t>
      </w:r>
      <w:r w:rsidR="00962813" w:rsidRPr="009B1960">
        <w:rPr>
          <w:sz w:val="28"/>
          <w:szCs w:val="28"/>
        </w:rPr>
        <w:t>.</w:t>
      </w:r>
    </w:p>
    <w:p w:rsidR="00962813" w:rsidRPr="009B1960" w:rsidRDefault="00962813" w:rsidP="000F3544">
      <w:pPr>
        <w:pStyle w:val="10"/>
        <w:keepNext/>
        <w:keepLines/>
        <w:shd w:val="clear" w:color="auto" w:fill="auto"/>
        <w:spacing w:after="200" w:line="240" w:lineRule="auto"/>
        <w:jc w:val="center"/>
        <w:rPr>
          <w:sz w:val="28"/>
          <w:szCs w:val="28"/>
        </w:rPr>
      </w:pPr>
      <w:r w:rsidRPr="009B1960">
        <w:rPr>
          <w:sz w:val="28"/>
          <w:szCs w:val="28"/>
        </w:rPr>
        <w:t>Тре</w:t>
      </w:r>
      <w:r w:rsidR="00642A19">
        <w:rPr>
          <w:sz w:val="28"/>
          <w:szCs w:val="28"/>
        </w:rPr>
        <w:t>бования к наставнику</w:t>
      </w:r>
    </w:p>
    <w:p w:rsidR="00CC43F0" w:rsidRPr="009B1960" w:rsidRDefault="00FE68E6" w:rsidP="002008B7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2</w:t>
      </w:r>
      <w:r w:rsidR="000F3544" w:rsidRPr="009B1960">
        <w:rPr>
          <w:sz w:val="28"/>
          <w:szCs w:val="28"/>
        </w:rPr>
        <w:t>.1. </w:t>
      </w:r>
      <w:r w:rsidR="009F0587" w:rsidRPr="009B1960">
        <w:rPr>
          <w:sz w:val="28"/>
          <w:szCs w:val="28"/>
        </w:rPr>
        <w:t>Председатель</w:t>
      </w:r>
      <w:r w:rsidR="00252311">
        <w:rPr>
          <w:sz w:val="28"/>
          <w:szCs w:val="28"/>
        </w:rPr>
        <w:t xml:space="preserve"> Прилузского районного суда Республики Коми (</w:t>
      </w:r>
      <w:r w:rsidR="009A2D7D">
        <w:rPr>
          <w:sz w:val="28"/>
          <w:szCs w:val="28"/>
        </w:rPr>
        <w:t>д</w:t>
      </w:r>
      <w:r w:rsidR="00252311">
        <w:rPr>
          <w:sz w:val="28"/>
          <w:szCs w:val="28"/>
        </w:rPr>
        <w:t xml:space="preserve">алее – председатель) </w:t>
      </w:r>
      <w:r w:rsidR="009F0587" w:rsidRPr="009B1960">
        <w:rPr>
          <w:sz w:val="28"/>
          <w:szCs w:val="28"/>
        </w:rPr>
        <w:t xml:space="preserve">осуществляет общее руководство </w:t>
      </w:r>
      <w:r w:rsidR="00E11F0E" w:rsidRPr="009B1960">
        <w:rPr>
          <w:sz w:val="28"/>
          <w:szCs w:val="28"/>
        </w:rPr>
        <w:t xml:space="preserve">процессом </w:t>
      </w:r>
      <w:r w:rsidR="009F0587" w:rsidRPr="009B1960">
        <w:rPr>
          <w:sz w:val="28"/>
          <w:szCs w:val="28"/>
        </w:rPr>
        <w:t>наставничеств</w:t>
      </w:r>
      <w:r w:rsidR="00E11F0E" w:rsidRPr="009B1960">
        <w:rPr>
          <w:sz w:val="28"/>
          <w:szCs w:val="28"/>
        </w:rPr>
        <w:t xml:space="preserve">а </w:t>
      </w:r>
      <w:r w:rsidR="00CC43F0" w:rsidRPr="009B1960">
        <w:rPr>
          <w:sz w:val="28"/>
          <w:szCs w:val="28"/>
        </w:rPr>
        <w:t xml:space="preserve">в отношении </w:t>
      </w:r>
      <w:r w:rsidR="00E11F0E" w:rsidRPr="009B1960">
        <w:rPr>
          <w:sz w:val="28"/>
          <w:szCs w:val="28"/>
        </w:rPr>
        <w:t>суд</w:t>
      </w:r>
      <w:r w:rsidR="00CC43F0" w:rsidRPr="009B1960">
        <w:rPr>
          <w:sz w:val="28"/>
          <w:szCs w:val="28"/>
        </w:rPr>
        <w:t>ей, утверждает списо</w:t>
      </w:r>
      <w:r w:rsidR="00C32C89">
        <w:rPr>
          <w:sz w:val="28"/>
          <w:szCs w:val="28"/>
        </w:rPr>
        <w:t xml:space="preserve">к наставников в </w:t>
      </w:r>
      <w:r w:rsidR="00CC43F0" w:rsidRPr="009B1960">
        <w:rPr>
          <w:sz w:val="28"/>
          <w:szCs w:val="28"/>
        </w:rPr>
        <w:t>суде</w:t>
      </w:r>
      <w:r w:rsidR="0048594B">
        <w:rPr>
          <w:sz w:val="28"/>
          <w:szCs w:val="28"/>
        </w:rPr>
        <w:t xml:space="preserve">, </w:t>
      </w:r>
      <w:r w:rsidR="002008B7" w:rsidRPr="009B1960">
        <w:rPr>
          <w:sz w:val="28"/>
          <w:szCs w:val="28"/>
        </w:rPr>
        <w:t>и</w:t>
      </w:r>
      <w:r w:rsidR="00CC43F0" w:rsidRPr="009B1960">
        <w:rPr>
          <w:sz w:val="28"/>
          <w:szCs w:val="28"/>
        </w:rPr>
        <w:t xml:space="preserve"> принимает иные меры, направленные на развитие института наставничества</w:t>
      </w:r>
      <w:r w:rsidR="002008B7" w:rsidRPr="009B1960">
        <w:rPr>
          <w:sz w:val="28"/>
          <w:szCs w:val="28"/>
        </w:rPr>
        <w:t>. П</w:t>
      </w:r>
      <w:r w:rsidR="00C32C89">
        <w:rPr>
          <w:sz w:val="28"/>
          <w:szCs w:val="28"/>
        </w:rPr>
        <w:t>редседатель</w:t>
      </w:r>
      <w:r w:rsidR="00CC43F0" w:rsidRPr="009B1960">
        <w:rPr>
          <w:sz w:val="28"/>
          <w:szCs w:val="28"/>
        </w:rPr>
        <w:t xml:space="preserve"> </w:t>
      </w:r>
      <w:r w:rsidR="009F0587" w:rsidRPr="009B1960">
        <w:rPr>
          <w:color w:val="000000" w:themeColor="text1"/>
          <w:sz w:val="28"/>
          <w:szCs w:val="28"/>
        </w:rPr>
        <w:t>издает приказ о назначении</w:t>
      </w:r>
      <w:r w:rsidR="00460E7F" w:rsidRPr="009B1960">
        <w:rPr>
          <w:color w:val="000000" w:themeColor="text1"/>
          <w:sz w:val="28"/>
          <w:szCs w:val="28"/>
        </w:rPr>
        <w:t xml:space="preserve"> (замене)</w:t>
      </w:r>
      <w:r w:rsidR="009F0587" w:rsidRPr="009B1960">
        <w:rPr>
          <w:color w:val="000000" w:themeColor="text1"/>
          <w:sz w:val="28"/>
          <w:szCs w:val="28"/>
        </w:rPr>
        <w:t xml:space="preserve"> наставника</w:t>
      </w:r>
      <w:r w:rsidR="009F0587" w:rsidRPr="009B1960">
        <w:rPr>
          <w:sz w:val="28"/>
          <w:szCs w:val="28"/>
        </w:rPr>
        <w:t>, утверждает инди</w:t>
      </w:r>
      <w:r w:rsidR="009031D4" w:rsidRPr="009B1960">
        <w:rPr>
          <w:sz w:val="28"/>
          <w:szCs w:val="28"/>
        </w:rPr>
        <w:t xml:space="preserve">видуальный план </w:t>
      </w:r>
      <w:r w:rsidR="00E11F0E" w:rsidRPr="009B1960">
        <w:rPr>
          <w:sz w:val="28"/>
          <w:szCs w:val="28"/>
        </w:rPr>
        <w:t xml:space="preserve">прохождения </w:t>
      </w:r>
      <w:r w:rsidR="009031D4" w:rsidRPr="009B1960">
        <w:rPr>
          <w:sz w:val="28"/>
          <w:szCs w:val="28"/>
        </w:rPr>
        <w:t>наставничества</w:t>
      </w:r>
      <w:r w:rsidR="009A2D7D">
        <w:rPr>
          <w:sz w:val="28"/>
          <w:szCs w:val="28"/>
        </w:rPr>
        <w:t xml:space="preserve"> (Приложение №1)</w:t>
      </w:r>
      <w:r w:rsidR="009031D4" w:rsidRPr="009B1960">
        <w:rPr>
          <w:sz w:val="28"/>
          <w:szCs w:val="28"/>
        </w:rPr>
        <w:t xml:space="preserve"> и</w:t>
      </w:r>
      <w:r w:rsidR="009A2D7D">
        <w:rPr>
          <w:sz w:val="28"/>
          <w:szCs w:val="28"/>
        </w:rPr>
        <w:t xml:space="preserve"> отчет об итогах наставничества (Приложение №2).</w:t>
      </w:r>
    </w:p>
    <w:p w:rsidR="002008B7" w:rsidRPr="009B1960" w:rsidRDefault="0048594B" w:rsidP="00CC43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</w:t>
      </w:r>
      <w:r w:rsidR="002008B7" w:rsidRPr="009B1960">
        <w:rPr>
          <w:sz w:val="28"/>
          <w:szCs w:val="28"/>
        </w:rPr>
        <w:t>судей</w:t>
      </w:r>
      <w:r>
        <w:rPr>
          <w:sz w:val="28"/>
          <w:szCs w:val="28"/>
        </w:rPr>
        <w:t xml:space="preserve"> Прилузского судебного участка Республики Коми (далее – мировые судьи)</w:t>
      </w:r>
      <w:r w:rsidR="002008B7" w:rsidRPr="009B1960">
        <w:rPr>
          <w:sz w:val="28"/>
          <w:szCs w:val="28"/>
        </w:rPr>
        <w:t xml:space="preserve"> полномочия, предусмотренные абзацем первым настоящего пункта, осущ</w:t>
      </w:r>
      <w:r>
        <w:rPr>
          <w:sz w:val="28"/>
          <w:szCs w:val="28"/>
        </w:rPr>
        <w:t>ествляет председатель суда</w:t>
      </w:r>
      <w:r w:rsidR="002008B7" w:rsidRPr="009B1960">
        <w:rPr>
          <w:sz w:val="28"/>
          <w:szCs w:val="28"/>
        </w:rPr>
        <w:t>.</w:t>
      </w:r>
    </w:p>
    <w:p w:rsidR="00291D3C" w:rsidRPr="009B1960" w:rsidRDefault="00291D3C" w:rsidP="00291D3C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291D3C" w:rsidRPr="009B1960" w:rsidRDefault="00291D3C" w:rsidP="00291D3C">
      <w:pPr>
        <w:tabs>
          <w:tab w:val="left" w:pos="1134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9B1960">
        <w:rPr>
          <w:sz w:val="28"/>
          <w:szCs w:val="28"/>
        </w:rPr>
        <w:t>2.2. К</w:t>
      </w:r>
      <w:r w:rsidRPr="009B1960">
        <w:rPr>
          <w:rFonts w:eastAsia="Calibri"/>
          <w:sz w:val="28"/>
          <w:szCs w:val="28"/>
        </w:rPr>
        <w:t>аждому вновь назначенному судье, который не имеет судейского стажа, в обязательном порядке назначается наставник.</w:t>
      </w:r>
    </w:p>
    <w:p w:rsidR="00291D3C" w:rsidRPr="009B1960" w:rsidRDefault="00291D3C" w:rsidP="00291D3C">
      <w:pPr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П</w:t>
      </w:r>
      <w:r w:rsidRPr="009B1960">
        <w:rPr>
          <w:rFonts w:eastAsia="Calibri"/>
          <w:sz w:val="28"/>
          <w:szCs w:val="28"/>
        </w:rPr>
        <w:t>ри наличии у вновь назначенного судьи судейского стажа вопрос о необходимости назначения настав</w:t>
      </w:r>
      <w:r w:rsidR="0048594B">
        <w:rPr>
          <w:rFonts w:eastAsia="Calibri"/>
          <w:sz w:val="28"/>
          <w:szCs w:val="28"/>
        </w:rPr>
        <w:t>ника решается председателем</w:t>
      </w:r>
      <w:r w:rsidRPr="009B1960">
        <w:rPr>
          <w:rFonts w:eastAsia="Calibri"/>
          <w:sz w:val="28"/>
          <w:szCs w:val="28"/>
        </w:rPr>
        <w:t xml:space="preserve"> </w:t>
      </w:r>
      <w:r w:rsidR="002008B7" w:rsidRPr="009B1960">
        <w:rPr>
          <w:rFonts w:eastAsia="Calibri"/>
          <w:sz w:val="28"/>
          <w:szCs w:val="28"/>
        </w:rPr>
        <w:t>в зависимости от</w:t>
      </w:r>
      <w:r w:rsidRPr="009B1960">
        <w:rPr>
          <w:rFonts w:eastAsia="Calibri"/>
          <w:sz w:val="28"/>
          <w:szCs w:val="28"/>
        </w:rPr>
        <w:t xml:space="preserve"> уровня профессиональн</w:t>
      </w:r>
      <w:r w:rsidR="002008B7" w:rsidRPr="009B1960">
        <w:rPr>
          <w:rFonts w:eastAsia="Calibri"/>
          <w:sz w:val="28"/>
          <w:szCs w:val="28"/>
        </w:rPr>
        <w:t xml:space="preserve">ой подготовки </w:t>
      </w:r>
      <w:r w:rsidRPr="009B1960">
        <w:rPr>
          <w:rFonts w:eastAsia="Calibri"/>
          <w:sz w:val="28"/>
          <w:szCs w:val="28"/>
        </w:rPr>
        <w:t>судьи</w:t>
      </w:r>
      <w:r w:rsidRPr="009B1960">
        <w:rPr>
          <w:sz w:val="28"/>
          <w:szCs w:val="28"/>
        </w:rPr>
        <w:t>.</w:t>
      </w:r>
    </w:p>
    <w:p w:rsidR="00291D3C" w:rsidRPr="009B1960" w:rsidRDefault="00291D3C" w:rsidP="00291D3C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2008B7" w:rsidRPr="009B1960" w:rsidRDefault="009F0587" w:rsidP="002008B7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2.</w:t>
      </w:r>
      <w:r w:rsidR="002008B7" w:rsidRPr="009B1960">
        <w:rPr>
          <w:sz w:val="28"/>
          <w:szCs w:val="28"/>
        </w:rPr>
        <w:t>3</w:t>
      </w:r>
      <w:r w:rsidRPr="009B1960">
        <w:rPr>
          <w:sz w:val="28"/>
          <w:szCs w:val="28"/>
        </w:rPr>
        <w:t>. Наставничество устанавливаетс</w:t>
      </w:r>
      <w:r w:rsidR="0048594B">
        <w:rPr>
          <w:color w:val="000000" w:themeColor="text1"/>
          <w:sz w:val="28"/>
          <w:szCs w:val="28"/>
        </w:rPr>
        <w:t>я приказом председателя</w:t>
      </w:r>
      <w:r w:rsidR="0036763B" w:rsidRPr="009B1960">
        <w:rPr>
          <w:color w:val="000000" w:themeColor="text1"/>
          <w:sz w:val="28"/>
          <w:szCs w:val="28"/>
        </w:rPr>
        <w:t xml:space="preserve"> </w:t>
      </w:r>
      <w:r w:rsidR="00DD24F6" w:rsidRPr="009B1960">
        <w:rPr>
          <w:sz w:val="28"/>
          <w:szCs w:val="28"/>
        </w:rPr>
        <w:t xml:space="preserve">с письменного согласия наставника </w:t>
      </w:r>
      <w:r w:rsidR="002864C2" w:rsidRPr="009B1960">
        <w:rPr>
          <w:sz w:val="28"/>
          <w:szCs w:val="28"/>
        </w:rPr>
        <w:t>в кратчайший срок</w:t>
      </w:r>
      <w:r w:rsidRPr="009B1960">
        <w:rPr>
          <w:sz w:val="28"/>
          <w:szCs w:val="28"/>
        </w:rPr>
        <w:t xml:space="preserve"> </w:t>
      </w:r>
      <w:r w:rsidR="00CC43F0" w:rsidRPr="009B1960">
        <w:rPr>
          <w:sz w:val="28"/>
          <w:szCs w:val="28"/>
        </w:rPr>
        <w:t>после</w:t>
      </w:r>
      <w:r w:rsidR="003F4134" w:rsidRPr="009B1960">
        <w:rPr>
          <w:sz w:val="28"/>
          <w:szCs w:val="28"/>
        </w:rPr>
        <w:t xml:space="preserve"> зачисления</w:t>
      </w:r>
      <w:r w:rsidR="009031D4" w:rsidRPr="009B1960">
        <w:rPr>
          <w:sz w:val="28"/>
          <w:szCs w:val="28"/>
        </w:rPr>
        <w:t xml:space="preserve"> наставляемого судьи </w:t>
      </w:r>
      <w:r w:rsidR="003F4134" w:rsidRPr="009B1960">
        <w:rPr>
          <w:sz w:val="28"/>
          <w:szCs w:val="28"/>
        </w:rPr>
        <w:t>в штат</w:t>
      </w:r>
      <w:r w:rsidR="0016639A" w:rsidRPr="009B1960">
        <w:rPr>
          <w:sz w:val="28"/>
          <w:szCs w:val="28"/>
        </w:rPr>
        <w:t xml:space="preserve"> суда </w:t>
      </w:r>
      <w:r w:rsidR="00CC43F0" w:rsidRPr="009B1960">
        <w:rPr>
          <w:sz w:val="28"/>
          <w:szCs w:val="28"/>
        </w:rPr>
        <w:t>либо изменения у наставляемого судьи специализации или категории рассматриваемых дел.</w:t>
      </w:r>
    </w:p>
    <w:p w:rsidR="00A65EA1" w:rsidRPr="009B1960" w:rsidRDefault="00A65EA1" w:rsidP="002008B7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Наставник определяется с учетом мнения наставляемого судьи.</w:t>
      </w:r>
    </w:p>
    <w:p w:rsidR="009F0587" w:rsidRPr="009B1960" w:rsidRDefault="009F0587" w:rsidP="00A4400C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16639A" w:rsidRPr="009B1960" w:rsidRDefault="009031D4" w:rsidP="00A4400C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2.</w:t>
      </w:r>
      <w:r w:rsidR="002008B7" w:rsidRPr="009B1960">
        <w:rPr>
          <w:sz w:val="28"/>
          <w:szCs w:val="28"/>
        </w:rPr>
        <w:t>4</w:t>
      </w:r>
      <w:r w:rsidRPr="009B1960">
        <w:rPr>
          <w:sz w:val="28"/>
          <w:szCs w:val="28"/>
        </w:rPr>
        <w:t>. </w:t>
      </w:r>
      <w:r w:rsidR="00291D3C" w:rsidRPr="009B1960">
        <w:rPr>
          <w:sz w:val="28"/>
          <w:szCs w:val="28"/>
        </w:rPr>
        <w:t>Срок наставничества</w:t>
      </w:r>
      <w:r w:rsidR="00A4400C" w:rsidRPr="009B1960">
        <w:rPr>
          <w:sz w:val="28"/>
          <w:szCs w:val="28"/>
        </w:rPr>
        <w:t xml:space="preserve"> </w:t>
      </w:r>
      <w:r w:rsidR="0036763B" w:rsidRPr="009B1960">
        <w:rPr>
          <w:sz w:val="28"/>
          <w:szCs w:val="28"/>
        </w:rPr>
        <w:t>определяется</w:t>
      </w:r>
      <w:r w:rsidR="00A4400C" w:rsidRPr="009B1960">
        <w:rPr>
          <w:sz w:val="28"/>
          <w:szCs w:val="28"/>
        </w:rPr>
        <w:t xml:space="preserve"> в зависимости от степе</w:t>
      </w:r>
      <w:r w:rsidR="0036763B" w:rsidRPr="009B1960">
        <w:rPr>
          <w:sz w:val="28"/>
          <w:szCs w:val="28"/>
        </w:rPr>
        <w:t>ни профессиональной подготовки,</w:t>
      </w:r>
      <w:r w:rsidR="00A4400C" w:rsidRPr="009B1960">
        <w:rPr>
          <w:sz w:val="28"/>
          <w:szCs w:val="28"/>
        </w:rPr>
        <w:t xml:space="preserve"> прежнего </w:t>
      </w:r>
      <w:r w:rsidR="0036763B" w:rsidRPr="009B1960">
        <w:rPr>
          <w:sz w:val="28"/>
          <w:szCs w:val="28"/>
        </w:rPr>
        <w:t xml:space="preserve">судейского </w:t>
      </w:r>
      <w:r w:rsidR="00A4400C" w:rsidRPr="009B1960">
        <w:rPr>
          <w:sz w:val="28"/>
          <w:szCs w:val="28"/>
        </w:rPr>
        <w:t xml:space="preserve">стажа </w:t>
      </w:r>
      <w:r w:rsidR="0036763B" w:rsidRPr="009B1960">
        <w:rPr>
          <w:sz w:val="28"/>
          <w:szCs w:val="28"/>
        </w:rPr>
        <w:t xml:space="preserve">и стажа </w:t>
      </w:r>
      <w:r w:rsidR="00A4400C" w:rsidRPr="009B1960">
        <w:rPr>
          <w:sz w:val="28"/>
          <w:szCs w:val="28"/>
        </w:rPr>
        <w:t>работы по юридической специальности наставляемого судьи</w:t>
      </w:r>
      <w:r w:rsidR="0016639A" w:rsidRPr="009B1960">
        <w:rPr>
          <w:sz w:val="28"/>
          <w:szCs w:val="28"/>
        </w:rPr>
        <w:t>.</w:t>
      </w:r>
    </w:p>
    <w:p w:rsidR="00351338" w:rsidRPr="009B1960" w:rsidRDefault="00351338" w:rsidP="00351338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В случае досрочного выполнения индивидуального плана прохождения наставничества п</w:t>
      </w:r>
      <w:r w:rsidR="0048594B">
        <w:rPr>
          <w:sz w:val="28"/>
          <w:szCs w:val="28"/>
        </w:rPr>
        <w:t>редседатель</w:t>
      </w:r>
      <w:r w:rsidRPr="009B1960">
        <w:rPr>
          <w:sz w:val="28"/>
          <w:szCs w:val="28"/>
        </w:rPr>
        <w:t xml:space="preserve"> вправе досрочно завершить его на основании мотивированного ходатайства наставника или наставляемого судьи. В случае невыполнения индивидуального плана в устан</w:t>
      </w:r>
      <w:r w:rsidR="0048594B">
        <w:rPr>
          <w:sz w:val="28"/>
          <w:szCs w:val="28"/>
        </w:rPr>
        <w:t xml:space="preserve">овленный срок председатель </w:t>
      </w:r>
      <w:r w:rsidRPr="009B1960">
        <w:rPr>
          <w:sz w:val="28"/>
          <w:szCs w:val="28"/>
        </w:rPr>
        <w:t>вправе продлить срок наставничества.</w:t>
      </w:r>
    </w:p>
    <w:p w:rsidR="00A4400C" w:rsidRPr="009B1960" w:rsidRDefault="00A4400C" w:rsidP="00A4400C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9E1FD5" w:rsidRPr="009B1960" w:rsidRDefault="0016639A" w:rsidP="00A4400C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2.5. Наставник</w:t>
      </w:r>
      <w:r w:rsidR="00A214B0" w:rsidRPr="009B1960">
        <w:rPr>
          <w:sz w:val="28"/>
          <w:szCs w:val="28"/>
        </w:rPr>
        <w:t>ом</w:t>
      </w:r>
      <w:r w:rsidRPr="009B1960">
        <w:rPr>
          <w:sz w:val="28"/>
          <w:szCs w:val="28"/>
        </w:rPr>
        <w:t xml:space="preserve"> может быть наз</w:t>
      </w:r>
      <w:r w:rsidR="0048594B">
        <w:rPr>
          <w:sz w:val="28"/>
          <w:szCs w:val="28"/>
        </w:rPr>
        <w:t xml:space="preserve">начен судья из числа судей этого </w:t>
      </w:r>
      <w:r w:rsidRPr="009B1960">
        <w:rPr>
          <w:sz w:val="28"/>
          <w:szCs w:val="28"/>
        </w:rPr>
        <w:t xml:space="preserve">суда, в который назначен наставляемый судья, а в отношении мировых судей — </w:t>
      </w:r>
      <w:r w:rsidR="0048594B">
        <w:rPr>
          <w:sz w:val="28"/>
          <w:szCs w:val="28"/>
        </w:rPr>
        <w:t>судья из числа</w:t>
      </w:r>
      <w:r w:rsidR="00AA6946">
        <w:rPr>
          <w:sz w:val="28"/>
          <w:szCs w:val="28"/>
        </w:rPr>
        <w:t xml:space="preserve"> Прилузского районного суда Республики Коми.</w:t>
      </w:r>
      <w:r w:rsidR="0048594B">
        <w:rPr>
          <w:sz w:val="28"/>
          <w:szCs w:val="28"/>
        </w:rPr>
        <w:t xml:space="preserve"> </w:t>
      </w:r>
    </w:p>
    <w:p w:rsidR="0016639A" w:rsidRPr="009B1960" w:rsidRDefault="0016639A" w:rsidP="009E1FD5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805F44" w:rsidRPr="009B1960" w:rsidRDefault="00A4400C" w:rsidP="002008B7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lastRenderedPageBreak/>
        <w:t>2</w:t>
      </w:r>
      <w:r w:rsidR="0016639A" w:rsidRPr="009B1960">
        <w:rPr>
          <w:sz w:val="28"/>
          <w:szCs w:val="28"/>
        </w:rPr>
        <w:t>.6</w:t>
      </w:r>
      <w:r w:rsidRPr="009B1960">
        <w:rPr>
          <w:sz w:val="28"/>
          <w:szCs w:val="28"/>
        </w:rPr>
        <w:t>. Наставником может быть назначен судья</w:t>
      </w:r>
      <w:r w:rsidR="00805F44" w:rsidRPr="009B1960">
        <w:rPr>
          <w:sz w:val="28"/>
          <w:szCs w:val="28"/>
        </w:rPr>
        <w:t>:</w:t>
      </w:r>
    </w:p>
    <w:p w:rsidR="00ED793C" w:rsidRPr="009B1960" w:rsidRDefault="00ED793C" w:rsidP="00ED793C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 xml:space="preserve">имеющий достаточный опыт работы в должности судьи и высокие показатели </w:t>
      </w:r>
      <w:r w:rsidR="00A527DA" w:rsidRPr="009B1960">
        <w:rPr>
          <w:sz w:val="28"/>
          <w:szCs w:val="28"/>
        </w:rPr>
        <w:t>качества работы</w:t>
      </w:r>
      <w:r w:rsidRPr="009B1960">
        <w:rPr>
          <w:sz w:val="28"/>
          <w:szCs w:val="28"/>
        </w:rPr>
        <w:t>;</w:t>
      </w:r>
    </w:p>
    <w:p w:rsidR="00ED793C" w:rsidRPr="009B1960" w:rsidRDefault="00ED793C" w:rsidP="00ED793C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владеющий навыками передачи профессионального опыт</w:t>
      </w:r>
      <w:r w:rsidR="0036763B" w:rsidRPr="009B1960">
        <w:rPr>
          <w:sz w:val="28"/>
          <w:szCs w:val="28"/>
        </w:rPr>
        <w:t>а другим лицам и</w:t>
      </w:r>
      <w:r w:rsidRPr="009B1960">
        <w:rPr>
          <w:sz w:val="28"/>
          <w:szCs w:val="28"/>
        </w:rPr>
        <w:t xml:space="preserve"> </w:t>
      </w:r>
      <w:r w:rsidR="00FE68E6" w:rsidRPr="009B1960">
        <w:rPr>
          <w:sz w:val="28"/>
          <w:szCs w:val="28"/>
        </w:rPr>
        <w:t xml:space="preserve">способный по своим личным качествам установить деловой контакт с </w:t>
      </w:r>
      <w:r w:rsidR="00805F44" w:rsidRPr="009B1960">
        <w:rPr>
          <w:sz w:val="28"/>
          <w:szCs w:val="28"/>
        </w:rPr>
        <w:t>наставляемым судьей</w:t>
      </w:r>
      <w:r w:rsidRPr="009B1960">
        <w:rPr>
          <w:sz w:val="28"/>
          <w:szCs w:val="28"/>
        </w:rPr>
        <w:t>;</w:t>
      </w:r>
    </w:p>
    <w:p w:rsidR="00805F44" w:rsidRPr="009B1960" w:rsidRDefault="009F0587" w:rsidP="00805F4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пользующийся авторитетом в коллективе</w:t>
      </w:r>
      <w:r w:rsidR="00ED793C" w:rsidRPr="009B1960">
        <w:rPr>
          <w:sz w:val="28"/>
          <w:szCs w:val="28"/>
        </w:rPr>
        <w:t>;</w:t>
      </w:r>
    </w:p>
    <w:p w:rsidR="0016639A" w:rsidRPr="009B1960" w:rsidRDefault="00FE68E6" w:rsidP="0016639A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9B1960">
        <w:rPr>
          <w:sz w:val="28"/>
          <w:szCs w:val="28"/>
        </w:rPr>
        <w:t>не имеющий</w:t>
      </w:r>
      <w:r w:rsidR="00ED793C" w:rsidRPr="009B1960">
        <w:rPr>
          <w:sz w:val="28"/>
          <w:szCs w:val="28"/>
        </w:rPr>
        <w:t xml:space="preserve"> </w:t>
      </w:r>
      <w:r w:rsidRPr="009B1960">
        <w:rPr>
          <w:sz w:val="28"/>
          <w:szCs w:val="28"/>
        </w:rPr>
        <w:t>дисциплинарных взысканий</w:t>
      </w:r>
      <w:r w:rsidR="00ED793C" w:rsidRPr="009B1960">
        <w:rPr>
          <w:color w:val="000000" w:themeColor="text1"/>
          <w:sz w:val="28"/>
          <w:szCs w:val="28"/>
        </w:rPr>
        <w:t>.</w:t>
      </w:r>
    </w:p>
    <w:p w:rsidR="00ED648E" w:rsidRPr="009B1960" w:rsidRDefault="00ED648E" w:rsidP="008E1E1A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5A02AE" w:rsidRPr="009B1960" w:rsidRDefault="00ED648E" w:rsidP="00805F4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2.</w:t>
      </w:r>
      <w:r w:rsidR="0016639A" w:rsidRPr="009B1960">
        <w:rPr>
          <w:sz w:val="28"/>
          <w:szCs w:val="28"/>
        </w:rPr>
        <w:t>7</w:t>
      </w:r>
      <w:r w:rsidRPr="009B1960">
        <w:rPr>
          <w:sz w:val="28"/>
          <w:szCs w:val="28"/>
        </w:rPr>
        <w:t xml:space="preserve">. Функции наставника осуществляются </w:t>
      </w:r>
      <w:r w:rsidR="00882389" w:rsidRPr="009B1960">
        <w:rPr>
          <w:sz w:val="28"/>
          <w:szCs w:val="28"/>
        </w:rPr>
        <w:t xml:space="preserve">судьями </w:t>
      </w:r>
      <w:r w:rsidRPr="009B1960">
        <w:rPr>
          <w:sz w:val="28"/>
          <w:szCs w:val="28"/>
        </w:rPr>
        <w:t xml:space="preserve">наряду с </w:t>
      </w:r>
      <w:r w:rsidR="00882389" w:rsidRPr="009B1960">
        <w:rPr>
          <w:sz w:val="28"/>
          <w:szCs w:val="28"/>
        </w:rPr>
        <w:t>осуществлением по</w:t>
      </w:r>
      <w:r w:rsidR="00AA6946">
        <w:rPr>
          <w:sz w:val="28"/>
          <w:szCs w:val="28"/>
        </w:rPr>
        <w:t xml:space="preserve">лномочий судьи этого </w:t>
      </w:r>
      <w:r w:rsidR="00882389" w:rsidRPr="009B1960">
        <w:rPr>
          <w:sz w:val="28"/>
          <w:szCs w:val="28"/>
        </w:rPr>
        <w:t>суда.</w:t>
      </w:r>
    </w:p>
    <w:p w:rsidR="005A02AE" w:rsidRPr="009B1960" w:rsidRDefault="005A02AE" w:rsidP="00805F44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511295" w:rsidRPr="009B1960" w:rsidRDefault="00511295" w:rsidP="00511295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9B1960">
        <w:rPr>
          <w:sz w:val="28"/>
          <w:szCs w:val="28"/>
        </w:rPr>
        <w:t>3. Осуществление наставничества.</w:t>
      </w:r>
    </w:p>
    <w:p w:rsidR="00511295" w:rsidRPr="009B1960" w:rsidRDefault="00511295" w:rsidP="00511295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9B1960">
        <w:rPr>
          <w:sz w:val="28"/>
          <w:szCs w:val="28"/>
        </w:rPr>
        <w:t>Права и обязанности участников наставничества</w:t>
      </w:r>
    </w:p>
    <w:p w:rsidR="00511295" w:rsidRPr="009B1960" w:rsidRDefault="00511295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7D47" w:rsidRPr="009B1960" w:rsidRDefault="00FF4F0B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3</w:t>
      </w:r>
      <w:r w:rsidR="00511295" w:rsidRPr="009B1960">
        <w:rPr>
          <w:sz w:val="28"/>
          <w:szCs w:val="28"/>
        </w:rPr>
        <w:t>.1. </w:t>
      </w:r>
      <w:r w:rsidR="004A7D47" w:rsidRPr="009B1960">
        <w:rPr>
          <w:sz w:val="28"/>
          <w:szCs w:val="28"/>
        </w:rPr>
        <w:t xml:space="preserve">После </w:t>
      </w:r>
      <w:r w:rsidR="004A7D47" w:rsidRPr="009B1960">
        <w:rPr>
          <w:color w:val="000000" w:themeColor="text1"/>
          <w:sz w:val="28"/>
          <w:szCs w:val="28"/>
        </w:rPr>
        <w:t xml:space="preserve">издания приказа </w:t>
      </w:r>
      <w:r w:rsidR="00962813" w:rsidRPr="009B1960">
        <w:rPr>
          <w:color w:val="000000" w:themeColor="text1"/>
          <w:sz w:val="28"/>
          <w:szCs w:val="28"/>
        </w:rPr>
        <w:t>о назначении наставника</w:t>
      </w:r>
      <w:r w:rsidR="00AA6946">
        <w:rPr>
          <w:color w:val="000000" w:themeColor="text1"/>
          <w:sz w:val="28"/>
          <w:szCs w:val="28"/>
        </w:rPr>
        <w:t>,</w:t>
      </w:r>
      <w:r w:rsidR="00962813" w:rsidRPr="009B1960">
        <w:rPr>
          <w:color w:val="000000" w:themeColor="text1"/>
          <w:sz w:val="28"/>
          <w:szCs w:val="28"/>
        </w:rPr>
        <w:t xml:space="preserve"> </w:t>
      </w:r>
      <w:r w:rsidR="004A7D47" w:rsidRPr="009B1960">
        <w:rPr>
          <w:sz w:val="28"/>
          <w:szCs w:val="28"/>
        </w:rPr>
        <w:t xml:space="preserve">наставник готовит индивидуальный план </w:t>
      </w:r>
      <w:r w:rsidR="00F452A3" w:rsidRPr="009B1960">
        <w:rPr>
          <w:sz w:val="28"/>
          <w:szCs w:val="28"/>
        </w:rPr>
        <w:t xml:space="preserve">прохождения </w:t>
      </w:r>
      <w:r w:rsidR="004A7D47" w:rsidRPr="009B1960">
        <w:rPr>
          <w:sz w:val="28"/>
          <w:szCs w:val="28"/>
        </w:rPr>
        <w:t>наставничества, в котором отражаются конкретные мероприятия с указанием даты (периода) их проведения.</w:t>
      </w:r>
    </w:p>
    <w:p w:rsidR="004A7D47" w:rsidRPr="009B1960" w:rsidRDefault="004A7D47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Наставник и наставляемый судья свободны в определении методов и форм совместной работы в рамках наставничества.</w:t>
      </w:r>
    </w:p>
    <w:p w:rsidR="004A7D47" w:rsidRPr="009B1960" w:rsidRDefault="004A7D47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648E" w:rsidRPr="009B1960" w:rsidRDefault="004A7D47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 xml:space="preserve">3.2. В индивидуальном плане </w:t>
      </w:r>
      <w:r w:rsidR="00F452A3" w:rsidRPr="009B1960">
        <w:rPr>
          <w:sz w:val="28"/>
          <w:szCs w:val="28"/>
        </w:rPr>
        <w:t xml:space="preserve">прохождения наставничества должны быть отражены </w:t>
      </w:r>
      <w:r w:rsidR="00EA1A5A" w:rsidRPr="009B1960">
        <w:rPr>
          <w:sz w:val="28"/>
          <w:szCs w:val="28"/>
        </w:rPr>
        <w:t xml:space="preserve">следующие </w:t>
      </w:r>
      <w:r w:rsidR="00F452A3" w:rsidRPr="009B1960">
        <w:rPr>
          <w:sz w:val="28"/>
          <w:szCs w:val="28"/>
        </w:rPr>
        <w:t>вопросы</w:t>
      </w:r>
      <w:r w:rsidR="00ED648E" w:rsidRPr="009B1960">
        <w:rPr>
          <w:sz w:val="28"/>
          <w:szCs w:val="28"/>
        </w:rPr>
        <w:t>:</w:t>
      </w:r>
    </w:p>
    <w:p w:rsidR="00ED648E" w:rsidRPr="009B1960" w:rsidRDefault="00EA1A5A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планирование</w:t>
      </w:r>
      <w:r w:rsidR="00F452A3" w:rsidRPr="009B1960">
        <w:rPr>
          <w:sz w:val="28"/>
          <w:szCs w:val="28"/>
        </w:rPr>
        <w:t xml:space="preserve"> рабочего времени; </w:t>
      </w:r>
    </w:p>
    <w:p w:rsidR="00ED648E" w:rsidRPr="009B1960" w:rsidRDefault="00F452A3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подготовк</w:t>
      </w:r>
      <w:r w:rsidR="00EA1A5A" w:rsidRPr="009B1960">
        <w:rPr>
          <w:sz w:val="28"/>
          <w:szCs w:val="28"/>
        </w:rPr>
        <w:t>а</w:t>
      </w:r>
      <w:r w:rsidRPr="009B1960">
        <w:rPr>
          <w:sz w:val="28"/>
          <w:szCs w:val="28"/>
        </w:rPr>
        <w:t xml:space="preserve"> дел к судебному разбирательству; </w:t>
      </w:r>
    </w:p>
    <w:p w:rsidR="00ED648E" w:rsidRPr="009B1960" w:rsidRDefault="00962813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анализ</w:t>
      </w:r>
      <w:r w:rsidR="00F452A3" w:rsidRPr="009B1960">
        <w:rPr>
          <w:sz w:val="28"/>
          <w:szCs w:val="28"/>
        </w:rPr>
        <w:t xml:space="preserve"> и применени</w:t>
      </w:r>
      <w:r w:rsidR="00EA1A5A" w:rsidRPr="009B1960">
        <w:rPr>
          <w:sz w:val="28"/>
          <w:szCs w:val="28"/>
        </w:rPr>
        <w:t>е</w:t>
      </w:r>
      <w:r w:rsidR="00F452A3" w:rsidRPr="009B1960">
        <w:rPr>
          <w:sz w:val="28"/>
          <w:szCs w:val="28"/>
        </w:rPr>
        <w:t xml:space="preserve"> норм материального и процессуального </w:t>
      </w:r>
      <w:r w:rsidRPr="009B1960">
        <w:rPr>
          <w:sz w:val="28"/>
          <w:szCs w:val="28"/>
        </w:rPr>
        <w:t>права</w:t>
      </w:r>
      <w:r w:rsidR="00F452A3" w:rsidRPr="009B1960">
        <w:rPr>
          <w:sz w:val="28"/>
          <w:szCs w:val="28"/>
        </w:rPr>
        <w:t>,</w:t>
      </w:r>
      <w:r w:rsidRPr="009B1960">
        <w:rPr>
          <w:sz w:val="28"/>
          <w:szCs w:val="28"/>
        </w:rPr>
        <w:t xml:space="preserve"> </w:t>
      </w:r>
      <w:r w:rsidRPr="009B1960">
        <w:rPr>
          <w:color w:val="000000" w:themeColor="text1"/>
          <w:sz w:val="28"/>
          <w:szCs w:val="28"/>
        </w:rPr>
        <w:t>правовых</w:t>
      </w:r>
      <w:r w:rsidR="006640EC" w:rsidRPr="009B1960">
        <w:rPr>
          <w:color w:val="000000" w:themeColor="text1"/>
          <w:sz w:val="28"/>
          <w:szCs w:val="28"/>
        </w:rPr>
        <w:t xml:space="preserve"> позиций </w:t>
      </w:r>
      <w:r w:rsidRPr="009B1960">
        <w:rPr>
          <w:color w:val="000000" w:themeColor="text1"/>
          <w:sz w:val="28"/>
          <w:szCs w:val="28"/>
        </w:rPr>
        <w:t xml:space="preserve">Конституционного Суда Российской Федерации и </w:t>
      </w:r>
      <w:r w:rsidR="006640EC" w:rsidRPr="009B1960">
        <w:rPr>
          <w:color w:val="000000" w:themeColor="text1"/>
          <w:sz w:val="28"/>
          <w:szCs w:val="28"/>
        </w:rPr>
        <w:t>Верхов</w:t>
      </w:r>
      <w:r w:rsidRPr="009B1960">
        <w:rPr>
          <w:color w:val="000000" w:themeColor="text1"/>
          <w:sz w:val="28"/>
          <w:szCs w:val="28"/>
        </w:rPr>
        <w:t>ного Суда Российской Федерации</w:t>
      </w:r>
      <w:r w:rsidR="00F452A3" w:rsidRPr="009B1960">
        <w:rPr>
          <w:sz w:val="28"/>
          <w:szCs w:val="28"/>
        </w:rPr>
        <w:t xml:space="preserve">; </w:t>
      </w:r>
    </w:p>
    <w:p w:rsidR="00ED648E" w:rsidRPr="009B1960" w:rsidRDefault="00F452A3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ведени</w:t>
      </w:r>
      <w:r w:rsidR="00EA1A5A" w:rsidRPr="009B1960">
        <w:rPr>
          <w:sz w:val="28"/>
          <w:szCs w:val="28"/>
        </w:rPr>
        <w:t>е</w:t>
      </w:r>
      <w:r w:rsidRPr="009B1960">
        <w:rPr>
          <w:sz w:val="28"/>
          <w:szCs w:val="28"/>
        </w:rPr>
        <w:t xml:space="preserve"> судебного процесса; </w:t>
      </w:r>
    </w:p>
    <w:p w:rsidR="00ED648E" w:rsidRPr="009B1960" w:rsidRDefault="00F452A3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выработк</w:t>
      </w:r>
      <w:r w:rsidR="00EA1A5A" w:rsidRPr="009B1960">
        <w:rPr>
          <w:sz w:val="28"/>
          <w:szCs w:val="28"/>
        </w:rPr>
        <w:t>а</w:t>
      </w:r>
      <w:r w:rsidRPr="009B1960">
        <w:rPr>
          <w:sz w:val="28"/>
          <w:szCs w:val="28"/>
        </w:rPr>
        <w:t xml:space="preserve"> практических навыков подготовки процессуальных документов; </w:t>
      </w:r>
    </w:p>
    <w:p w:rsidR="00ED648E" w:rsidRPr="009B1960" w:rsidRDefault="00F452A3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осуществлени</w:t>
      </w:r>
      <w:r w:rsidR="00EA1A5A" w:rsidRPr="009B1960">
        <w:rPr>
          <w:sz w:val="28"/>
          <w:szCs w:val="28"/>
        </w:rPr>
        <w:t>е</w:t>
      </w:r>
      <w:r w:rsidRPr="009B1960">
        <w:rPr>
          <w:sz w:val="28"/>
          <w:szCs w:val="28"/>
        </w:rPr>
        <w:t xml:space="preserve"> контроля за движением судебных дел; </w:t>
      </w:r>
    </w:p>
    <w:p w:rsidR="00EA1A5A" w:rsidRPr="009B1960" w:rsidRDefault="00EA1A5A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ведение общего и судебного делопроизводства;</w:t>
      </w:r>
    </w:p>
    <w:p w:rsidR="004A7D47" w:rsidRPr="009B1960" w:rsidRDefault="00F452A3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использовани</w:t>
      </w:r>
      <w:r w:rsidR="00EA1A5A" w:rsidRPr="009B1960">
        <w:rPr>
          <w:sz w:val="28"/>
          <w:szCs w:val="28"/>
        </w:rPr>
        <w:t>е</w:t>
      </w:r>
      <w:r w:rsidRPr="009B1960">
        <w:rPr>
          <w:sz w:val="28"/>
          <w:szCs w:val="28"/>
        </w:rPr>
        <w:t xml:space="preserve"> информационных </w:t>
      </w:r>
      <w:r w:rsidR="00ED648E" w:rsidRPr="009B1960">
        <w:rPr>
          <w:sz w:val="28"/>
          <w:szCs w:val="28"/>
        </w:rPr>
        <w:t>систем</w:t>
      </w:r>
      <w:r w:rsidR="00F93D3B">
        <w:rPr>
          <w:sz w:val="28"/>
          <w:szCs w:val="28"/>
        </w:rPr>
        <w:t xml:space="preserve"> и информационных ресурсов суда</w:t>
      </w:r>
      <w:r w:rsidRPr="009B1960">
        <w:rPr>
          <w:sz w:val="28"/>
          <w:szCs w:val="28"/>
        </w:rPr>
        <w:t>.</w:t>
      </w:r>
    </w:p>
    <w:p w:rsidR="003F3475" w:rsidRPr="009B1960" w:rsidRDefault="003F3475" w:rsidP="003F34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Перечень вопросов, включаемых в индивидуальный план прохождения настав</w:t>
      </w:r>
      <w:r w:rsidR="00F93D3B">
        <w:rPr>
          <w:sz w:val="28"/>
          <w:szCs w:val="28"/>
        </w:rPr>
        <w:t>ничества, может быть дополнен в зависимости от</w:t>
      </w:r>
      <w:r w:rsidRPr="009B1960">
        <w:rPr>
          <w:sz w:val="28"/>
          <w:szCs w:val="28"/>
        </w:rPr>
        <w:t xml:space="preserve"> специализации и категории рассматриваемых наставляемым судьей дел, а также иных обстоятельств.</w:t>
      </w:r>
    </w:p>
    <w:p w:rsidR="004A7D47" w:rsidRPr="009B1960" w:rsidRDefault="004A7D47" w:rsidP="003F34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7D47" w:rsidRPr="009B1960" w:rsidRDefault="00F452A3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 xml:space="preserve">3.3. Замена наставника производится в </w:t>
      </w:r>
      <w:r w:rsidR="00EA4D00" w:rsidRPr="009B1960">
        <w:rPr>
          <w:sz w:val="28"/>
          <w:szCs w:val="28"/>
        </w:rPr>
        <w:t xml:space="preserve">следующих </w:t>
      </w:r>
      <w:r w:rsidRPr="009B1960">
        <w:rPr>
          <w:sz w:val="28"/>
          <w:szCs w:val="28"/>
        </w:rPr>
        <w:t>случа</w:t>
      </w:r>
      <w:r w:rsidR="00EA4D00" w:rsidRPr="009B1960">
        <w:rPr>
          <w:sz w:val="28"/>
          <w:szCs w:val="28"/>
        </w:rPr>
        <w:t>ях</w:t>
      </w:r>
      <w:r w:rsidRPr="009B1960">
        <w:rPr>
          <w:sz w:val="28"/>
          <w:szCs w:val="28"/>
        </w:rPr>
        <w:t>:</w:t>
      </w:r>
    </w:p>
    <w:p w:rsidR="00F452A3" w:rsidRPr="009B1960" w:rsidRDefault="006640EC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color w:val="000000" w:themeColor="text1"/>
          <w:sz w:val="28"/>
          <w:szCs w:val="28"/>
        </w:rPr>
        <w:t>прекращение полномочи</w:t>
      </w:r>
      <w:r w:rsidR="00962813" w:rsidRPr="009B1960">
        <w:rPr>
          <w:color w:val="000000" w:themeColor="text1"/>
          <w:sz w:val="28"/>
          <w:szCs w:val="28"/>
        </w:rPr>
        <w:t>й судьи, являющегося наставником</w:t>
      </w:r>
      <w:r w:rsidR="00F452A3" w:rsidRPr="009B1960">
        <w:rPr>
          <w:sz w:val="28"/>
          <w:szCs w:val="28"/>
        </w:rPr>
        <w:t>;</w:t>
      </w:r>
    </w:p>
    <w:p w:rsidR="00F452A3" w:rsidRPr="009B1960" w:rsidRDefault="00ED648E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невыполнени</w:t>
      </w:r>
      <w:r w:rsidR="00EA4D00" w:rsidRPr="009B1960">
        <w:rPr>
          <w:sz w:val="28"/>
          <w:szCs w:val="28"/>
        </w:rPr>
        <w:t>е</w:t>
      </w:r>
      <w:r w:rsidRPr="009B1960">
        <w:rPr>
          <w:sz w:val="28"/>
          <w:szCs w:val="28"/>
        </w:rPr>
        <w:t xml:space="preserve"> наставником обязанностей, установленных </w:t>
      </w:r>
      <w:r w:rsidR="00F93D3B">
        <w:rPr>
          <w:sz w:val="28"/>
          <w:szCs w:val="28"/>
        </w:rPr>
        <w:t>П</w:t>
      </w:r>
      <w:r w:rsidR="00962813" w:rsidRPr="009B1960">
        <w:rPr>
          <w:sz w:val="28"/>
          <w:szCs w:val="28"/>
        </w:rPr>
        <w:t>оложением,</w:t>
      </w:r>
      <w:r w:rsidR="00F93D3B">
        <w:rPr>
          <w:sz w:val="28"/>
          <w:szCs w:val="28"/>
        </w:rPr>
        <w:t xml:space="preserve"> утвержденным председателем</w:t>
      </w:r>
      <w:r w:rsidR="00962813" w:rsidRPr="009B1960">
        <w:rPr>
          <w:sz w:val="28"/>
          <w:szCs w:val="28"/>
        </w:rPr>
        <w:t>;</w:t>
      </w:r>
    </w:p>
    <w:p w:rsidR="00ED648E" w:rsidRPr="009B1960" w:rsidRDefault="00ED648E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lastRenderedPageBreak/>
        <w:t>привлечени</w:t>
      </w:r>
      <w:r w:rsidR="00EA4D00" w:rsidRPr="009B1960">
        <w:rPr>
          <w:sz w:val="28"/>
          <w:szCs w:val="28"/>
        </w:rPr>
        <w:t>е</w:t>
      </w:r>
      <w:r w:rsidRPr="009B1960">
        <w:rPr>
          <w:sz w:val="28"/>
          <w:szCs w:val="28"/>
        </w:rPr>
        <w:t xml:space="preserve"> наставника к дисциплинарной ответственности;</w:t>
      </w:r>
    </w:p>
    <w:p w:rsidR="00ED648E" w:rsidRPr="009B1960" w:rsidRDefault="00EA4D00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досрочный</w:t>
      </w:r>
      <w:r w:rsidR="00ED648E" w:rsidRPr="009B1960">
        <w:rPr>
          <w:sz w:val="28"/>
          <w:szCs w:val="28"/>
        </w:rPr>
        <w:t xml:space="preserve"> отказ наставника от осуществления им наставничества;</w:t>
      </w:r>
    </w:p>
    <w:p w:rsidR="00ED648E" w:rsidRPr="009B1960" w:rsidRDefault="00ED648E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длительн</w:t>
      </w:r>
      <w:r w:rsidR="00EA4D00" w:rsidRPr="009B1960">
        <w:rPr>
          <w:sz w:val="28"/>
          <w:szCs w:val="28"/>
        </w:rPr>
        <w:t>ая</w:t>
      </w:r>
      <w:r w:rsidRPr="009B1960">
        <w:rPr>
          <w:sz w:val="28"/>
          <w:szCs w:val="28"/>
        </w:rPr>
        <w:t xml:space="preserve"> временн</w:t>
      </w:r>
      <w:r w:rsidR="00EA4D00" w:rsidRPr="009B1960">
        <w:rPr>
          <w:sz w:val="28"/>
          <w:szCs w:val="28"/>
        </w:rPr>
        <w:t>ая</w:t>
      </w:r>
      <w:r w:rsidRPr="009B1960">
        <w:rPr>
          <w:sz w:val="28"/>
          <w:szCs w:val="28"/>
        </w:rPr>
        <w:t xml:space="preserve"> нетрудоспособност</w:t>
      </w:r>
      <w:r w:rsidR="00EA4D00" w:rsidRPr="009B1960">
        <w:rPr>
          <w:sz w:val="28"/>
          <w:szCs w:val="28"/>
        </w:rPr>
        <w:t>ь</w:t>
      </w:r>
      <w:r w:rsidRPr="009B1960">
        <w:rPr>
          <w:sz w:val="28"/>
          <w:szCs w:val="28"/>
        </w:rPr>
        <w:t xml:space="preserve"> наставника</w:t>
      </w:r>
      <w:r w:rsidR="00962813" w:rsidRPr="009B1960">
        <w:rPr>
          <w:sz w:val="28"/>
          <w:szCs w:val="28"/>
        </w:rPr>
        <w:t xml:space="preserve"> и </w:t>
      </w:r>
      <w:r w:rsidRPr="009B1960">
        <w:rPr>
          <w:sz w:val="28"/>
          <w:szCs w:val="28"/>
        </w:rPr>
        <w:t>ины</w:t>
      </w:r>
      <w:r w:rsidR="00EA4D00" w:rsidRPr="009B1960">
        <w:rPr>
          <w:sz w:val="28"/>
          <w:szCs w:val="28"/>
        </w:rPr>
        <w:t>е</w:t>
      </w:r>
      <w:r w:rsidRPr="009B1960">
        <w:rPr>
          <w:sz w:val="28"/>
          <w:szCs w:val="28"/>
        </w:rPr>
        <w:t xml:space="preserve"> </w:t>
      </w:r>
      <w:r w:rsidR="00962813" w:rsidRPr="009B1960">
        <w:rPr>
          <w:sz w:val="28"/>
          <w:szCs w:val="28"/>
        </w:rPr>
        <w:t>обстоятельства</w:t>
      </w:r>
      <w:r w:rsidRPr="009B1960">
        <w:rPr>
          <w:sz w:val="28"/>
          <w:szCs w:val="28"/>
        </w:rPr>
        <w:t>, препятствующи</w:t>
      </w:r>
      <w:r w:rsidR="00EA4D00" w:rsidRPr="009B1960">
        <w:rPr>
          <w:sz w:val="28"/>
          <w:szCs w:val="28"/>
        </w:rPr>
        <w:t>е</w:t>
      </w:r>
      <w:r w:rsidRPr="009B1960">
        <w:rPr>
          <w:sz w:val="28"/>
          <w:szCs w:val="28"/>
        </w:rPr>
        <w:t xml:space="preserve"> осуществлению наставничества.</w:t>
      </w:r>
    </w:p>
    <w:p w:rsidR="006D663E" w:rsidRPr="009B1960" w:rsidRDefault="006D663E" w:rsidP="006D66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Замена наставника также может производиться на основании мотивированного ходатайства наставляемого судьи о замене наставника.</w:t>
      </w:r>
    </w:p>
    <w:p w:rsidR="003052EC" w:rsidRPr="009B1960" w:rsidRDefault="003052EC" w:rsidP="003052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 xml:space="preserve">В случае замены наставника </w:t>
      </w:r>
      <w:r w:rsidRPr="009B1960">
        <w:rPr>
          <w:color w:val="000000" w:themeColor="text1"/>
          <w:sz w:val="28"/>
          <w:szCs w:val="28"/>
        </w:rPr>
        <w:t>в индивидуальный план прохождения наставничества могут быть внесены изменения</w:t>
      </w:r>
      <w:r w:rsidRPr="009B1960">
        <w:rPr>
          <w:sz w:val="28"/>
          <w:szCs w:val="28"/>
        </w:rPr>
        <w:t>. При этом повторение ранее осуществленных мероприятий, предусмотренных индивидуальным планом прохождения наставничества, не производится.</w:t>
      </w:r>
    </w:p>
    <w:p w:rsidR="004A7D47" w:rsidRPr="009B1960" w:rsidRDefault="004A7D47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4C7D" w:rsidRPr="00AC36F5" w:rsidRDefault="00F51711" w:rsidP="003052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C36F5">
        <w:rPr>
          <w:color w:val="000000" w:themeColor="text1"/>
          <w:sz w:val="28"/>
          <w:szCs w:val="28"/>
        </w:rPr>
        <w:t>3.4. </w:t>
      </w:r>
      <w:r w:rsidR="003052EC" w:rsidRPr="00AC36F5">
        <w:rPr>
          <w:color w:val="000000" w:themeColor="text1"/>
          <w:sz w:val="28"/>
          <w:szCs w:val="28"/>
        </w:rPr>
        <w:t>Т</w:t>
      </w:r>
      <w:r w:rsidR="00A36515" w:rsidRPr="00AC36F5">
        <w:rPr>
          <w:color w:val="000000" w:themeColor="text1"/>
          <w:sz w:val="28"/>
          <w:szCs w:val="28"/>
        </w:rPr>
        <w:t xml:space="preserve">ечение </w:t>
      </w:r>
      <w:r w:rsidRPr="00AC36F5">
        <w:rPr>
          <w:color w:val="000000" w:themeColor="text1"/>
          <w:sz w:val="28"/>
          <w:szCs w:val="28"/>
        </w:rPr>
        <w:t>срок</w:t>
      </w:r>
      <w:r w:rsidR="00A36515" w:rsidRPr="00AC36F5">
        <w:rPr>
          <w:color w:val="000000" w:themeColor="text1"/>
          <w:sz w:val="28"/>
          <w:szCs w:val="28"/>
        </w:rPr>
        <w:t>а</w:t>
      </w:r>
      <w:r w:rsidR="008E1E1A" w:rsidRPr="00AC36F5">
        <w:rPr>
          <w:color w:val="000000" w:themeColor="text1"/>
          <w:sz w:val="28"/>
          <w:szCs w:val="28"/>
        </w:rPr>
        <w:t xml:space="preserve"> наставничества</w:t>
      </w:r>
      <w:r w:rsidR="00A36515" w:rsidRPr="00AC36F5">
        <w:rPr>
          <w:color w:val="000000" w:themeColor="text1"/>
          <w:sz w:val="28"/>
          <w:szCs w:val="28"/>
        </w:rPr>
        <w:t xml:space="preserve"> </w:t>
      </w:r>
      <w:r w:rsidRPr="00AC36F5">
        <w:rPr>
          <w:color w:val="000000" w:themeColor="text1"/>
          <w:sz w:val="28"/>
          <w:szCs w:val="28"/>
        </w:rPr>
        <w:t>приостанавлива</w:t>
      </w:r>
      <w:r w:rsidR="00144C7D" w:rsidRPr="00AC36F5">
        <w:rPr>
          <w:color w:val="000000" w:themeColor="text1"/>
          <w:sz w:val="28"/>
          <w:szCs w:val="28"/>
        </w:rPr>
        <w:t>ет</w:t>
      </w:r>
      <w:r w:rsidR="003052EC" w:rsidRPr="00AC36F5">
        <w:rPr>
          <w:color w:val="000000" w:themeColor="text1"/>
          <w:sz w:val="28"/>
          <w:szCs w:val="28"/>
        </w:rPr>
        <w:t xml:space="preserve">ся приказом председателя суда </w:t>
      </w:r>
      <w:r w:rsidR="00144C7D" w:rsidRPr="00AC36F5">
        <w:rPr>
          <w:color w:val="000000" w:themeColor="text1"/>
          <w:sz w:val="28"/>
          <w:szCs w:val="28"/>
        </w:rPr>
        <w:t>на</w:t>
      </w:r>
      <w:r w:rsidR="003052EC" w:rsidRPr="00AC36F5">
        <w:rPr>
          <w:color w:val="000000" w:themeColor="text1"/>
          <w:sz w:val="28"/>
          <w:szCs w:val="28"/>
        </w:rPr>
        <w:t xml:space="preserve"> период профессиональной пере</w:t>
      </w:r>
      <w:r w:rsidR="005B4641" w:rsidRPr="00AC36F5">
        <w:rPr>
          <w:color w:val="000000" w:themeColor="text1"/>
          <w:sz w:val="28"/>
          <w:szCs w:val="28"/>
        </w:rPr>
        <w:t>подготовки наставляемого судьи, впервые назначенного на должность судьи</w:t>
      </w:r>
      <w:r w:rsidR="00144C7D" w:rsidRPr="00AC36F5">
        <w:rPr>
          <w:color w:val="000000" w:themeColor="text1"/>
          <w:sz w:val="28"/>
          <w:szCs w:val="28"/>
        </w:rPr>
        <w:t>.</w:t>
      </w:r>
    </w:p>
    <w:p w:rsidR="006640EC" w:rsidRPr="00AC36F5" w:rsidRDefault="00144C7D" w:rsidP="003052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C36F5">
        <w:rPr>
          <w:color w:val="000000" w:themeColor="text1"/>
          <w:sz w:val="28"/>
          <w:szCs w:val="28"/>
        </w:rPr>
        <w:t>Течение срока наставничества может приостанавливаться в связи с необходимостью</w:t>
      </w:r>
      <w:r w:rsidR="003052EC" w:rsidRPr="00AC36F5">
        <w:rPr>
          <w:color w:val="000000" w:themeColor="text1"/>
          <w:sz w:val="28"/>
          <w:szCs w:val="28"/>
        </w:rPr>
        <w:t xml:space="preserve"> замены наставника</w:t>
      </w:r>
      <w:r w:rsidRPr="00AC36F5">
        <w:rPr>
          <w:color w:val="000000" w:themeColor="text1"/>
          <w:sz w:val="28"/>
          <w:szCs w:val="28"/>
        </w:rPr>
        <w:t xml:space="preserve"> и</w:t>
      </w:r>
      <w:r w:rsidR="005B4641" w:rsidRPr="00AC36F5">
        <w:rPr>
          <w:color w:val="000000" w:themeColor="text1"/>
          <w:sz w:val="28"/>
          <w:szCs w:val="28"/>
        </w:rPr>
        <w:t xml:space="preserve"> по иным уважительным причинам.</w:t>
      </w:r>
    </w:p>
    <w:p w:rsidR="003052EC" w:rsidRPr="009B1960" w:rsidRDefault="003052EC" w:rsidP="003052E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882389" w:rsidRPr="009B1960" w:rsidRDefault="00882389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3.</w:t>
      </w:r>
      <w:r w:rsidR="00690336" w:rsidRPr="009B1960">
        <w:rPr>
          <w:sz w:val="28"/>
          <w:szCs w:val="28"/>
        </w:rPr>
        <w:t>5</w:t>
      </w:r>
      <w:r w:rsidRPr="009B1960">
        <w:rPr>
          <w:sz w:val="28"/>
          <w:szCs w:val="28"/>
        </w:rPr>
        <w:t>. Наставник имеет право:</w:t>
      </w:r>
    </w:p>
    <w:p w:rsidR="00882389" w:rsidRPr="009B1960" w:rsidRDefault="00882389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давать рекомендации по вопросам применения законодательства, организации судебного процесса и составления судебных актов;</w:t>
      </w:r>
    </w:p>
    <w:p w:rsidR="00F51711" w:rsidRPr="009B1960" w:rsidRDefault="00F51711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 xml:space="preserve">вносить </w:t>
      </w:r>
      <w:r w:rsidR="00F93D3B">
        <w:rPr>
          <w:sz w:val="28"/>
          <w:szCs w:val="28"/>
        </w:rPr>
        <w:t>председателю</w:t>
      </w:r>
      <w:r w:rsidR="00F96AD8" w:rsidRPr="009B1960">
        <w:rPr>
          <w:sz w:val="28"/>
          <w:szCs w:val="28"/>
        </w:rPr>
        <w:t xml:space="preserve"> </w:t>
      </w:r>
      <w:r w:rsidRPr="009B1960">
        <w:rPr>
          <w:sz w:val="28"/>
          <w:szCs w:val="28"/>
        </w:rPr>
        <w:t xml:space="preserve">предложения </w:t>
      </w:r>
      <w:r w:rsidR="00705C3D" w:rsidRPr="009B1960">
        <w:rPr>
          <w:sz w:val="28"/>
          <w:szCs w:val="28"/>
        </w:rPr>
        <w:t>п</w:t>
      </w:r>
      <w:r w:rsidRPr="009B1960">
        <w:rPr>
          <w:sz w:val="28"/>
          <w:szCs w:val="28"/>
        </w:rPr>
        <w:t>о корректировке индивидуального плана прохождения наставничества;</w:t>
      </w:r>
    </w:p>
    <w:p w:rsidR="00ED0678" w:rsidRPr="009B1960" w:rsidRDefault="00ED0678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участвовать в обсуждении вопросов, связанных с проведением мероприятий по осуществлению наставничества;</w:t>
      </w:r>
    </w:p>
    <w:p w:rsidR="00351338" w:rsidRPr="009B1960" w:rsidRDefault="00636B27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досрочно отказаться от осуществления наставничества</w:t>
      </w:r>
      <w:r w:rsidR="00351338" w:rsidRPr="009B1960">
        <w:rPr>
          <w:sz w:val="28"/>
          <w:szCs w:val="28"/>
        </w:rPr>
        <w:t>;</w:t>
      </w:r>
    </w:p>
    <w:p w:rsidR="00882389" w:rsidRPr="009B1960" w:rsidRDefault="00F93D3B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председателю </w:t>
      </w:r>
      <w:r w:rsidR="00351338" w:rsidRPr="009B1960">
        <w:rPr>
          <w:sz w:val="28"/>
          <w:szCs w:val="28"/>
        </w:rPr>
        <w:t>мотивированное ходатайство о досрочном завершении либо продлении срока наставничества.</w:t>
      </w:r>
    </w:p>
    <w:p w:rsidR="00351338" w:rsidRPr="009B1960" w:rsidRDefault="00351338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2389" w:rsidRPr="009B1960" w:rsidRDefault="00882389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3.</w:t>
      </w:r>
      <w:r w:rsidR="00690336" w:rsidRPr="009B1960">
        <w:rPr>
          <w:sz w:val="28"/>
          <w:szCs w:val="28"/>
        </w:rPr>
        <w:t>6</w:t>
      </w:r>
      <w:r w:rsidRPr="009B1960">
        <w:rPr>
          <w:sz w:val="28"/>
          <w:szCs w:val="28"/>
        </w:rPr>
        <w:t>. Наставник обязан:</w:t>
      </w:r>
    </w:p>
    <w:p w:rsidR="00882389" w:rsidRPr="009B1960" w:rsidRDefault="00ED0678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 xml:space="preserve">без вмешательства в процесс отправления правосудия </w:t>
      </w:r>
      <w:r w:rsidR="00882389" w:rsidRPr="009B1960">
        <w:rPr>
          <w:sz w:val="28"/>
          <w:szCs w:val="28"/>
        </w:rPr>
        <w:t xml:space="preserve">оказывать методическую и практическую помощь наставляемому судье в освоении и </w:t>
      </w:r>
      <w:r w:rsidR="00A36515" w:rsidRPr="009B1960">
        <w:rPr>
          <w:sz w:val="28"/>
          <w:szCs w:val="28"/>
        </w:rPr>
        <w:t>использовании</w:t>
      </w:r>
      <w:r w:rsidR="00882389" w:rsidRPr="009B1960">
        <w:rPr>
          <w:sz w:val="28"/>
          <w:szCs w:val="28"/>
        </w:rPr>
        <w:t xml:space="preserve"> профессиональных навыков;</w:t>
      </w:r>
    </w:p>
    <w:p w:rsidR="00882389" w:rsidRPr="009B1960" w:rsidRDefault="00882389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содействовать формированию единообраз</w:t>
      </w:r>
      <w:r w:rsidR="006640EC" w:rsidRPr="009B1960">
        <w:rPr>
          <w:sz w:val="28"/>
          <w:szCs w:val="28"/>
        </w:rPr>
        <w:t>ия</w:t>
      </w:r>
      <w:r w:rsidRPr="009B1960">
        <w:rPr>
          <w:sz w:val="28"/>
          <w:szCs w:val="28"/>
        </w:rPr>
        <w:t xml:space="preserve"> </w:t>
      </w:r>
      <w:r w:rsidR="006640EC" w:rsidRPr="009B1960">
        <w:rPr>
          <w:sz w:val="28"/>
          <w:szCs w:val="28"/>
        </w:rPr>
        <w:t>отправления правосудия</w:t>
      </w:r>
      <w:r w:rsidRPr="009B1960">
        <w:rPr>
          <w:sz w:val="28"/>
          <w:szCs w:val="28"/>
        </w:rPr>
        <w:t xml:space="preserve"> в соответствии с законодательством</w:t>
      </w:r>
      <w:r w:rsidR="00A36515" w:rsidRPr="009B1960">
        <w:rPr>
          <w:sz w:val="28"/>
          <w:szCs w:val="28"/>
        </w:rPr>
        <w:t xml:space="preserve">, правовыми </w:t>
      </w:r>
      <w:r w:rsidRPr="009B1960">
        <w:rPr>
          <w:sz w:val="28"/>
          <w:szCs w:val="28"/>
        </w:rPr>
        <w:t xml:space="preserve">позициями </w:t>
      </w:r>
      <w:r w:rsidR="00A36515" w:rsidRPr="009B1960">
        <w:rPr>
          <w:sz w:val="28"/>
          <w:szCs w:val="28"/>
        </w:rPr>
        <w:t xml:space="preserve">Конституционного Суда Российской Федерации и </w:t>
      </w:r>
      <w:r w:rsidRPr="009B1960">
        <w:rPr>
          <w:sz w:val="28"/>
          <w:szCs w:val="28"/>
        </w:rPr>
        <w:t>Верховного Суда Российской Федерации;</w:t>
      </w:r>
    </w:p>
    <w:p w:rsidR="00AF53DA" w:rsidRPr="009B1960" w:rsidRDefault="00AF53DA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 xml:space="preserve">передавать наставляемому судье накопленный опыт, обучать наиболее </w:t>
      </w:r>
      <w:r w:rsidR="00351338" w:rsidRPr="009B1960">
        <w:rPr>
          <w:sz w:val="28"/>
          <w:szCs w:val="28"/>
        </w:rPr>
        <w:t>эффективным</w:t>
      </w:r>
      <w:r w:rsidRPr="009B1960">
        <w:rPr>
          <w:sz w:val="28"/>
          <w:szCs w:val="28"/>
        </w:rPr>
        <w:t xml:space="preserve"> приемам и методам работы;</w:t>
      </w:r>
    </w:p>
    <w:p w:rsidR="00882389" w:rsidRPr="009B1960" w:rsidRDefault="00AF53DA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содействовать</w:t>
      </w:r>
      <w:r w:rsidR="00882389" w:rsidRPr="009B1960">
        <w:rPr>
          <w:sz w:val="28"/>
          <w:szCs w:val="28"/>
        </w:rPr>
        <w:t xml:space="preserve"> </w:t>
      </w:r>
      <w:r w:rsidRPr="009B1960">
        <w:rPr>
          <w:sz w:val="28"/>
          <w:szCs w:val="28"/>
        </w:rPr>
        <w:t>соблюдению</w:t>
      </w:r>
      <w:r w:rsidR="00882389" w:rsidRPr="009B1960">
        <w:rPr>
          <w:sz w:val="28"/>
          <w:szCs w:val="28"/>
        </w:rPr>
        <w:t xml:space="preserve"> наставляемым судьей сроков </w:t>
      </w:r>
      <w:r w:rsidR="00EE17D6">
        <w:rPr>
          <w:sz w:val="28"/>
          <w:szCs w:val="28"/>
        </w:rPr>
        <w:t>рассмотрения дел и сдачи их секретарям по обеспечению</w:t>
      </w:r>
      <w:r w:rsidR="00882389" w:rsidRPr="009B1960">
        <w:rPr>
          <w:sz w:val="28"/>
          <w:szCs w:val="28"/>
        </w:rPr>
        <w:t xml:space="preserve"> судопроизводства, </w:t>
      </w:r>
      <w:r w:rsidR="00F96AD8" w:rsidRPr="009B1960">
        <w:rPr>
          <w:sz w:val="28"/>
          <w:szCs w:val="28"/>
        </w:rPr>
        <w:t xml:space="preserve">повышению </w:t>
      </w:r>
      <w:r w:rsidR="00882389" w:rsidRPr="009B1960">
        <w:rPr>
          <w:sz w:val="28"/>
          <w:szCs w:val="28"/>
        </w:rPr>
        <w:t>качеств</w:t>
      </w:r>
      <w:r w:rsidR="00F96AD8" w:rsidRPr="009B1960">
        <w:rPr>
          <w:sz w:val="28"/>
          <w:szCs w:val="28"/>
        </w:rPr>
        <w:t>а</w:t>
      </w:r>
      <w:r w:rsidR="00882389" w:rsidRPr="009B1960">
        <w:rPr>
          <w:sz w:val="28"/>
          <w:szCs w:val="28"/>
        </w:rPr>
        <w:t xml:space="preserve"> подготовки</w:t>
      </w:r>
      <w:r w:rsidR="00C50A87" w:rsidRPr="009B1960">
        <w:rPr>
          <w:sz w:val="28"/>
          <w:szCs w:val="28"/>
        </w:rPr>
        <w:t xml:space="preserve"> наставляемым судьей</w:t>
      </w:r>
      <w:r w:rsidR="00882389" w:rsidRPr="009B1960">
        <w:rPr>
          <w:sz w:val="28"/>
          <w:szCs w:val="28"/>
        </w:rPr>
        <w:t xml:space="preserve"> судебных актов;</w:t>
      </w:r>
    </w:p>
    <w:p w:rsidR="00F51711" w:rsidRPr="009B1960" w:rsidRDefault="00F51711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принимать меры по созданию благоприятной деловой атмосферы в коллективе в целях надлежащей адаптации наставляемого судьи к новым служебным условиям</w:t>
      </w:r>
      <w:r w:rsidR="00690336" w:rsidRPr="009B1960">
        <w:rPr>
          <w:sz w:val="28"/>
          <w:szCs w:val="28"/>
        </w:rPr>
        <w:t>, к усилению роли традиционных духовно-нравственных ценностей и укреплению патриотизма.</w:t>
      </w:r>
    </w:p>
    <w:p w:rsidR="00882389" w:rsidRPr="009B1960" w:rsidRDefault="00882389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2389" w:rsidRPr="009B1960" w:rsidRDefault="00882389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lastRenderedPageBreak/>
        <w:t>3.</w:t>
      </w:r>
      <w:r w:rsidR="00690336" w:rsidRPr="009B1960">
        <w:rPr>
          <w:sz w:val="28"/>
          <w:szCs w:val="28"/>
        </w:rPr>
        <w:t>7</w:t>
      </w:r>
      <w:r w:rsidRPr="009B1960">
        <w:rPr>
          <w:sz w:val="28"/>
          <w:szCs w:val="28"/>
        </w:rPr>
        <w:t>. Наставляемый судья имеет право:</w:t>
      </w:r>
    </w:p>
    <w:p w:rsidR="00CD2650" w:rsidRPr="009B1960" w:rsidRDefault="00CD2650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 xml:space="preserve">участвовать в составлении индивидуального плана прохождения наставничества, вносить предложения </w:t>
      </w:r>
      <w:r w:rsidR="00705C3D" w:rsidRPr="009B1960">
        <w:rPr>
          <w:sz w:val="28"/>
          <w:szCs w:val="28"/>
        </w:rPr>
        <w:t>п</w:t>
      </w:r>
      <w:r w:rsidRPr="009B1960">
        <w:rPr>
          <w:sz w:val="28"/>
          <w:szCs w:val="28"/>
        </w:rPr>
        <w:t>о его корректировк</w:t>
      </w:r>
      <w:r w:rsidR="00705C3D" w:rsidRPr="009B1960">
        <w:rPr>
          <w:sz w:val="28"/>
          <w:szCs w:val="28"/>
        </w:rPr>
        <w:t>е</w:t>
      </w:r>
      <w:r w:rsidRPr="009B1960">
        <w:rPr>
          <w:sz w:val="28"/>
          <w:szCs w:val="28"/>
        </w:rPr>
        <w:t>;</w:t>
      </w:r>
    </w:p>
    <w:p w:rsidR="00882389" w:rsidRPr="009B1960" w:rsidRDefault="00882389" w:rsidP="008823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обращаться к наставнику за консультациями по вопросам</w:t>
      </w:r>
      <w:r w:rsidR="00B8742F" w:rsidRPr="009B1960">
        <w:rPr>
          <w:sz w:val="28"/>
          <w:szCs w:val="28"/>
        </w:rPr>
        <w:t xml:space="preserve"> совершенствования профессиональных навыков,</w:t>
      </w:r>
      <w:r w:rsidRPr="009B1960">
        <w:rPr>
          <w:sz w:val="28"/>
          <w:szCs w:val="28"/>
        </w:rPr>
        <w:t xml:space="preserve"> применения законодательства и организации судебной деятельности;</w:t>
      </w:r>
    </w:p>
    <w:p w:rsidR="006640EC" w:rsidRPr="009B1960" w:rsidRDefault="00AF53DA" w:rsidP="003513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представлять</w:t>
      </w:r>
      <w:r w:rsidR="00EE17D6">
        <w:rPr>
          <w:sz w:val="28"/>
          <w:szCs w:val="28"/>
        </w:rPr>
        <w:t xml:space="preserve"> председателю</w:t>
      </w:r>
      <w:r w:rsidR="00CD2650" w:rsidRPr="009B1960">
        <w:rPr>
          <w:sz w:val="28"/>
          <w:szCs w:val="28"/>
        </w:rPr>
        <w:t xml:space="preserve"> </w:t>
      </w:r>
      <w:r w:rsidR="00351338" w:rsidRPr="009B1960">
        <w:rPr>
          <w:sz w:val="28"/>
          <w:szCs w:val="28"/>
        </w:rPr>
        <w:t>мотивированное</w:t>
      </w:r>
      <w:r w:rsidRPr="009B1960">
        <w:rPr>
          <w:sz w:val="28"/>
          <w:szCs w:val="28"/>
        </w:rPr>
        <w:t xml:space="preserve"> ходатайство</w:t>
      </w:r>
      <w:r w:rsidR="00351338" w:rsidRPr="009B1960">
        <w:rPr>
          <w:sz w:val="28"/>
          <w:szCs w:val="28"/>
        </w:rPr>
        <w:t xml:space="preserve"> о замене наставника, а также о досрочном завершении либо продлении срока наставничества.</w:t>
      </w:r>
    </w:p>
    <w:p w:rsidR="00351338" w:rsidRPr="009B1960" w:rsidRDefault="00351338" w:rsidP="003513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2389" w:rsidRPr="009B1960" w:rsidRDefault="00882389" w:rsidP="007A25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3.</w:t>
      </w:r>
      <w:r w:rsidR="00690336" w:rsidRPr="009B1960">
        <w:rPr>
          <w:sz w:val="28"/>
          <w:szCs w:val="28"/>
        </w:rPr>
        <w:t>8</w:t>
      </w:r>
      <w:r w:rsidRPr="009B1960">
        <w:rPr>
          <w:sz w:val="28"/>
          <w:szCs w:val="28"/>
        </w:rPr>
        <w:t>. </w:t>
      </w:r>
      <w:r w:rsidR="00636B27" w:rsidRPr="009B1960">
        <w:rPr>
          <w:sz w:val="28"/>
          <w:szCs w:val="28"/>
        </w:rPr>
        <w:t xml:space="preserve">Наставляемый </w:t>
      </w:r>
      <w:r w:rsidR="005720E7" w:rsidRPr="009B1960">
        <w:rPr>
          <w:sz w:val="28"/>
          <w:szCs w:val="28"/>
        </w:rPr>
        <w:t>судья обязан</w:t>
      </w:r>
      <w:r w:rsidR="007A2532" w:rsidRPr="009B1960">
        <w:rPr>
          <w:sz w:val="28"/>
          <w:szCs w:val="28"/>
        </w:rPr>
        <w:t xml:space="preserve"> </w:t>
      </w:r>
      <w:r w:rsidRPr="009B1960">
        <w:rPr>
          <w:sz w:val="28"/>
          <w:szCs w:val="28"/>
        </w:rPr>
        <w:t xml:space="preserve">добросовестно выполнять индивидуальный план </w:t>
      </w:r>
      <w:r w:rsidR="00636B27" w:rsidRPr="009B1960">
        <w:rPr>
          <w:sz w:val="28"/>
          <w:szCs w:val="28"/>
        </w:rPr>
        <w:t xml:space="preserve">прохождения </w:t>
      </w:r>
      <w:r w:rsidRPr="009B1960">
        <w:rPr>
          <w:sz w:val="28"/>
          <w:szCs w:val="28"/>
        </w:rPr>
        <w:t>наставничества</w:t>
      </w:r>
      <w:r w:rsidR="0030353A" w:rsidRPr="009B1960">
        <w:rPr>
          <w:sz w:val="28"/>
          <w:szCs w:val="28"/>
        </w:rPr>
        <w:t>.</w:t>
      </w:r>
    </w:p>
    <w:p w:rsidR="005720E7" w:rsidRPr="009B1960" w:rsidRDefault="005720E7" w:rsidP="005720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ED648E" w:rsidRPr="009B1960" w:rsidRDefault="00ED648E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3.</w:t>
      </w:r>
      <w:r w:rsidR="00690336" w:rsidRPr="009B1960">
        <w:rPr>
          <w:sz w:val="28"/>
          <w:szCs w:val="28"/>
        </w:rPr>
        <w:t>9</w:t>
      </w:r>
      <w:r w:rsidRPr="009B1960">
        <w:rPr>
          <w:sz w:val="28"/>
          <w:szCs w:val="28"/>
        </w:rPr>
        <w:t xml:space="preserve">. Наставник </w:t>
      </w:r>
      <w:r w:rsidR="009E1FD5" w:rsidRPr="009B1960">
        <w:rPr>
          <w:sz w:val="28"/>
          <w:szCs w:val="28"/>
        </w:rPr>
        <w:t>после завершения наставничества</w:t>
      </w:r>
      <w:r w:rsidRPr="009B1960">
        <w:rPr>
          <w:sz w:val="28"/>
          <w:szCs w:val="28"/>
        </w:rPr>
        <w:t xml:space="preserve"> </w:t>
      </w:r>
      <w:r w:rsidR="007D504B">
        <w:rPr>
          <w:sz w:val="28"/>
          <w:szCs w:val="28"/>
        </w:rPr>
        <w:t xml:space="preserve">представляет председателю </w:t>
      </w:r>
      <w:r w:rsidRPr="009B1960">
        <w:rPr>
          <w:sz w:val="28"/>
          <w:szCs w:val="28"/>
        </w:rPr>
        <w:t>итоговый отчет</w:t>
      </w:r>
      <w:r w:rsidR="006D5A4F" w:rsidRPr="009B1960">
        <w:rPr>
          <w:sz w:val="28"/>
          <w:szCs w:val="28"/>
        </w:rPr>
        <w:t xml:space="preserve"> о ходе осуществления наставничества</w:t>
      </w:r>
      <w:r w:rsidRPr="009B1960">
        <w:rPr>
          <w:sz w:val="28"/>
          <w:szCs w:val="28"/>
        </w:rPr>
        <w:t xml:space="preserve"> с рекомендациями о дальнейшем </w:t>
      </w:r>
      <w:r w:rsidR="00882389" w:rsidRPr="009B1960">
        <w:rPr>
          <w:sz w:val="28"/>
          <w:szCs w:val="28"/>
        </w:rPr>
        <w:t>профессиональном развитии</w:t>
      </w:r>
      <w:r w:rsidR="000271EC" w:rsidRPr="009B1960">
        <w:rPr>
          <w:sz w:val="28"/>
          <w:szCs w:val="28"/>
        </w:rPr>
        <w:t xml:space="preserve"> наставляемого</w:t>
      </w:r>
      <w:r w:rsidR="00882389" w:rsidRPr="009B1960">
        <w:rPr>
          <w:sz w:val="28"/>
          <w:szCs w:val="28"/>
        </w:rPr>
        <w:t xml:space="preserve"> судьи, который после ознакомления с ним наставляемого судьи приобщается к его личному делу.</w:t>
      </w:r>
    </w:p>
    <w:p w:rsidR="00ED648E" w:rsidRPr="009B1960" w:rsidRDefault="00ED648E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1295" w:rsidRPr="009B1960" w:rsidRDefault="006640EC" w:rsidP="009E1F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B1960">
        <w:rPr>
          <w:color w:val="000000" w:themeColor="text1"/>
          <w:sz w:val="28"/>
          <w:szCs w:val="28"/>
        </w:rPr>
        <w:t>3.10.</w:t>
      </w:r>
      <w:r w:rsidR="0084750E" w:rsidRPr="009B1960">
        <w:rPr>
          <w:color w:val="000000" w:themeColor="text1"/>
          <w:sz w:val="28"/>
          <w:szCs w:val="28"/>
        </w:rPr>
        <w:t> </w:t>
      </w:r>
      <w:r w:rsidRPr="009B1960">
        <w:rPr>
          <w:color w:val="000000" w:themeColor="text1"/>
          <w:sz w:val="28"/>
          <w:szCs w:val="28"/>
        </w:rPr>
        <w:t xml:space="preserve">Наставляемый судья </w:t>
      </w:r>
      <w:r w:rsidR="000271EC" w:rsidRPr="009B1960">
        <w:rPr>
          <w:color w:val="000000" w:themeColor="text1"/>
          <w:sz w:val="28"/>
          <w:szCs w:val="28"/>
        </w:rPr>
        <w:t>после завершения</w:t>
      </w:r>
      <w:r w:rsidRPr="009B1960">
        <w:rPr>
          <w:color w:val="000000" w:themeColor="text1"/>
          <w:sz w:val="28"/>
          <w:szCs w:val="28"/>
        </w:rPr>
        <w:t xml:space="preserve"> наставничества</w:t>
      </w:r>
      <w:r w:rsidR="007D504B">
        <w:rPr>
          <w:color w:val="000000" w:themeColor="text1"/>
          <w:sz w:val="28"/>
          <w:szCs w:val="28"/>
        </w:rPr>
        <w:t xml:space="preserve"> представляет председателю </w:t>
      </w:r>
      <w:r w:rsidRPr="009B1960">
        <w:rPr>
          <w:color w:val="000000" w:themeColor="text1"/>
          <w:sz w:val="28"/>
          <w:szCs w:val="28"/>
        </w:rPr>
        <w:t>отзыв о ведении наставничества, который после ознакомления с ним наставника приобщается к его личному делу.</w:t>
      </w:r>
    </w:p>
    <w:p w:rsidR="00511295" w:rsidRPr="009B1960" w:rsidRDefault="00511295" w:rsidP="008E49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11295" w:rsidRPr="009B1960" w:rsidRDefault="00511295" w:rsidP="00FE68E6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9B1960">
        <w:rPr>
          <w:sz w:val="28"/>
          <w:szCs w:val="28"/>
        </w:rPr>
        <w:t>4. </w:t>
      </w:r>
      <w:r w:rsidR="00FE68E6" w:rsidRPr="009B1960">
        <w:rPr>
          <w:sz w:val="28"/>
          <w:szCs w:val="28"/>
        </w:rPr>
        <w:t>Меры стимулирования наставнической деятельности</w:t>
      </w:r>
    </w:p>
    <w:p w:rsidR="00511295" w:rsidRPr="009B1960" w:rsidRDefault="00511295" w:rsidP="005112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1EC" w:rsidRPr="009B1960" w:rsidRDefault="00690336" w:rsidP="000271E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4</w:t>
      </w:r>
      <w:r w:rsidR="00511295" w:rsidRPr="009B1960">
        <w:rPr>
          <w:sz w:val="28"/>
          <w:szCs w:val="28"/>
        </w:rPr>
        <w:t>.1. </w:t>
      </w:r>
      <w:r w:rsidR="00DA5B48" w:rsidRPr="009B1960">
        <w:rPr>
          <w:bCs/>
          <w:sz w:val="28"/>
          <w:szCs w:val="28"/>
        </w:rPr>
        <w:t>Осуществление наставнической деятельности учитывается при решении вопроса о премировании судей по итогам работы за определенный период.</w:t>
      </w:r>
    </w:p>
    <w:p w:rsidR="000271EC" w:rsidRPr="009B1960" w:rsidRDefault="000271EC" w:rsidP="000271EC">
      <w:pPr>
        <w:tabs>
          <w:tab w:val="left" w:pos="183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1960">
        <w:rPr>
          <w:sz w:val="28"/>
          <w:szCs w:val="28"/>
        </w:rPr>
        <w:tab/>
      </w:r>
    </w:p>
    <w:p w:rsidR="006640EC" w:rsidRPr="009B1960" w:rsidRDefault="0084750E" w:rsidP="000271EC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>4.2. </w:t>
      </w:r>
      <w:r w:rsidR="000271EC" w:rsidRPr="009B1960">
        <w:rPr>
          <w:bCs/>
          <w:sz w:val="28"/>
          <w:szCs w:val="28"/>
        </w:rPr>
        <w:t xml:space="preserve">Осуществление наставнической деятельности </w:t>
      </w:r>
      <w:r w:rsidRPr="009B1960">
        <w:rPr>
          <w:sz w:val="28"/>
          <w:szCs w:val="28"/>
        </w:rPr>
        <w:t>подлежит отражению</w:t>
      </w:r>
      <w:r w:rsidR="006640EC" w:rsidRPr="009B1960">
        <w:rPr>
          <w:sz w:val="28"/>
          <w:szCs w:val="28"/>
        </w:rPr>
        <w:t xml:space="preserve"> в служебных</w:t>
      </w:r>
      <w:r w:rsidRPr="009B1960">
        <w:rPr>
          <w:sz w:val="28"/>
          <w:szCs w:val="28"/>
        </w:rPr>
        <w:t xml:space="preserve"> </w:t>
      </w:r>
      <w:r w:rsidR="006640EC" w:rsidRPr="009B1960">
        <w:rPr>
          <w:sz w:val="28"/>
          <w:szCs w:val="28"/>
        </w:rPr>
        <w:t>характеристиках и представлениях к присвоению квалификаци</w:t>
      </w:r>
      <w:r w:rsidRPr="009B1960">
        <w:rPr>
          <w:sz w:val="28"/>
          <w:szCs w:val="28"/>
        </w:rPr>
        <w:t>онных классов,</w:t>
      </w:r>
      <w:r w:rsidR="006640EC" w:rsidRPr="009B1960">
        <w:rPr>
          <w:sz w:val="28"/>
          <w:szCs w:val="28"/>
        </w:rPr>
        <w:t xml:space="preserve"> </w:t>
      </w:r>
      <w:r w:rsidR="00692C82" w:rsidRPr="009B1960">
        <w:rPr>
          <w:sz w:val="28"/>
          <w:szCs w:val="28"/>
        </w:rPr>
        <w:t xml:space="preserve">поощрению и награждению, </w:t>
      </w:r>
      <w:r w:rsidR="000271EC" w:rsidRPr="009B1960">
        <w:rPr>
          <w:sz w:val="28"/>
          <w:szCs w:val="28"/>
        </w:rPr>
        <w:t xml:space="preserve">а также </w:t>
      </w:r>
      <w:r w:rsidR="006640EC" w:rsidRPr="009B1960">
        <w:rPr>
          <w:sz w:val="28"/>
          <w:szCs w:val="28"/>
        </w:rPr>
        <w:t>в справках о</w:t>
      </w:r>
      <w:r w:rsidRPr="009B1960">
        <w:rPr>
          <w:sz w:val="28"/>
          <w:szCs w:val="28"/>
        </w:rPr>
        <w:t xml:space="preserve"> </w:t>
      </w:r>
      <w:r w:rsidR="006640EC" w:rsidRPr="009B1960">
        <w:rPr>
          <w:sz w:val="28"/>
          <w:szCs w:val="28"/>
        </w:rPr>
        <w:t>проделанной работе для уч</w:t>
      </w:r>
      <w:r w:rsidR="000271EC" w:rsidRPr="009B1960">
        <w:rPr>
          <w:sz w:val="28"/>
          <w:szCs w:val="28"/>
        </w:rPr>
        <w:t>е</w:t>
      </w:r>
      <w:r w:rsidR="006640EC" w:rsidRPr="009B1960">
        <w:rPr>
          <w:sz w:val="28"/>
          <w:szCs w:val="28"/>
        </w:rPr>
        <w:t>та при решении кадровых вопросов</w:t>
      </w:r>
      <w:r w:rsidRPr="009B1960">
        <w:rPr>
          <w:sz w:val="28"/>
          <w:szCs w:val="28"/>
        </w:rPr>
        <w:t>.</w:t>
      </w:r>
    </w:p>
    <w:p w:rsidR="000271EC" w:rsidRPr="009B1960" w:rsidRDefault="000271EC" w:rsidP="000271EC">
      <w:pPr>
        <w:tabs>
          <w:tab w:val="num" w:pos="720"/>
        </w:tabs>
        <w:ind w:firstLine="709"/>
        <w:jc w:val="both"/>
        <w:rPr>
          <w:sz w:val="28"/>
          <w:szCs w:val="28"/>
        </w:rPr>
      </w:pPr>
    </w:p>
    <w:p w:rsidR="00956ECB" w:rsidRPr="008E1E1A" w:rsidRDefault="000271EC" w:rsidP="00956ECB">
      <w:pPr>
        <w:shd w:val="clear" w:color="auto" w:fill="FFFFFF"/>
        <w:ind w:firstLine="709"/>
        <w:jc w:val="both"/>
        <w:rPr>
          <w:sz w:val="28"/>
          <w:szCs w:val="28"/>
        </w:rPr>
      </w:pPr>
      <w:r w:rsidRPr="009B1960">
        <w:rPr>
          <w:sz w:val="28"/>
          <w:szCs w:val="28"/>
        </w:rPr>
        <w:t xml:space="preserve">4.3. </w:t>
      </w:r>
      <w:r w:rsidR="00956ECB" w:rsidRPr="009B1960">
        <w:rPr>
          <w:bCs/>
          <w:sz w:val="28"/>
          <w:szCs w:val="28"/>
        </w:rPr>
        <w:t>Н</w:t>
      </w:r>
      <w:r w:rsidR="00956ECB" w:rsidRPr="009B1960">
        <w:rPr>
          <w:sz w:val="28"/>
          <w:szCs w:val="28"/>
        </w:rPr>
        <w:t>аставнику на период осуществления наставнической деятельности может быть снижена служебная нагрузка.</w:t>
      </w:r>
    </w:p>
    <w:sectPr w:rsidR="00956ECB" w:rsidRPr="008E1E1A" w:rsidSect="00264740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AC" w:rsidRDefault="009117AC" w:rsidP="008E4970">
      <w:r>
        <w:separator/>
      </w:r>
    </w:p>
  </w:endnote>
  <w:endnote w:type="continuationSeparator" w:id="0">
    <w:p w:rsidR="009117AC" w:rsidRDefault="009117AC" w:rsidP="008E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AC" w:rsidRDefault="009117AC" w:rsidP="008E4970">
      <w:r>
        <w:separator/>
      </w:r>
    </w:p>
  </w:footnote>
  <w:footnote w:type="continuationSeparator" w:id="0">
    <w:p w:rsidR="009117AC" w:rsidRDefault="009117AC" w:rsidP="008E4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739601"/>
      <w:docPartObj>
        <w:docPartGallery w:val="Page Numbers (Top of Page)"/>
        <w:docPartUnique/>
      </w:docPartObj>
    </w:sdtPr>
    <w:sdtEndPr/>
    <w:sdtContent>
      <w:p w:rsidR="00F452A3" w:rsidRDefault="00F452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5AA">
          <w:rPr>
            <w:noProof/>
          </w:rPr>
          <w:t>2</w:t>
        </w:r>
        <w:r>
          <w:fldChar w:fldCharType="end"/>
        </w:r>
      </w:p>
    </w:sdtContent>
  </w:sdt>
  <w:p w:rsidR="00F452A3" w:rsidRDefault="00F452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DBB"/>
    <w:multiLevelType w:val="hybridMultilevel"/>
    <w:tmpl w:val="03063C3E"/>
    <w:lvl w:ilvl="0" w:tplc="9F86417E">
      <w:start w:val="1"/>
      <w:numFmt w:val="upperRoman"/>
      <w:lvlText w:val="%1."/>
      <w:lvlJc w:val="left"/>
      <w:pPr>
        <w:ind w:left="1275" w:hanging="72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E6E271D"/>
    <w:multiLevelType w:val="hybridMultilevel"/>
    <w:tmpl w:val="7C14A428"/>
    <w:lvl w:ilvl="0" w:tplc="E2184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FC"/>
    <w:rsid w:val="00005C2D"/>
    <w:rsid w:val="000271EC"/>
    <w:rsid w:val="0002797F"/>
    <w:rsid w:val="00040A94"/>
    <w:rsid w:val="00060A4C"/>
    <w:rsid w:val="00061594"/>
    <w:rsid w:val="000718FB"/>
    <w:rsid w:val="000A71CE"/>
    <w:rsid w:val="000F3544"/>
    <w:rsid w:val="001023FF"/>
    <w:rsid w:val="00102AA3"/>
    <w:rsid w:val="00117CB0"/>
    <w:rsid w:val="00144C7D"/>
    <w:rsid w:val="0016639A"/>
    <w:rsid w:val="001857D5"/>
    <w:rsid w:val="00196AF3"/>
    <w:rsid w:val="001E0603"/>
    <w:rsid w:val="002008B7"/>
    <w:rsid w:val="00202CFC"/>
    <w:rsid w:val="00252311"/>
    <w:rsid w:val="00264740"/>
    <w:rsid w:val="002864C2"/>
    <w:rsid w:val="00291D3C"/>
    <w:rsid w:val="002B548F"/>
    <w:rsid w:val="002D1647"/>
    <w:rsid w:val="002F29E5"/>
    <w:rsid w:val="003026E8"/>
    <w:rsid w:val="0030353A"/>
    <w:rsid w:val="003052EC"/>
    <w:rsid w:val="003071BA"/>
    <w:rsid w:val="003271FC"/>
    <w:rsid w:val="0033053E"/>
    <w:rsid w:val="00342875"/>
    <w:rsid w:val="003440F7"/>
    <w:rsid w:val="00351338"/>
    <w:rsid w:val="0036763B"/>
    <w:rsid w:val="00371EEB"/>
    <w:rsid w:val="00386AD6"/>
    <w:rsid w:val="003930AB"/>
    <w:rsid w:val="003B3678"/>
    <w:rsid w:val="003E3DAF"/>
    <w:rsid w:val="003F3475"/>
    <w:rsid w:val="003F4134"/>
    <w:rsid w:val="004063F5"/>
    <w:rsid w:val="00455B9A"/>
    <w:rsid w:val="00460E7F"/>
    <w:rsid w:val="0048594B"/>
    <w:rsid w:val="004A335D"/>
    <w:rsid w:val="004A7D47"/>
    <w:rsid w:val="004B2824"/>
    <w:rsid w:val="00511295"/>
    <w:rsid w:val="00542AC1"/>
    <w:rsid w:val="005720E7"/>
    <w:rsid w:val="005A02AE"/>
    <w:rsid w:val="005A63A2"/>
    <w:rsid w:val="005B4641"/>
    <w:rsid w:val="005C2E40"/>
    <w:rsid w:val="005E1AC0"/>
    <w:rsid w:val="00603877"/>
    <w:rsid w:val="00603947"/>
    <w:rsid w:val="00636B27"/>
    <w:rsid w:val="00642A19"/>
    <w:rsid w:val="00662336"/>
    <w:rsid w:val="006640EC"/>
    <w:rsid w:val="006853EB"/>
    <w:rsid w:val="00690336"/>
    <w:rsid w:val="00692C82"/>
    <w:rsid w:val="006B71FF"/>
    <w:rsid w:val="006C47D4"/>
    <w:rsid w:val="006D5A4F"/>
    <w:rsid w:val="006D663E"/>
    <w:rsid w:val="00700D8E"/>
    <w:rsid w:val="00705C3D"/>
    <w:rsid w:val="00763092"/>
    <w:rsid w:val="00772002"/>
    <w:rsid w:val="00793852"/>
    <w:rsid w:val="007A2532"/>
    <w:rsid w:val="007B133F"/>
    <w:rsid w:val="007D504B"/>
    <w:rsid w:val="00804611"/>
    <w:rsid w:val="00805F44"/>
    <w:rsid w:val="0084750E"/>
    <w:rsid w:val="00882389"/>
    <w:rsid w:val="00890C9D"/>
    <w:rsid w:val="008E1E1A"/>
    <w:rsid w:val="008E4970"/>
    <w:rsid w:val="009031D4"/>
    <w:rsid w:val="00910A35"/>
    <w:rsid w:val="009117AC"/>
    <w:rsid w:val="0094106C"/>
    <w:rsid w:val="00956ECB"/>
    <w:rsid w:val="00962813"/>
    <w:rsid w:val="009A2D7D"/>
    <w:rsid w:val="009B1960"/>
    <w:rsid w:val="009C7A44"/>
    <w:rsid w:val="009E1FD5"/>
    <w:rsid w:val="009F0587"/>
    <w:rsid w:val="00A214B0"/>
    <w:rsid w:val="00A36515"/>
    <w:rsid w:val="00A4400C"/>
    <w:rsid w:val="00A527DA"/>
    <w:rsid w:val="00A52C12"/>
    <w:rsid w:val="00A65EA1"/>
    <w:rsid w:val="00A734C7"/>
    <w:rsid w:val="00A8670B"/>
    <w:rsid w:val="00AA6946"/>
    <w:rsid w:val="00AC36F5"/>
    <w:rsid w:val="00AF53DA"/>
    <w:rsid w:val="00B05009"/>
    <w:rsid w:val="00B05B0C"/>
    <w:rsid w:val="00B45A7E"/>
    <w:rsid w:val="00B51166"/>
    <w:rsid w:val="00B615B0"/>
    <w:rsid w:val="00B8742F"/>
    <w:rsid w:val="00BA4BC3"/>
    <w:rsid w:val="00BC440F"/>
    <w:rsid w:val="00BC6CB9"/>
    <w:rsid w:val="00C21750"/>
    <w:rsid w:val="00C32C89"/>
    <w:rsid w:val="00C50A87"/>
    <w:rsid w:val="00C57520"/>
    <w:rsid w:val="00CC43F0"/>
    <w:rsid w:val="00CD2650"/>
    <w:rsid w:val="00CD2E4B"/>
    <w:rsid w:val="00CE1457"/>
    <w:rsid w:val="00CE2CD6"/>
    <w:rsid w:val="00CE474C"/>
    <w:rsid w:val="00D32B18"/>
    <w:rsid w:val="00D32DFE"/>
    <w:rsid w:val="00DA5B48"/>
    <w:rsid w:val="00DD24F6"/>
    <w:rsid w:val="00DE37F8"/>
    <w:rsid w:val="00E044D2"/>
    <w:rsid w:val="00E11F0E"/>
    <w:rsid w:val="00E225AA"/>
    <w:rsid w:val="00E32E2B"/>
    <w:rsid w:val="00E54620"/>
    <w:rsid w:val="00E84453"/>
    <w:rsid w:val="00E92BB9"/>
    <w:rsid w:val="00EA1A5A"/>
    <w:rsid w:val="00EA4D00"/>
    <w:rsid w:val="00ED0678"/>
    <w:rsid w:val="00ED3B02"/>
    <w:rsid w:val="00ED648E"/>
    <w:rsid w:val="00ED793C"/>
    <w:rsid w:val="00EE17D6"/>
    <w:rsid w:val="00F339AE"/>
    <w:rsid w:val="00F452A3"/>
    <w:rsid w:val="00F46369"/>
    <w:rsid w:val="00F51711"/>
    <w:rsid w:val="00F93D3B"/>
    <w:rsid w:val="00F96AD8"/>
    <w:rsid w:val="00FE68E6"/>
    <w:rsid w:val="00FF4F0B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E4970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8E4970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semiHidden/>
    <w:unhideWhenUsed/>
    <w:rsid w:val="008E4970"/>
    <w:rPr>
      <w:vertAlign w:val="superscript"/>
    </w:rPr>
  </w:style>
  <w:style w:type="character" w:customStyle="1" w:styleId="1">
    <w:name w:val="Заголовок №1_"/>
    <w:basedOn w:val="a0"/>
    <w:link w:val="10"/>
    <w:uiPriority w:val="99"/>
    <w:locked/>
    <w:rsid w:val="00A734C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A734C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734C7"/>
    <w:pPr>
      <w:widowControl w:val="0"/>
      <w:shd w:val="clear" w:color="auto" w:fill="FFFFFF"/>
      <w:spacing w:after="360" w:line="240" w:lineRule="atLeast"/>
      <w:jc w:val="right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A734C7"/>
    <w:pPr>
      <w:widowControl w:val="0"/>
      <w:shd w:val="clear" w:color="auto" w:fill="FFFFFF"/>
      <w:spacing w:before="360" w:after="780" w:line="374" w:lineRule="exact"/>
    </w:pPr>
    <w:rPr>
      <w:rFonts w:eastAsiaTheme="minorHAnsi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F45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5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5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5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2D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2DF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E4970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8E4970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semiHidden/>
    <w:unhideWhenUsed/>
    <w:rsid w:val="008E4970"/>
    <w:rPr>
      <w:vertAlign w:val="superscript"/>
    </w:rPr>
  </w:style>
  <w:style w:type="character" w:customStyle="1" w:styleId="1">
    <w:name w:val="Заголовок №1_"/>
    <w:basedOn w:val="a0"/>
    <w:link w:val="10"/>
    <w:uiPriority w:val="99"/>
    <w:locked/>
    <w:rsid w:val="00A734C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A734C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734C7"/>
    <w:pPr>
      <w:widowControl w:val="0"/>
      <w:shd w:val="clear" w:color="auto" w:fill="FFFFFF"/>
      <w:spacing w:after="360" w:line="240" w:lineRule="atLeast"/>
      <w:jc w:val="right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A734C7"/>
    <w:pPr>
      <w:widowControl w:val="0"/>
      <w:shd w:val="clear" w:color="auto" w:fill="FFFFFF"/>
      <w:spacing w:before="360" w:after="780" w:line="374" w:lineRule="exact"/>
    </w:pPr>
    <w:rPr>
      <w:rFonts w:eastAsiaTheme="minorHAnsi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F45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5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5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5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2D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2D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tatiana</cp:lastModifiedBy>
  <cp:revision>13</cp:revision>
  <cp:lastPrinted>2026-06-16T14:55:00Z</cp:lastPrinted>
  <dcterms:created xsi:type="dcterms:W3CDTF">2026-05-13T11:35:00Z</dcterms:created>
  <dcterms:modified xsi:type="dcterms:W3CDTF">2026-06-16T14:55:00Z</dcterms:modified>
</cp:coreProperties>
</file>