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</w:t>
      </w:r>
      <w:bookmarkStart w:id="0" w:name="_GoBack"/>
      <w:bookmarkEnd w:id="0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УТВЕРЖДЕНО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приказом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 Судебного департамента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Липецкой области от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                                                                        «28» марта 2023 г.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  77</w:t>
      </w:r>
      <w:proofErr w:type="gramEnd"/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 О Л О Ж Е Н И Е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порядке сообщения лицами, замещающими должности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федеральной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государственной гражданской службы в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Управлении Судебного департамента в Липецкой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Настоящее Положение о порядке сообщения лицами, замещающими должности федеральной государственной гражданской службы в Управлении Судебного департамента в Липецкой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Положение) определяет порядок сообщения федеральными государственными гражданскими служащими Управления Судебного департамента в Липецкой области (далее также - гражданский служащий, гражданские служащие) о возникновении личной заинтересованности при исполнении должностных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обязанностей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которая приводит или может привести к конфликту интересов.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разработано в соответствии с федеральными законами от 27 июля 2004 N 79-ФЗ "О государственной гражданской службе Российской Федерации", от 25  декабря 2008 N 273-ФЗ "О противодействии коррупции" и Указом Президента Российской Федерации от 22  декабря 2015 N 650 "О порядке сообщения лицами, замещающими отдельные государственные должности Российской Федерации, должности федеральной государственной службы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Федерации", приказом Судебного Департамента при Верховном Суде Российской Федерации № 54 от 21 марта 2023 г .  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 Положении используются следующие понятия: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конфликт интересов -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</w:t>
      </w:r>
    </w:p>
    <w:p w:rsidR="0036522B" w:rsidRPr="0036522B" w:rsidRDefault="0036522B" w:rsidP="0036522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2</w:t>
      </w:r>
    </w:p>
    <w:p w:rsidR="0036522B" w:rsidRPr="0036522B" w:rsidRDefault="0036522B" w:rsidP="0036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предотвращению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полномочий);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личная заинтересованность - возможность получения доходов в виде денег, иного имущества, в том числе имущественных прав, услуг имущественного характера, результатов выполнения работ или каких-либо выгод (преимуществ) лицом, указанным в подпункте «а» настоящего пункта,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подпункте «а» настоящего пункта, и (или) состоящими с ним в близком родстве или свойстве, связаны имущественными, корпоративными или иными близкими отношениями;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гражданские служащие - федеральные государственные гражданские служащие Управления Судебного департамента в Липецкой области.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Гражданские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служащие  обязаны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законодательством Российской Федерации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недопущению, предотвращению или урегулированию конфликта интересов.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интересов, гражданские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служащие  обязаны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уведомить представителя нанимателя – начальника Управления Судебного департамента в Липецкой области (далее –начальника Управления) как только ему станет об этом известно, либо на следующий рабочий день.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4. Сообщение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оформляется  гражданскими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служащими  лицами самостоятельно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(далее-Уведомление).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Гражданские служащие составляют Уведомление на имя начальника Управления согласно прилагаемой форме (Приложение №1) и направляют его и иные дополнительные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материалы  должностному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лицу Управления Судебного департамента в Липецкой области, ответственному за работу по профилактике коррупционных и иных правонарушений.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3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если гражданский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служащий  по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объективным причинам не может передать Уведомление лично, оно направляется  по почте либо  иным каналам  связи.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 Уведомлении должны быть отражены: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фамилия, имя, отчество, структурно подразделение, замещаемая должность и номер мобильного телефона лица, направившего Уведомление;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обстоятельства, которые являются основанием возникновения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должностные обязанности, на исполнение которых влияет или может повлиять личная заинтересованность;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дополнительные сведения и прилагаемые материалы, подтверждающие факт возникновения личной заинтересованности при исполнении должностных обязанностей, которая приводит или может привести к конфликту интересов, в том числе материалы, подтверждающие факт принятия мер по предотвращению или урегулированию конфликта интересов (при наличии);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желание или нежелание лица, направившего Уведомление, лично присутствовать на заседании Комиссии по соблюдению требований к служебном поведению федеральных государственных  гражданских служащих Липецкого областного суда, Арбитражного суда Липецкой области, районных (городских) судов Липецкой области и Управления Судебного департамента в Липецкой области и урегулированию конфликта интересов (далее –Комиссия) в случае рассмотрения указанного Уведомления.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Уведомление подлежит обязательной регистрации в Журнале регистрации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 (далее –Журнал), согласно прилагаемой форме (Приложение №2).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регистрации Уведомления указывается дата, номер, фамилия, имя, отчество и должность лица, зарегистрировавшего Уведомления.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Срок регистрации Уведомления в Журнале составляет один рабочий день с момента поступления Уведомления. В случае поступления Уведомления по почте в день, предшествующий праздничному или выходному дню, его регистрация осуществляется в рабочий день, следующий за праздничным или выходным днем.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Листы Журнала должны быть пронумерованы, прошиты и заверены печатью Управления.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 хранится в месте, защищенном от несанкционированного проникновения.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Копия зарегистрированного в установленном порядке Уведомления вручается лицу, направившему Уведомление, нарочно под роспись, либо направляется посредством почтовой связи с уведомлением о вручении.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 Должностное лицо Управления Судебного департамента в Липецкой области, ответственное за работу по профилактике коррупционных и иных правонарушений, осуществляет предварительное рассмотрение Уведомления.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В ходе предварительного рассмотрения Уведомления должностное лицо Управления Судебного департамента в Липецкой области, ответственное за работу по профилактике коррупционных и иных правонарушений, имеет право получать в установленном порядке от лица, направившего Уведомление, пояснения по изложенным в нем обстоятельствам и направлять в установленном порядке  запросы в федеральные органы государственной власти, органы государственной власти субъектов Российской Федерации, иные государственные органы, органы местного самоуправления и заинтересованные организации, а также использовать государственную информационную систему «Посейдон» в области противодействия коррупции, в том числе для направления запросов.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10. Должностное лицо Управления Судебного департамента в Липецкой области, ответственное за работу по профилактике коррупционных и иных правонарушений, в течение 7 рабочих дней со дня поступления Уведомления представляет начальнику Управления докладную записку с результатами предварительного рассмотрения Уведомления.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направления запросов, указанных в пункте 9 настоящего Положения, должностное лицо Управления Судебного департамента в Липецкой области, ответственное за работу по профилактике коррупционных и иных правонарушений, представляет заключение и другие материалы начальнику Управления в течение 45 дней со дня поступления Уведомления.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Указанный срок может быть продлен, но не более чем на 30 дней.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lastRenderedPageBreak/>
        <w:t>5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11. Начальник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Управления,  по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результатам предварительного рассмотрения должностным лицом Управления Судебного департамента в Липецкой области, ответственным за работу по профилактике коррупционных и иных правонарушений, принимается одно из следующих решений: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признать, что при исполнении должностных обязанностей лицом, направившим Уведомление, конфликт интересов отсутствует;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признать, что при исполнении должностных обязанностей лицом, направившим Уведомление, личная заинтересованность приводит или может привести к конфликту интересов;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признать, что лицом, направившим Уведомление, не соблюдались требования об урегулировании конфликта интересов;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о необходимости рассмотреть Уведомление на заседании Комиссии.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12. В случае принятия решения, предусмотренного подпунктом "б" пункта 11 настоящего Положения, в соответствии с законодательством Российской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Федерации,  начальник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Управления Судебного департамента в Липецкой области принимает меры или обеспечивает принятие мер по предотвращению или урегулированию конфликта интересов либо рекомендует лицу, направившему Уведомление, принять такие меры.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13. В случае принятия решений, предусмотренных подпунктами "в" пункта 11 настоящего Положения, начальник Управления или уполномоченное им должностное лицо рассматривает вопрос о проведении в установленном порядке проверки в отношении лица, направившего Уведомление.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14. В случае принятия решений, предусмотренных подпунктами "г" пункта 11 настоящего Положения, Уведомление, заключение и другие материалы направляются в Комиссию.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Приложение 1                                                                          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                                                 Начальнику Управления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 Судебного департамента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                                   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Липецкой области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                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 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                                                                                    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left="3539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_______________________________________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left="283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                         (Ф.И.О., замещаемая должность,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номер  телефона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                                                                              ______________________________________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                                                               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                                           ______________________________________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Уведомление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возникновении личной заинтересованности при исполнении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должностных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обязанностей, которая приводит или может привести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конфликту интересов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 Я, _________________________________________________________________________,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 (Ф.И.О.)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сообщаю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 возникновении у меня личной заинтересованности при исполнении должностных  обязанностей,  которая приводит или может привести к конфликту интересов (нужное подчеркнуть).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Обстоятельства,   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являющиеся    основанием    возникновения    личной заинтересованности: _____________________________________________________________________________________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Должностные  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обязанности,  на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исполнение  которых  влияет  или  может повлиять личная заинтересованность: __________________________________________________________________________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Предлагаемые  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меры  по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предотвращению  или  урегулированию  конфликта интересов: _____________________________________________________________________________________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_____________________________________________________________________________________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  Намереваюсь (не намереваюсь) лично присутствовать на заседании Комиссии по соблюдению требований к служебном поведению федеральных 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государственных  гражданских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служащих Липецкого областного суда, Арбитражного суда Липецкой области, районных (городских) судов и Управления Судебного департамента в Липецкой области и урегулированию конфликта интересов (нужное подчеркнуть).</w:t>
      </w:r>
    </w:p>
    <w:p w:rsidR="0036522B" w:rsidRPr="0036522B" w:rsidRDefault="0036522B" w:rsidP="0036522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"__" ________ 20__ г. __________________________                    __________________________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                        (</w:t>
      </w:r>
      <w:proofErr w:type="gramStart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подпись</w:t>
      </w:r>
      <w:proofErr w:type="gramEnd"/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лица,)            </w:t>
      </w:r>
      <w:r w:rsidRPr="0036522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(расшифровка подписи,                                                                                                                              направляющего уведомление)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 </w:t>
      </w:r>
    </w:p>
    <w:p w:rsidR="0036522B" w:rsidRPr="0036522B" w:rsidRDefault="0036522B" w:rsidP="003652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6522B">
        <w:rPr>
          <w:rFonts w:ascii="Arial" w:eastAsia="Times New Roman" w:hAnsi="Arial" w:cs="Arial"/>
          <w:color w:val="000000"/>
          <w:sz w:val="26"/>
          <w:szCs w:val="26"/>
          <w:shd w:val="clear" w:color="auto" w:fill="FFFFFF"/>
          <w:lang w:eastAsia="ru-RU"/>
        </w:rPr>
        <w:br w:type="textWrapping" w:clear="all"/>
      </w:r>
    </w:p>
    <w:p w:rsidR="0036522B" w:rsidRPr="0036522B" w:rsidRDefault="0036522B" w:rsidP="0036522B">
      <w:pPr>
        <w:shd w:val="clear" w:color="auto" w:fill="FFFFFF"/>
        <w:spacing w:after="240" w:line="240" w:lineRule="auto"/>
        <w:ind w:left="7080" w:firstLine="57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26282F"/>
          <w:sz w:val="24"/>
          <w:szCs w:val="24"/>
          <w:lang w:eastAsia="ru-RU"/>
        </w:rPr>
        <w:t>Приложение N 2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left="4395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36522B" w:rsidRPr="0036522B" w:rsidRDefault="0036522B" w:rsidP="0036522B">
      <w:pPr>
        <w:shd w:val="clear" w:color="auto" w:fill="FFFFFF"/>
        <w:spacing w:before="108" w:after="108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Журнал</w:t>
      </w: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регистрации уведомлений о возникновении конфликта интересов или о возможности его возникновения на государственной гражданской службе</w:t>
      </w:r>
    </w:p>
    <w:p w:rsidR="0036522B" w:rsidRPr="0036522B" w:rsidRDefault="0036522B" w:rsidP="0036522B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6522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tbl>
      <w:tblPr>
        <w:tblW w:w="21945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8"/>
        <w:gridCol w:w="1713"/>
        <w:gridCol w:w="2202"/>
        <w:gridCol w:w="3032"/>
        <w:gridCol w:w="4246"/>
        <w:gridCol w:w="3234"/>
        <w:gridCol w:w="2323"/>
        <w:gridCol w:w="2319"/>
        <w:gridCol w:w="1878"/>
      </w:tblGrid>
      <w:tr w:rsidR="0036522B" w:rsidRPr="0036522B" w:rsidTr="0036522B">
        <w:tc>
          <w:tcPr>
            <w:tcW w:w="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</w:t>
            </w: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8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Регистра-</w:t>
            </w:r>
            <w:proofErr w:type="spellStart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ционный</w:t>
            </w:r>
            <w:proofErr w:type="spellEnd"/>
            <w:proofErr w:type="gramEnd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номер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подавшего уведомление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подавшего уведомление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ind w:right="-1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   Ф.И.О.</w:t>
            </w:r>
          </w:p>
          <w:p w:rsidR="0036522B" w:rsidRPr="0036522B" w:rsidRDefault="0036522B" w:rsidP="0036522B">
            <w:pPr>
              <w:spacing w:after="0" w:line="240" w:lineRule="auto"/>
              <w:ind w:right="-1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регистрирую</w:t>
            </w:r>
            <w:proofErr w:type="gramEnd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6522B" w:rsidRPr="0036522B" w:rsidRDefault="0036522B" w:rsidP="0036522B">
            <w:pPr>
              <w:spacing w:after="0" w:line="240" w:lineRule="auto"/>
              <w:ind w:right="-1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spellStart"/>
            <w:proofErr w:type="gramStart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ind w:right="-1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 Подпись</w:t>
            </w:r>
          </w:p>
          <w:p w:rsidR="0036522B" w:rsidRPr="0036522B" w:rsidRDefault="0036522B" w:rsidP="0036522B">
            <w:pPr>
              <w:spacing w:after="0" w:line="240" w:lineRule="auto"/>
              <w:ind w:right="-118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регистрирую</w:t>
            </w:r>
            <w:proofErr w:type="gramEnd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36522B" w:rsidRPr="0036522B" w:rsidRDefault="0036522B" w:rsidP="0036522B">
            <w:pPr>
              <w:spacing w:after="0" w:line="240" w:lineRule="auto"/>
              <w:ind w:right="-19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  </w:t>
            </w:r>
            <w:proofErr w:type="spellStart"/>
            <w:proofErr w:type="gramStart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щего</w:t>
            </w:r>
            <w:proofErr w:type="spellEnd"/>
            <w:proofErr w:type="gramEnd"/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лица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гражданского служащего, подавшего уведомление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Отметка о получении копий (копии получил, подпись)</w:t>
            </w:r>
          </w:p>
        </w:tc>
      </w:tr>
      <w:tr w:rsidR="0036522B" w:rsidRPr="0036522B" w:rsidTr="0036522B"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36522B" w:rsidRPr="0036522B" w:rsidTr="0036522B"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522B" w:rsidRPr="0036522B" w:rsidTr="0036522B"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36522B" w:rsidRPr="0036522B" w:rsidTr="0036522B"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6522B" w:rsidRPr="0036522B" w:rsidRDefault="0036522B" w:rsidP="003652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652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36522B" w:rsidRPr="0036522B" w:rsidRDefault="0036522B" w:rsidP="0036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522B" w:rsidRPr="0036522B" w:rsidRDefault="0036522B" w:rsidP="0036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522B" w:rsidRPr="0036522B" w:rsidRDefault="0036522B" w:rsidP="0036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6522B" w:rsidRPr="0036522B" w:rsidRDefault="0036522B" w:rsidP="003652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27F9D" w:rsidRDefault="00B27F9D"/>
    <w:sectPr w:rsidR="00B27F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2B"/>
    <w:rsid w:val="0036522B"/>
    <w:rsid w:val="00B2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69D4E-061B-4796-84DE-1BC594D3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679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2139</Words>
  <Characters>12197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SuperUser</cp:lastModifiedBy>
  <cp:revision>1</cp:revision>
  <dcterms:created xsi:type="dcterms:W3CDTF">2025-08-07T11:34:00Z</dcterms:created>
  <dcterms:modified xsi:type="dcterms:W3CDTF">2025-08-07T11:34:00Z</dcterms:modified>
</cp:coreProperties>
</file>