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14" w:rsidRPr="00E8528E" w:rsidRDefault="006B3914" w:rsidP="006B3914">
      <w:pPr>
        <w:jc w:val="center"/>
        <w:rPr>
          <w:b/>
          <w:sz w:val="26"/>
          <w:szCs w:val="26"/>
        </w:rPr>
      </w:pPr>
    </w:p>
    <w:p w:rsidR="006B3914" w:rsidRPr="00E8528E" w:rsidRDefault="006B3914" w:rsidP="006B3914">
      <w:pPr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 ПРАКТИКА</w:t>
      </w:r>
    </w:p>
    <w:p w:rsidR="006B3914" w:rsidRPr="00E8528E" w:rsidRDefault="006B3914" w:rsidP="006B3914">
      <w:pPr>
        <w:pStyle w:val="1"/>
        <w:jc w:val="center"/>
        <w:rPr>
          <w:sz w:val="26"/>
          <w:szCs w:val="26"/>
        </w:rPr>
      </w:pPr>
      <w:r w:rsidRPr="00E8528E">
        <w:rPr>
          <w:sz w:val="26"/>
          <w:szCs w:val="26"/>
        </w:rPr>
        <w:t>рассмотрения  судьями Половинского районного суда, мировым судьей судебного участка №20 Половинского рай</w:t>
      </w:r>
      <w:r w:rsidR="00927F4F" w:rsidRPr="00E8528E">
        <w:rPr>
          <w:sz w:val="26"/>
          <w:szCs w:val="26"/>
        </w:rPr>
        <w:t xml:space="preserve">она Курганской области за </w:t>
      </w:r>
      <w:r w:rsidR="007D690F" w:rsidRPr="00E8528E">
        <w:rPr>
          <w:sz w:val="26"/>
          <w:szCs w:val="26"/>
        </w:rPr>
        <w:t xml:space="preserve">второе </w:t>
      </w:r>
      <w:r w:rsidRPr="00E8528E">
        <w:rPr>
          <w:sz w:val="26"/>
          <w:szCs w:val="26"/>
        </w:rPr>
        <w:t xml:space="preserve"> полугодие 202</w:t>
      </w:r>
      <w:r w:rsidR="00137949" w:rsidRPr="00E8528E">
        <w:rPr>
          <w:sz w:val="26"/>
          <w:szCs w:val="26"/>
        </w:rPr>
        <w:t>4</w:t>
      </w:r>
      <w:r w:rsidRPr="00E8528E">
        <w:rPr>
          <w:sz w:val="26"/>
          <w:szCs w:val="26"/>
        </w:rPr>
        <w:t xml:space="preserve"> года дел об административных правонарушениях.</w:t>
      </w:r>
    </w:p>
    <w:p w:rsidR="006B3914" w:rsidRPr="00E8528E" w:rsidRDefault="006B3914" w:rsidP="006B3914">
      <w:pPr>
        <w:rPr>
          <w:sz w:val="26"/>
          <w:szCs w:val="26"/>
        </w:rPr>
      </w:pPr>
    </w:p>
    <w:p w:rsidR="006B3914" w:rsidRPr="00E8528E" w:rsidRDefault="006B3914" w:rsidP="006B3914">
      <w:pPr>
        <w:ind w:firstLine="567"/>
        <w:jc w:val="both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За </w:t>
      </w:r>
      <w:r w:rsidR="007D690F" w:rsidRPr="00E8528E">
        <w:rPr>
          <w:b/>
          <w:sz w:val="26"/>
          <w:szCs w:val="26"/>
        </w:rPr>
        <w:t>второе</w:t>
      </w:r>
      <w:r w:rsidRPr="00E8528E">
        <w:rPr>
          <w:b/>
          <w:sz w:val="26"/>
          <w:szCs w:val="26"/>
        </w:rPr>
        <w:t xml:space="preserve"> полугодие 202</w:t>
      </w:r>
      <w:r w:rsidR="00137949" w:rsidRPr="00E8528E">
        <w:rPr>
          <w:b/>
          <w:sz w:val="26"/>
          <w:szCs w:val="26"/>
        </w:rPr>
        <w:t>4</w:t>
      </w:r>
      <w:r w:rsidRPr="00E8528E">
        <w:rPr>
          <w:b/>
          <w:sz w:val="26"/>
          <w:szCs w:val="26"/>
        </w:rPr>
        <w:t xml:space="preserve"> года Половинским районным судом рассмотрено </w:t>
      </w:r>
      <w:r w:rsidR="0068604C" w:rsidRPr="00E8528E">
        <w:rPr>
          <w:b/>
          <w:sz w:val="26"/>
          <w:szCs w:val="26"/>
        </w:rPr>
        <w:t>95</w:t>
      </w:r>
      <w:r w:rsidRPr="00E8528E">
        <w:rPr>
          <w:b/>
          <w:sz w:val="26"/>
          <w:szCs w:val="26"/>
        </w:rPr>
        <w:t xml:space="preserve"> дел об административных правонарушениях.  </w:t>
      </w:r>
    </w:p>
    <w:p w:rsidR="006B3914" w:rsidRPr="00E8528E" w:rsidRDefault="006B3914" w:rsidP="006B3914">
      <w:pPr>
        <w:ind w:firstLine="567"/>
        <w:jc w:val="both"/>
        <w:rPr>
          <w:b/>
          <w:sz w:val="26"/>
          <w:szCs w:val="26"/>
        </w:rPr>
      </w:pP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Рассмотрено дел об административных правонарушениях: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 xml:space="preserve">судьей Клещ Е.Г. -  </w:t>
      </w:r>
      <w:r w:rsidR="0068604C" w:rsidRPr="00E8528E">
        <w:rPr>
          <w:sz w:val="26"/>
          <w:szCs w:val="26"/>
        </w:rPr>
        <w:t>22,</w:t>
      </w:r>
      <w:r w:rsidRPr="00E8528E">
        <w:rPr>
          <w:sz w:val="26"/>
          <w:szCs w:val="26"/>
        </w:rPr>
        <w:t xml:space="preserve"> 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 xml:space="preserve">судьей  </w:t>
      </w:r>
      <w:proofErr w:type="spellStart"/>
      <w:r w:rsidRPr="00E8528E">
        <w:rPr>
          <w:sz w:val="26"/>
          <w:szCs w:val="26"/>
        </w:rPr>
        <w:t>Масичем</w:t>
      </w:r>
      <w:proofErr w:type="spellEnd"/>
      <w:r w:rsidRPr="00E8528E">
        <w:rPr>
          <w:sz w:val="26"/>
          <w:szCs w:val="26"/>
        </w:rPr>
        <w:t xml:space="preserve"> А.С. – </w:t>
      </w:r>
      <w:r w:rsidR="0068604C" w:rsidRPr="00E8528E">
        <w:rPr>
          <w:sz w:val="26"/>
          <w:szCs w:val="26"/>
        </w:rPr>
        <w:t>25</w:t>
      </w:r>
      <w:r w:rsidRPr="00E8528E">
        <w:rPr>
          <w:sz w:val="26"/>
          <w:szCs w:val="26"/>
        </w:rPr>
        <w:t xml:space="preserve">, </w:t>
      </w:r>
    </w:p>
    <w:p w:rsidR="006B3914" w:rsidRPr="00E8528E" w:rsidRDefault="006B3914" w:rsidP="0068604C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 xml:space="preserve">судьей </w:t>
      </w:r>
      <w:proofErr w:type="spellStart"/>
      <w:r w:rsidRPr="00E8528E">
        <w:rPr>
          <w:sz w:val="26"/>
          <w:szCs w:val="26"/>
        </w:rPr>
        <w:t>Ящуком</w:t>
      </w:r>
      <w:proofErr w:type="spellEnd"/>
      <w:r w:rsidRPr="00E8528E">
        <w:rPr>
          <w:sz w:val="26"/>
          <w:szCs w:val="26"/>
        </w:rPr>
        <w:t xml:space="preserve"> В.А. – </w:t>
      </w:r>
      <w:r w:rsidR="0068604C" w:rsidRPr="00E8528E">
        <w:rPr>
          <w:sz w:val="26"/>
          <w:szCs w:val="26"/>
        </w:rPr>
        <w:t>48.</w:t>
      </w:r>
    </w:p>
    <w:p w:rsidR="0068604C" w:rsidRPr="00E8528E" w:rsidRDefault="0068604C" w:rsidP="0068604C">
      <w:pPr>
        <w:ind w:firstLine="567"/>
        <w:rPr>
          <w:sz w:val="26"/>
          <w:szCs w:val="26"/>
        </w:rPr>
      </w:pPr>
    </w:p>
    <w:p w:rsidR="006B3914" w:rsidRPr="00E8528E" w:rsidRDefault="006B3914" w:rsidP="006B3914">
      <w:pPr>
        <w:ind w:firstLine="567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Из числа привлеченных к административной ответственности лиц: 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 xml:space="preserve">физических- </w:t>
      </w:r>
      <w:r w:rsidR="006D02F7" w:rsidRPr="00E8528E">
        <w:rPr>
          <w:sz w:val="26"/>
          <w:szCs w:val="26"/>
        </w:rPr>
        <w:t>94</w:t>
      </w:r>
      <w:r w:rsidRPr="00E8528E">
        <w:rPr>
          <w:sz w:val="26"/>
          <w:szCs w:val="26"/>
        </w:rPr>
        <w:t>;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 xml:space="preserve">должностных лиц (индивидуальный предприниматель) – </w:t>
      </w:r>
      <w:r w:rsidR="00927F4F" w:rsidRPr="00E8528E">
        <w:rPr>
          <w:sz w:val="26"/>
          <w:szCs w:val="26"/>
        </w:rPr>
        <w:t>0</w:t>
      </w:r>
      <w:r w:rsidRPr="00E8528E">
        <w:rPr>
          <w:sz w:val="26"/>
          <w:szCs w:val="26"/>
        </w:rPr>
        <w:t>;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ПДОЮЛ -</w:t>
      </w:r>
      <w:r w:rsidR="00927F4F" w:rsidRPr="00E8528E">
        <w:rPr>
          <w:sz w:val="26"/>
          <w:szCs w:val="26"/>
        </w:rPr>
        <w:t>0</w:t>
      </w:r>
      <w:r w:rsidRPr="00E8528E">
        <w:rPr>
          <w:sz w:val="26"/>
          <w:szCs w:val="26"/>
        </w:rPr>
        <w:t>;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юридических-</w:t>
      </w:r>
      <w:r w:rsidR="006329B3" w:rsidRPr="00E8528E">
        <w:rPr>
          <w:sz w:val="26"/>
          <w:szCs w:val="26"/>
        </w:rPr>
        <w:t>1</w:t>
      </w:r>
      <w:r w:rsidRPr="00E8528E">
        <w:rPr>
          <w:sz w:val="26"/>
          <w:szCs w:val="26"/>
        </w:rPr>
        <w:t>.</w:t>
      </w:r>
    </w:p>
    <w:p w:rsidR="006B3914" w:rsidRPr="00E8528E" w:rsidRDefault="006B3914" w:rsidP="006B3914">
      <w:pPr>
        <w:ind w:firstLine="567"/>
        <w:rPr>
          <w:sz w:val="26"/>
          <w:szCs w:val="26"/>
        </w:rPr>
      </w:pPr>
    </w:p>
    <w:p w:rsidR="006B3914" w:rsidRPr="00E8528E" w:rsidRDefault="006B3914" w:rsidP="006B3914">
      <w:pPr>
        <w:ind w:firstLine="567"/>
        <w:jc w:val="both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>Характеристика физических лиц, в отношении которых вынесены постановления по делам об административных правонарушениях:</w:t>
      </w:r>
    </w:p>
    <w:p w:rsidR="006B3914" w:rsidRPr="00E8528E" w:rsidRDefault="006B3914" w:rsidP="006B3914">
      <w:pPr>
        <w:ind w:firstLine="567"/>
        <w:rPr>
          <w:b/>
          <w:sz w:val="26"/>
          <w:szCs w:val="26"/>
        </w:rPr>
      </w:pPr>
    </w:p>
    <w:p w:rsidR="006B3914" w:rsidRPr="00E8528E" w:rsidRDefault="006B3914" w:rsidP="006B3914">
      <w:pPr>
        <w:pStyle w:val="a3"/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По месту жительства</w:t>
      </w:r>
      <w:r w:rsidRPr="00E8528E">
        <w:rPr>
          <w:b w:val="0"/>
          <w:sz w:val="26"/>
          <w:szCs w:val="26"/>
        </w:rPr>
        <w:t>-жители:</w:t>
      </w:r>
      <w:r w:rsidRPr="00E8528E">
        <w:rPr>
          <w:b w:val="0"/>
          <w:sz w:val="26"/>
          <w:szCs w:val="26"/>
        </w:rPr>
        <w:tab/>
      </w:r>
      <w:r w:rsidRPr="00E8528E">
        <w:rPr>
          <w:b w:val="0"/>
          <w:sz w:val="26"/>
          <w:szCs w:val="26"/>
        </w:rPr>
        <w:tab/>
      </w:r>
      <w:r w:rsidRPr="00E8528E">
        <w:rPr>
          <w:b w:val="0"/>
          <w:sz w:val="26"/>
          <w:szCs w:val="26"/>
        </w:rPr>
        <w:tab/>
      </w:r>
      <w:r w:rsidRPr="00E8528E">
        <w:rPr>
          <w:b w:val="0"/>
          <w:sz w:val="26"/>
          <w:szCs w:val="26"/>
        </w:rPr>
        <w:tab/>
      </w:r>
    </w:p>
    <w:p w:rsidR="006B3914" w:rsidRPr="00E8528E" w:rsidRDefault="006B3914" w:rsidP="004261B4">
      <w:pPr>
        <w:ind w:left="567"/>
        <w:rPr>
          <w:sz w:val="26"/>
          <w:szCs w:val="26"/>
        </w:rPr>
      </w:pPr>
      <w:r w:rsidRPr="00E8528E">
        <w:rPr>
          <w:sz w:val="26"/>
          <w:szCs w:val="26"/>
        </w:rPr>
        <w:t xml:space="preserve">Половинского района – </w:t>
      </w:r>
      <w:r w:rsidR="006D02F7" w:rsidRPr="00E8528E">
        <w:rPr>
          <w:sz w:val="26"/>
          <w:szCs w:val="26"/>
        </w:rPr>
        <w:t>1</w:t>
      </w:r>
      <w:r w:rsidRPr="00E8528E">
        <w:rPr>
          <w:sz w:val="26"/>
          <w:szCs w:val="26"/>
        </w:rPr>
        <w:t>;</w:t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  <w:t xml:space="preserve">      </w:t>
      </w:r>
    </w:p>
    <w:p w:rsidR="006B3914" w:rsidRPr="00E8528E" w:rsidRDefault="00D85B7C" w:rsidP="004A6608">
      <w:pPr>
        <w:ind w:left="567"/>
        <w:rPr>
          <w:sz w:val="26"/>
          <w:szCs w:val="26"/>
        </w:rPr>
      </w:pPr>
      <w:r w:rsidRPr="00E8528E">
        <w:rPr>
          <w:sz w:val="26"/>
          <w:szCs w:val="26"/>
        </w:rPr>
        <w:t>Других государств -</w:t>
      </w:r>
      <w:r w:rsidR="007D690F" w:rsidRPr="00E8528E">
        <w:rPr>
          <w:sz w:val="26"/>
          <w:szCs w:val="26"/>
        </w:rPr>
        <w:t xml:space="preserve"> </w:t>
      </w:r>
      <w:r w:rsidR="006D02F7" w:rsidRPr="00E8528E">
        <w:rPr>
          <w:sz w:val="26"/>
          <w:szCs w:val="26"/>
        </w:rPr>
        <w:t>93</w:t>
      </w:r>
      <w:r w:rsidR="006B3914" w:rsidRPr="00E8528E">
        <w:rPr>
          <w:sz w:val="26"/>
          <w:szCs w:val="26"/>
        </w:rPr>
        <w:t>.</w:t>
      </w:r>
      <w:r w:rsidR="006B3914" w:rsidRPr="00E8528E">
        <w:rPr>
          <w:sz w:val="26"/>
          <w:szCs w:val="26"/>
        </w:rPr>
        <w:tab/>
      </w:r>
      <w:r w:rsidR="006B3914" w:rsidRPr="00E8528E">
        <w:rPr>
          <w:sz w:val="26"/>
          <w:szCs w:val="26"/>
        </w:rPr>
        <w:tab/>
      </w:r>
      <w:r w:rsidR="006B3914" w:rsidRPr="00E8528E">
        <w:rPr>
          <w:sz w:val="26"/>
          <w:szCs w:val="26"/>
        </w:rPr>
        <w:tab/>
      </w:r>
    </w:p>
    <w:p w:rsidR="006B3914" w:rsidRPr="00E8528E" w:rsidRDefault="006B3914" w:rsidP="006B3914">
      <w:pPr>
        <w:ind w:left="360"/>
        <w:rPr>
          <w:sz w:val="26"/>
          <w:szCs w:val="26"/>
        </w:rPr>
      </w:pPr>
    </w:p>
    <w:p w:rsidR="006B3914" w:rsidRPr="00E8528E" w:rsidRDefault="006B3914" w:rsidP="006B3914">
      <w:pPr>
        <w:ind w:firstLine="720"/>
        <w:jc w:val="both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Категории дел об административных правонарушениях, рассмотренных в Половинском районном суде Курганской области за </w:t>
      </w:r>
      <w:r w:rsidR="007D690F" w:rsidRPr="00E8528E">
        <w:rPr>
          <w:b/>
          <w:sz w:val="26"/>
          <w:szCs w:val="26"/>
        </w:rPr>
        <w:t xml:space="preserve">2 </w:t>
      </w:r>
      <w:r w:rsidRPr="00E8528E">
        <w:rPr>
          <w:b/>
          <w:sz w:val="26"/>
          <w:szCs w:val="26"/>
        </w:rPr>
        <w:t>полугодие 202</w:t>
      </w:r>
      <w:r w:rsidR="004261B4" w:rsidRPr="00E8528E">
        <w:rPr>
          <w:b/>
          <w:sz w:val="26"/>
          <w:szCs w:val="26"/>
        </w:rPr>
        <w:t>4</w:t>
      </w:r>
      <w:r w:rsidR="00D85B7C" w:rsidRPr="00E8528E">
        <w:rPr>
          <w:b/>
          <w:sz w:val="26"/>
          <w:szCs w:val="26"/>
        </w:rPr>
        <w:t xml:space="preserve"> </w:t>
      </w:r>
      <w:r w:rsidRPr="00E8528E">
        <w:rPr>
          <w:b/>
          <w:sz w:val="26"/>
          <w:szCs w:val="26"/>
        </w:rPr>
        <w:t>года:</w:t>
      </w:r>
    </w:p>
    <w:p w:rsidR="006B3914" w:rsidRPr="00E8528E" w:rsidRDefault="006B3914" w:rsidP="006B3914">
      <w:pPr>
        <w:ind w:firstLine="720"/>
        <w:jc w:val="both"/>
        <w:rPr>
          <w:sz w:val="26"/>
          <w:szCs w:val="26"/>
          <w:u w:val="single"/>
        </w:rPr>
      </w:pPr>
    </w:p>
    <w:p w:rsidR="006B3914" w:rsidRPr="00E8528E" w:rsidRDefault="006B3914" w:rsidP="004A6608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color w:val="auto"/>
          <w:sz w:val="26"/>
          <w:szCs w:val="26"/>
          <w:lang w:eastAsia="en-US"/>
        </w:rPr>
      </w:pPr>
      <w:r w:rsidRPr="00E8528E">
        <w:rPr>
          <w:rFonts w:eastAsiaTheme="minorHAnsi"/>
          <w:bCs/>
          <w:color w:val="auto"/>
          <w:sz w:val="26"/>
          <w:szCs w:val="26"/>
          <w:lang w:eastAsia="en-US"/>
        </w:rPr>
        <w:t>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 (ч. 1.1 ст. 18.8 КоАП РФ).</w:t>
      </w:r>
    </w:p>
    <w:p w:rsidR="004261B4" w:rsidRPr="00E8528E" w:rsidRDefault="004261B4" w:rsidP="004261B4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E8528E">
        <w:rPr>
          <w:rFonts w:eastAsiaTheme="minorHAnsi"/>
          <w:bCs/>
          <w:color w:val="auto"/>
          <w:sz w:val="26"/>
          <w:szCs w:val="26"/>
          <w:lang w:eastAsia="en-US"/>
        </w:rPr>
        <w:t>Нарушение иммиграционных правил</w:t>
      </w:r>
      <w:r w:rsidRPr="00E8528E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 </w:t>
      </w:r>
      <w:r w:rsidRPr="00E8528E">
        <w:rPr>
          <w:sz w:val="26"/>
          <w:szCs w:val="26"/>
        </w:rPr>
        <w:t>(ст. 18.11  КоАП РФ).</w:t>
      </w:r>
    </w:p>
    <w:p w:rsidR="006B3914" w:rsidRPr="00E8528E" w:rsidRDefault="004261B4" w:rsidP="00AB15B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Theme="minorHAnsi"/>
          <w:bCs/>
          <w:color w:val="auto"/>
          <w:sz w:val="26"/>
          <w:szCs w:val="26"/>
          <w:lang w:eastAsia="en-US"/>
        </w:rPr>
      </w:pPr>
      <w:r w:rsidRPr="00E8528E">
        <w:rPr>
          <w:rFonts w:eastAsiaTheme="minorHAnsi"/>
          <w:bCs/>
          <w:color w:val="auto"/>
          <w:sz w:val="26"/>
          <w:szCs w:val="26"/>
          <w:lang w:eastAsia="en-US"/>
        </w:rPr>
        <w:tab/>
      </w:r>
      <w:r w:rsidR="004A6608" w:rsidRPr="00E8528E">
        <w:rPr>
          <w:rFonts w:eastAsiaTheme="minorHAnsi"/>
          <w:bCs/>
          <w:color w:val="auto"/>
          <w:sz w:val="26"/>
          <w:szCs w:val="26"/>
          <w:lang w:eastAsia="en-US"/>
        </w:rPr>
        <w:tab/>
      </w:r>
      <w:r w:rsidR="006B3914" w:rsidRPr="00E8528E">
        <w:rPr>
          <w:rFonts w:eastAsiaTheme="minorHAnsi"/>
          <w:bCs/>
          <w:color w:val="auto"/>
          <w:sz w:val="26"/>
          <w:szCs w:val="26"/>
          <w:lang w:eastAsia="en-US"/>
        </w:rPr>
        <w:t>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 (ст.19.3 КоАП РФ).</w:t>
      </w:r>
    </w:p>
    <w:p w:rsidR="003A1A7C" w:rsidRPr="00E8528E" w:rsidRDefault="003A1A7C" w:rsidP="001948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proofErr w:type="gramStart"/>
      <w:r w:rsidRPr="00E8528E">
        <w:rPr>
          <w:sz w:val="26"/>
          <w:szCs w:val="26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="00D85B7C" w:rsidRPr="00E8528E">
        <w:rPr>
          <w:sz w:val="26"/>
          <w:szCs w:val="26"/>
        </w:rPr>
        <w:t xml:space="preserve"> </w:t>
      </w:r>
      <w:r w:rsidRPr="00E8528E">
        <w:rPr>
          <w:sz w:val="26"/>
          <w:szCs w:val="26"/>
        </w:rPr>
        <w:t>(ст. 19.5 КоАП РФ).</w:t>
      </w:r>
      <w:proofErr w:type="gramEnd"/>
    </w:p>
    <w:p w:rsidR="006B3914" w:rsidRPr="00E8528E" w:rsidRDefault="006B3914" w:rsidP="004A6608">
      <w:pPr>
        <w:tabs>
          <w:tab w:val="left" w:pos="426"/>
        </w:tabs>
        <w:ind w:firstLine="708"/>
        <w:jc w:val="both"/>
        <w:rPr>
          <w:sz w:val="26"/>
          <w:szCs w:val="26"/>
        </w:rPr>
      </w:pPr>
      <w:r w:rsidRPr="00E8528E">
        <w:rPr>
          <w:sz w:val="26"/>
          <w:szCs w:val="26"/>
        </w:rPr>
        <w:lastRenderedPageBreak/>
        <w:t xml:space="preserve">Следует отметить, что наиболее распространенными видами правонарушений  </w:t>
      </w:r>
      <w:r w:rsidR="004261B4" w:rsidRPr="00E8528E">
        <w:rPr>
          <w:sz w:val="26"/>
          <w:szCs w:val="26"/>
        </w:rPr>
        <w:t>во втором</w:t>
      </w:r>
      <w:r w:rsidRPr="00E8528E">
        <w:rPr>
          <w:sz w:val="26"/>
          <w:szCs w:val="26"/>
        </w:rPr>
        <w:t xml:space="preserve"> полугодии 20</w:t>
      </w:r>
      <w:r w:rsidR="004261B4" w:rsidRPr="00E8528E">
        <w:rPr>
          <w:sz w:val="26"/>
          <w:szCs w:val="26"/>
        </w:rPr>
        <w:t>24</w:t>
      </w:r>
      <w:r w:rsidR="00D85B7C" w:rsidRPr="00E8528E">
        <w:rPr>
          <w:sz w:val="26"/>
          <w:szCs w:val="26"/>
        </w:rPr>
        <w:t xml:space="preserve"> года</w:t>
      </w:r>
      <w:r w:rsidRPr="00E8528E">
        <w:rPr>
          <w:sz w:val="26"/>
          <w:szCs w:val="26"/>
        </w:rPr>
        <w:t xml:space="preserve"> являются правонарушения, предусмотренные </w:t>
      </w:r>
      <w:r w:rsidRPr="00E8528E">
        <w:rPr>
          <w:color w:val="auto"/>
          <w:sz w:val="26"/>
          <w:szCs w:val="26"/>
        </w:rPr>
        <w:t>ч.1 ст. 18.8 КоАП РФ.</w:t>
      </w:r>
    </w:p>
    <w:p w:rsidR="006B3914" w:rsidRPr="00E8528E" w:rsidRDefault="006B3914" w:rsidP="006B3914">
      <w:pPr>
        <w:ind w:firstLine="567"/>
        <w:jc w:val="both"/>
        <w:rPr>
          <w:sz w:val="26"/>
          <w:szCs w:val="26"/>
        </w:rPr>
      </w:pPr>
    </w:p>
    <w:p w:rsidR="006B3914" w:rsidRPr="00E8528E" w:rsidRDefault="006B3914" w:rsidP="006B3914">
      <w:pPr>
        <w:ind w:firstLine="567"/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>Виды наказания (процентное соотношение от общего количества лиц, подвергнутых наказанию)</w:t>
      </w:r>
    </w:p>
    <w:p w:rsidR="006B3914" w:rsidRPr="00E8528E" w:rsidRDefault="006B3914" w:rsidP="006B3914">
      <w:pPr>
        <w:ind w:firstLine="567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201"/>
        <w:gridCol w:w="2611"/>
      </w:tblGrid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>Виды наказания (основные)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>Количество лиц, подвергнутых наказанию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 xml:space="preserve">Процентное соотношение 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 xml:space="preserve">Штраф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 w:rsidP="00D85B7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100</w:t>
            </w:r>
            <w:r w:rsidR="008D0905" w:rsidRPr="00E8528E">
              <w:rPr>
                <w:sz w:val="26"/>
                <w:szCs w:val="26"/>
                <w:lang w:val="en-US" w:eastAsia="en-US"/>
              </w:rPr>
              <w:t>%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Конфискация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Приостановление деятельности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Административный арест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C847A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 w:rsidP="00662418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Лишение специального права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914" w:rsidRPr="00E8528E" w:rsidTr="0019485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Предупреждение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927F4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:rsidR="00927F4F" w:rsidRPr="00E8528E" w:rsidRDefault="00927F4F" w:rsidP="006B3914">
      <w:pPr>
        <w:ind w:firstLine="567"/>
        <w:rPr>
          <w:sz w:val="26"/>
          <w:szCs w:val="26"/>
        </w:rPr>
      </w:pPr>
    </w:p>
    <w:p w:rsidR="006B3914" w:rsidRPr="00E8528E" w:rsidRDefault="006B3914" w:rsidP="00194853">
      <w:pPr>
        <w:ind w:firstLine="567"/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Виды наказания </w:t>
      </w:r>
      <w:proofErr w:type="gramStart"/>
      <w:r w:rsidRPr="00E8528E">
        <w:rPr>
          <w:b/>
          <w:sz w:val="26"/>
          <w:szCs w:val="26"/>
        </w:rPr>
        <w:t xml:space="preserve">( </w:t>
      </w:r>
      <w:proofErr w:type="gramEnd"/>
      <w:r w:rsidRPr="00E8528E">
        <w:rPr>
          <w:b/>
          <w:sz w:val="26"/>
          <w:szCs w:val="26"/>
        </w:rPr>
        <w:t>дополнительные)</w:t>
      </w:r>
    </w:p>
    <w:p w:rsidR="00927F4F" w:rsidRPr="00E8528E" w:rsidRDefault="00927F4F" w:rsidP="006B3914">
      <w:pPr>
        <w:ind w:firstLine="567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3427"/>
        <w:gridCol w:w="2611"/>
      </w:tblGrid>
      <w:tr w:rsidR="006B3914" w:rsidRPr="00E8528E" w:rsidTr="00194853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>Виды наказания (дополнительные)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>Количество лиц, подвергнутых наказанию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8528E">
              <w:rPr>
                <w:b/>
                <w:sz w:val="26"/>
                <w:szCs w:val="26"/>
                <w:lang w:eastAsia="en-US"/>
              </w:rPr>
              <w:t>Процентное соотношение</w:t>
            </w:r>
          </w:p>
        </w:tc>
      </w:tr>
      <w:tr w:rsidR="006B3914" w:rsidRPr="00E8528E" w:rsidTr="00194853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Конфискация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B3914" w:rsidRPr="00E8528E" w:rsidTr="00194853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B39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E8528E">
              <w:rPr>
                <w:sz w:val="26"/>
                <w:szCs w:val="26"/>
                <w:lang w:eastAsia="en-US"/>
              </w:rPr>
              <w:t>Выдворение</w:t>
            </w:r>
            <w:proofErr w:type="gramEnd"/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14" w:rsidRPr="00E8528E" w:rsidRDefault="00662418" w:rsidP="00662418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E8528E">
              <w:rPr>
                <w:sz w:val="26"/>
                <w:szCs w:val="26"/>
                <w:lang w:eastAsia="en-US"/>
              </w:rPr>
              <w:t xml:space="preserve">96 </w:t>
            </w:r>
            <w:r w:rsidR="008D0905" w:rsidRPr="00E8528E">
              <w:rPr>
                <w:sz w:val="26"/>
                <w:szCs w:val="26"/>
                <w:lang w:val="en-US" w:eastAsia="en-US"/>
              </w:rPr>
              <w:t>%</w:t>
            </w:r>
          </w:p>
        </w:tc>
      </w:tr>
    </w:tbl>
    <w:p w:rsidR="006B3914" w:rsidRPr="00E8528E" w:rsidRDefault="006B3914" w:rsidP="006B3914">
      <w:pPr>
        <w:rPr>
          <w:b/>
          <w:sz w:val="26"/>
          <w:szCs w:val="26"/>
        </w:rPr>
      </w:pPr>
    </w:p>
    <w:p w:rsidR="006B3914" w:rsidRPr="00E8528E" w:rsidRDefault="006B3914" w:rsidP="006B3914">
      <w:pPr>
        <w:ind w:firstLine="567"/>
        <w:jc w:val="both"/>
        <w:rPr>
          <w:color w:val="000000" w:themeColor="text1"/>
          <w:sz w:val="26"/>
          <w:szCs w:val="26"/>
        </w:rPr>
      </w:pPr>
      <w:r w:rsidRPr="00E8528E">
        <w:rPr>
          <w:color w:val="000000" w:themeColor="text1"/>
          <w:sz w:val="26"/>
          <w:szCs w:val="26"/>
        </w:rPr>
        <w:t xml:space="preserve">Общая сумма наложенных штрафов  составила </w:t>
      </w:r>
      <w:r w:rsidR="009C359A" w:rsidRPr="00E8528E">
        <w:rPr>
          <w:color w:val="000000" w:themeColor="text1"/>
          <w:sz w:val="26"/>
          <w:szCs w:val="26"/>
        </w:rPr>
        <w:t>421 000</w:t>
      </w:r>
      <w:r w:rsidRPr="00E8528E">
        <w:rPr>
          <w:color w:val="000000" w:themeColor="text1"/>
          <w:sz w:val="26"/>
          <w:szCs w:val="26"/>
        </w:rPr>
        <w:t xml:space="preserve"> руб., взыскано по наложенные по вступившим в законную силу постановлениям в отчетном периоде </w:t>
      </w:r>
      <w:r w:rsidR="009C359A" w:rsidRPr="00E8528E">
        <w:rPr>
          <w:color w:val="000000" w:themeColor="text1"/>
          <w:sz w:val="26"/>
          <w:szCs w:val="26"/>
        </w:rPr>
        <w:t>491 000</w:t>
      </w:r>
      <w:r w:rsidR="00D2074B" w:rsidRPr="00E8528E">
        <w:rPr>
          <w:color w:val="000000" w:themeColor="text1"/>
          <w:sz w:val="26"/>
          <w:szCs w:val="26"/>
        </w:rPr>
        <w:t xml:space="preserve"> руб</w:t>
      </w:r>
      <w:r w:rsidRPr="00E8528E">
        <w:rPr>
          <w:color w:val="000000" w:themeColor="text1"/>
          <w:sz w:val="26"/>
          <w:szCs w:val="26"/>
        </w:rPr>
        <w:t>.</w:t>
      </w:r>
    </w:p>
    <w:p w:rsidR="00187158" w:rsidRPr="00E8528E" w:rsidRDefault="00187158" w:rsidP="00187158">
      <w:pPr>
        <w:ind w:firstLine="567"/>
        <w:jc w:val="both"/>
        <w:rPr>
          <w:color w:val="000000" w:themeColor="text1"/>
          <w:sz w:val="26"/>
          <w:szCs w:val="26"/>
        </w:rPr>
      </w:pPr>
      <w:r w:rsidRPr="00E8528E">
        <w:rPr>
          <w:color w:val="000000" w:themeColor="text1"/>
          <w:sz w:val="26"/>
          <w:szCs w:val="26"/>
        </w:rPr>
        <w:t>За 12 месяцев 2024 года общая сумма наложенных штрафов  составила 946 000 руб., взыскано по наложенные по вступившим в законную силу постановлениям в отчетном периоде 954 000 руб.</w:t>
      </w:r>
    </w:p>
    <w:p w:rsidR="00187158" w:rsidRPr="00E8528E" w:rsidRDefault="00187158" w:rsidP="006B3914">
      <w:pPr>
        <w:ind w:firstLine="567"/>
        <w:jc w:val="both"/>
        <w:rPr>
          <w:color w:val="000000" w:themeColor="text1"/>
          <w:sz w:val="26"/>
          <w:szCs w:val="26"/>
        </w:rPr>
      </w:pPr>
    </w:p>
    <w:p w:rsidR="006B3914" w:rsidRPr="00E8528E" w:rsidRDefault="006B3914" w:rsidP="006B3914">
      <w:pPr>
        <w:ind w:firstLine="567"/>
        <w:jc w:val="both"/>
        <w:rPr>
          <w:sz w:val="26"/>
          <w:szCs w:val="26"/>
        </w:rPr>
      </w:pPr>
    </w:p>
    <w:p w:rsidR="006B3914" w:rsidRPr="00E8528E" w:rsidRDefault="006B3914" w:rsidP="006B3914">
      <w:pPr>
        <w:ind w:firstLine="708"/>
        <w:jc w:val="both"/>
        <w:rPr>
          <w:sz w:val="26"/>
          <w:szCs w:val="26"/>
        </w:rPr>
      </w:pPr>
      <w:r w:rsidRPr="00E8528E">
        <w:rPr>
          <w:color w:val="auto"/>
          <w:sz w:val="26"/>
          <w:szCs w:val="26"/>
        </w:rPr>
        <w:t xml:space="preserve">Так, рассмотрен материал в отношении </w:t>
      </w:r>
      <w:r w:rsidR="00627031">
        <w:rPr>
          <w:sz w:val="26"/>
          <w:szCs w:val="26"/>
        </w:rPr>
        <w:t>И.</w:t>
      </w:r>
      <w:r w:rsidRPr="00E8528E">
        <w:rPr>
          <w:sz w:val="26"/>
          <w:szCs w:val="26"/>
        </w:rPr>
        <w:t>, по ч. 1.1 ст. 18.8 Кодекса Российской Федерации - н</w:t>
      </w:r>
      <w:r w:rsidRPr="00E8528E">
        <w:rPr>
          <w:rFonts w:eastAsiaTheme="minorHAnsi"/>
          <w:bCs/>
          <w:color w:val="auto"/>
          <w:sz w:val="26"/>
          <w:szCs w:val="26"/>
          <w:lang w:eastAsia="en-US"/>
        </w:rPr>
        <w:t>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Федерации.</w:t>
      </w:r>
    </w:p>
    <w:p w:rsidR="002534CC" w:rsidRPr="00E8528E" w:rsidRDefault="002534CC" w:rsidP="002534CC">
      <w:pPr>
        <w:ind w:firstLine="720"/>
        <w:jc w:val="both"/>
        <w:rPr>
          <w:sz w:val="26"/>
          <w:szCs w:val="26"/>
        </w:rPr>
      </w:pPr>
      <w:r w:rsidRPr="00E8528E">
        <w:rPr>
          <w:sz w:val="26"/>
          <w:szCs w:val="26"/>
        </w:rPr>
        <w:t>15.12.2024 в 16 часов 00 минут в ходе проверки документов в ОП «</w:t>
      </w:r>
      <w:proofErr w:type="spellStart"/>
      <w:r w:rsidRPr="00E8528E">
        <w:rPr>
          <w:sz w:val="26"/>
          <w:szCs w:val="26"/>
        </w:rPr>
        <w:t>Половинское</w:t>
      </w:r>
      <w:proofErr w:type="spellEnd"/>
      <w:r w:rsidRPr="00E8528E">
        <w:rPr>
          <w:sz w:val="26"/>
          <w:szCs w:val="26"/>
        </w:rPr>
        <w:t>» МО МВД России «</w:t>
      </w:r>
      <w:proofErr w:type="spellStart"/>
      <w:r w:rsidRPr="00E8528E">
        <w:rPr>
          <w:sz w:val="26"/>
          <w:szCs w:val="26"/>
        </w:rPr>
        <w:t>Притобольный</w:t>
      </w:r>
      <w:proofErr w:type="spellEnd"/>
      <w:r w:rsidRPr="00E8528E">
        <w:rPr>
          <w:sz w:val="26"/>
          <w:szCs w:val="26"/>
        </w:rPr>
        <w:t xml:space="preserve">» УМВД по Курганской области по адресу: ул. Мостовая, д. 6, с. Половинное, Половинский муниципальный округ, Курганская область, выявлена гражданка Республики Таджикистан </w:t>
      </w:r>
      <w:proofErr w:type="gramStart"/>
      <w:r w:rsidR="00185E6F">
        <w:rPr>
          <w:sz w:val="26"/>
          <w:szCs w:val="26"/>
        </w:rPr>
        <w:t>И</w:t>
      </w:r>
      <w:r w:rsidRPr="00E8528E">
        <w:rPr>
          <w:sz w:val="26"/>
          <w:szCs w:val="26"/>
        </w:rPr>
        <w:t>.</w:t>
      </w:r>
      <w:proofErr w:type="gramEnd"/>
      <w:r w:rsidRPr="00E8528E">
        <w:rPr>
          <w:sz w:val="26"/>
          <w:szCs w:val="26"/>
        </w:rPr>
        <w:t xml:space="preserve"> которая прибыла в Российскую Федерацию 24.10.2023 и исчерпала в период своего предыдущего пребывания в Российской Федерации, установленный статьей 5 Федерального закона  «О правовом положении иностранных граждан в РФ» срок </w:t>
      </w:r>
      <w:r w:rsidRPr="00E8528E">
        <w:rPr>
          <w:sz w:val="26"/>
          <w:szCs w:val="26"/>
        </w:rPr>
        <w:lastRenderedPageBreak/>
        <w:t xml:space="preserve">временного пребывания в 90 суток суммарно в течение 180 суток, который истек 21.01.2024, пребывала в Российской Федерации до 20.04.2024. </w:t>
      </w:r>
    </w:p>
    <w:p w:rsidR="00635F49" w:rsidRPr="00E8528E" w:rsidRDefault="006B3914" w:rsidP="002534CC">
      <w:pPr>
        <w:ind w:firstLine="720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Постановлением Половинского районного суда  </w:t>
      </w:r>
      <w:r w:rsidR="00185E6F">
        <w:rPr>
          <w:sz w:val="26"/>
          <w:szCs w:val="26"/>
        </w:rPr>
        <w:t>И.</w:t>
      </w:r>
      <w:r w:rsidR="00AE55A7" w:rsidRPr="00E8528E">
        <w:rPr>
          <w:sz w:val="26"/>
          <w:szCs w:val="26"/>
        </w:rPr>
        <w:t xml:space="preserve"> </w:t>
      </w:r>
      <w:proofErr w:type="gramStart"/>
      <w:r w:rsidRPr="00E8528E">
        <w:rPr>
          <w:sz w:val="26"/>
          <w:szCs w:val="26"/>
        </w:rPr>
        <w:t>признан</w:t>
      </w:r>
      <w:r w:rsidR="002534CC" w:rsidRPr="00E8528E">
        <w:rPr>
          <w:sz w:val="26"/>
          <w:szCs w:val="26"/>
        </w:rPr>
        <w:t>а</w:t>
      </w:r>
      <w:proofErr w:type="gramEnd"/>
      <w:r w:rsidR="00D2074B" w:rsidRPr="00E8528E">
        <w:rPr>
          <w:sz w:val="26"/>
          <w:szCs w:val="26"/>
        </w:rPr>
        <w:t xml:space="preserve"> виновн</w:t>
      </w:r>
      <w:r w:rsidR="002534CC" w:rsidRPr="00E8528E">
        <w:rPr>
          <w:sz w:val="26"/>
          <w:szCs w:val="26"/>
        </w:rPr>
        <w:t>ой</w:t>
      </w:r>
      <w:r w:rsidRPr="00E8528E">
        <w:rPr>
          <w:sz w:val="26"/>
          <w:szCs w:val="26"/>
        </w:rPr>
        <w:t xml:space="preserve"> в совершении административного правонарушения, предусмотренного ч. 1.1 ст. 18.8 Кодекса Российской Федерации об административных правонарушениях и </w:t>
      </w:r>
      <w:r w:rsidR="002534CC" w:rsidRPr="00E8528E">
        <w:rPr>
          <w:sz w:val="26"/>
          <w:szCs w:val="26"/>
        </w:rPr>
        <w:t xml:space="preserve">ей </w:t>
      </w:r>
      <w:r w:rsidRPr="00E8528E">
        <w:rPr>
          <w:sz w:val="26"/>
          <w:szCs w:val="26"/>
        </w:rPr>
        <w:t xml:space="preserve">назначено административное наказание </w:t>
      </w:r>
      <w:r w:rsidR="002534CC" w:rsidRPr="00E8528E">
        <w:rPr>
          <w:sz w:val="26"/>
          <w:szCs w:val="26"/>
        </w:rPr>
        <w:t xml:space="preserve">в виде штрафа в размере двух тысяч рублей в доход государства </w:t>
      </w:r>
      <w:r w:rsidR="002534CC" w:rsidRPr="00E8528E">
        <w:rPr>
          <w:color w:val="auto"/>
          <w:sz w:val="26"/>
          <w:szCs w:val="26"/>
        </w:rPr>
        <w:t>с административным принудительным выдворением за пределы Российской Федерации.</w:t>
      </w:r>
    </w:p>
    <w:p w:rsidR="006B3914" w:rsidRPr="00E8528E" w:rsidRDefault="00550934" w:rsidP="00AE55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28E">
        <w:rPr>
          <w:sz w:val="26"/>
          <w:szCs w:val="26"/>
        </w:rPr>
        <w:t>Т</w:t>
      </w:r>
      <w:r w:rsidR="006B3914" w:rsidRPr="00E8528E">
        <w:rPr>
          <w:sz w:val="26"/>
          <w:szCs w:val="26"/>
        </w:rPr>
        <w:t xml:space="preserve">акже были рассмотрены аналогичные материалы по ч. 1 ст. 18.8 КоАП РФ  в отношении </w:t>
      </w:r>
      <w:r w:rsidR="002534CC" w:rsidRPr="00E8528E">
        <w:rPr>
          <w:sz w:val="26"/>
          <w:szCs w:val="26"/>
        </w:rPr>
        <w:t>53</w:t>
      </w:r>
      <w:r w:rsidR="006B3914" w:rsidRPr="00E8528E">
        <w:rPr>
          <w:sz w:val="26"/>
          <w:szCs w:val="26"/>
        </w:rPr>
        <w:t xml:space="preserve"> граждан. </w:t>
      </w:r>
    </w:p>
    <w:p w:rsidR="006B3914" w:rsidRPr="00E8528E" w:rsidRDefault="006B3914" w:rsidP="006B3914">
      <w:pPr>
        <w:ind w:firstLine="720"/>
        <w:jc w:val="both"/>
        <w:rPr>
          <w:color w:val="auto"/>
          <w:sz w:val="26"/>
          <w:szCs w:val="26"/>
        </w:rPr>
      </w:pPr>
    </w:p>
    <w:p w:rsidR="00587AF7" w:rsidRPr="00E8528E" w:rsidRDefault="006B3914" w:rsidP="008A1CE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color w:val="auto"/>
          <w:sz w:val="26"/>
          <w:szCs w:val="26"/>
          <w:lang w:eastAsia="en-US"/>
        </w:rPr>
      </w:pPr>
      <w:r w:rsidRPr="00E8528E">
        <w:rPr>
          <w:color w:val="auto"/>
          <w:sz w:val="26"/>
          <w:szCs w:val="26"/>
        </w:rPr>
        <w:t xml:space="preserve">Так, рассмотрен материал в отношении </w:t>
      </w:r>
      <w:r w:rsidRPr="00E8528E">
        <w:rPr>
          <w:sz w:val="26"/>
          <w:szCs w:val="26"/>
        </w:rPr>
        <w:t xml:space="preserve">в отношении </w:t>
      </w:r>
      <w:r w:rsidR="00185E6F">
        <w:rPr>
          <w:sz w:val="26"/>
          <w:szCs w:val="26"/>
        </w:rPr>
        <w:t>Х.</w:t>
      </w:r>
      <w:r w:rsidRPr="00E8528E">
        <w:rPr>
          <w:color w:val="auto"/>
          <w:sz w:val="26"/>
          <w:szCs w:val="26"/>
        </w:rPr>
        <w:t xml:space="preserve"> по ч. </w:t>
      </w:r>
      <w:r w:rsidR="00587AF7" w:rsidRPr="00E8528E">
        <w:rPr>
          <w:color w:val="auto"/>
          <w:sz w:val="26"/>
          <w:szCs w:val="26"/>
        </w:rPr>
        <w:t xml:space="preserve">1 </w:t>
      </w:r>
      <w:r w:rsidR="00587AF7" w:rsidRPr="00E8528E">
        <w:rPr>
          <w:sz w:val="26"/>
          <w:szCs w:val="26"/>
        </w:rPr>
        <w:t xml:space="preserve">ст. </w:t>
      </w:r>
      <w:r w:rsidR="008A1CED" w:rsidRPr="00E8528E">
        <w:rPr>
          <w:sz w:val="26"/>
          <w:szCs w:val="26"/>
        </w:rPr>
        <w:t>18.11</w:t>
      </w:r>
      <w:r w:rsidRPr="00E8528E">
        <w:rPr>
          <w:sz w:val="26"/>
          <w:szCs w:val="26"/>
        </w:rPr>
        <w:t xml:space="preserve"> </w:t>
      </w:r>
      <w:r w:rsidRPr="00E8528E">
        <w:rPr>
          <w:color w:val="auto"/>
          <w:sz w:val="26"/>
          <w:szCs w:val="26"/>
        </w:rPr>
        <w:t xml:space="preserve">КоАП РФ – </w:t>
      </w:r>
      <w:r w:rsidR="008A1CED" w:rsidRPr="00E8528E">
        <w:rPr>
          <w:rFonts w:eastAsiaTheme="minorHAnsi"/>
          <w:bCs/>
          <w:color w:val="auto"/>
          <w:sz w:val="26"/>
          <w:szCs w:val="26"/>
          <w:lang w:eastAsia="en-US"/>
        </w:rPr>
        <w:t>Нарушение иммиграционных правил.</w:t>
      </w:r>
    </w:p>
    <w:p w:rsidR="00D72604" w:rsidRPr="00E8528E" w:rsidRDefault="00D72604" w:rsidP="00D72604">
      <w:pPr>
        <w:ind w:firstLine="720"/>
        <w:jc w:val="both"/>
        <w:rPr>
          <w:sz w:val="26"/>
          <w:szCs w:val="26"/>
        </w:rPr>
      </w:pPr>
      <w:r w:rsidRPr="00E8528E">
        <w:rPr>
          <w:sz w:val="26"/>
          <w:szCs w:val="26"/>
        </w:rPr>
        <w:t>23.10.2024 в 01 час 00 минут в ходе проверки документов в ОП «</w:t>
      </w:r>
      <w:proofErr w:type="spellStart"/>
      <w:r w:rsidRPr="00E8528E">
        <w:rPr>
          <w:sz w:val="26"/>
          <w:szCs w:val="26"/>
        </w:rPr>
        <w:t>Половинское</w:t>
      </w:r>
      <w:proofErr w:type="spellEnd"/>
      <w:r w:rsidRPr="00E8528E">
        <w:rPr>
          <w:sz w:val="26"/>
          <w:szCs w:val="26"/>
        </w:rPr>
        <w:t>» МО МВД России «</w:t>
      </w:r>
      <w:proofErr w:type="spellStart"/>
      <w:r w:rsidRPr="00E8528E">
        <w:rPr>
          <w:sz w:val="26"/>
          <w:szCs w:val="26"/>
        </w:rPr>
        <w:t>Притобольный</w:t>
      </w:r>
      <w:proofErr w:type="spellEnd"/>
      <w:r w:rsidRPr="00E8528E">
        <w:rPr>
          <w:sz w:val="26"/>
          <w:szCs w:val="26"/>
        </w:rPr>
        <w:t xml:space="preserve">» по адресу: </w:t>
      </w:r>
      <w:proofErr w:type="gramStart"/>
      <w:r w:rsidRPr="00E8528E">
        <w:rPr>
          <w:sz w:val="26"/>
          <w:szCs w:val="26"/>
        </w:rPr>
        <w:t xml:space="preserve">Курганская область, Половинский район, с. Половинное, ул. Мостовая, д. 6 выявлен гражданин Республики Таджикистан </w:t>
      </w:r>
      <w:r w:rsidR="00185E6F">
        <w:rPr>
          <w:sz w:val="26"/>
          <w:szCs w:val="26"/>
        </w:rPr>
        <w:t>Х</w:t>
      </w:r>
      <w:r w:rsidRPr="00E8528E">
        <w:rPr>
          <w:sz w:val="26"/>
          <w:szCs w:val="26"/>
        </w:rPr>
        <w:t xml:space="preserve">., который въехав на территорию Российской Федерации 04.06.2024г. с целью «работа» в нарушение </w:t>
      </w:r>
      <w:proofErr w:type="spellStart"/>
      <w:r w:rsidRPr="00E8528E">
        <w:rPr>
          <w:sz w:val="26"/>
          <w:szCs w:val="26"/>
        </w:rPr>
        <w:t>п.п</w:t>
      </w:r>
      <w:proofErr w:type="spellEnd"/>
      <w:r w:rsidRPr="00E8528E">
        <w:rPr>
          <w:sz w:val="26"/>
          <w:szCs w:val="26"/>
        </w:rPr>
        <w:t>. 13, 18 статьи 5 Федерального закона  «О правовом положении иностранных граждан в РФ» не прошел в течение 30 календарных дней по истечении очередного года со дня прохождения им медицинского освидетельствования</w:t>
      </w:r>
      <w:proofErr w:type="gramEnd"/>
      <w:r w:rsidRPr="00E8528E">
        <w:rPr>
          <w:sz w:val="26"/>
          <w:szCs w:val="26"/>
        </w:rPr>
        <w:t xml:space="preserve"> </w:t>
      </w:r>
      <w:proofErr w:type="gramStart"/>
      <w:r w:rsidRPr="00E8528E">
        <w:rPr>
          <w:sz w:val="26"/>
          <w:szCs w:val="26"/>
        </w:rPr>
        <w:t>на или отсутствие факта употребления им наркотических средств или психотропных веществ, инфекционных заболеваний, представляющих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 – инфекций), в медицинских организациях, а также не прошел обязательную государственную дактилоскопическую регистрацию и фотографирование.</w:t>
      </w:r>
      <w:proofErr w:type="gramEnd"/>
      <w:r w:rsidRPr="00E8528E">
        <w:rPr>
          <w:sz w:val="26"/>
          <w:szCs w:val="26"/>
        </w:rPr>
        <w:t xml:space="preserve"> Правонарушение наступило 04.07.2024 года.  </w:t>
      </w:r>
    </w:p>
    <w:p w:rsidR="00D72604" w:rsidRPr="00E8528E" w:rsidRDefault="005134AC" w:rsidP="00D72604">
      <w:pPr>
        <w:ind w:firstLine="720"/>
        <w:jc w:val="both"/>
        <w:rPr>
          <w:sz w:val="26"/>
          <w:szCs w:val="26"/>
        </w:rPr>
      </w:pPr>
      <w:proofErr w:type="gramStart"/>
      <w:r w:rsidRPr="00E8528E">
        <w:rPr>
          <w:color w:val="auto"/>
          <w:sz w:val="26"/>
          <w:szCs w:val="26"/>
        </w:rPr>
        <w:t xml:space="preserve">Постановлением Половинского районного суда </w:t>
      </w:r>
      <w:r w:rsidR="00185E6F">
        <w:rPr>
          <w:sz w:val="26"/>
          <w:szCs w:val="26"/>
        </w:rPr>
        <w:t>Х.</w:t>
      </w:r>
      <w:r w:rsidR="008A1CED" w:rsidRPr="00E8528E">
        <w:rPr>
          <w:sz w:val="26"/>
          <w:szCs w:val="26"/>
        </w:rPr>
        <w:t xml:space="preserve"> </w:t>
      </w:r>
      <w:r w:rsidR="00D72604" w:rsidRPr="00E8528E">
        <w:rPr>
          <w:sz w:val="26"/>
          <w:szCs w:val="26"/>
        </w:rPr>
        <w:t xml:space="preserve">признан </w:t>
      </w:r>
      <w:r w:rsidR="008A1CED" w:rsidRPr="00E8528E">
        <w:rPr>
          <w:sz w:val="26"/>
          <w:szCs w:val="26"/>
        </w:rPr>
        <w:t>виновным</w:t>
      </w:r>
      <w:r w:rsidR="008A1CED" w:rsidRPr="00E8528E">
        <w:rPr>
          <w:sz w:val="26"/>
          <w:szCs w:val="26"/>
          <w:lang w:bidi="ru-RU"/>
        </w:rPr>
        <w:t xml:space="preserve"> и ему назначено административное наказание </w:t>
      </w:r>
      <w:r w:rsidR="00D72604" w:rsidRPr="00E8528E">
        <w:rPr>
          <w:sz w:val="26"/>
          <w:szCs w:val="26"/>
        </w:rPr>
        <w:t xml:space="preserve">в виде штрафа в размере двух тысяч рублей в доход государства с административным выдворением – в виде принудительного и контролируемого перемещения через Государственную границу Российской Федерации за пределы Российской Федерации. </w:t>
      </w:r>
      <w:proofErr w:type="gramEnd"/>
    </w:p>
    <w:p w:rsidR="00D72604" w:rsidRPr="00E8528E" w:rsidRDefault="00D72604" w:rsidP="00D726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1CED" w:rsidRPr="00E8528E" w:rsidRDefault="008A1CED" w:rsidP="00D726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Также были рассмотрены аналогичные материалы по ч. 1 ст. 18.11 КоАП РФ  в отношении </w:t>
      </w:r>
      <w:r w:rsidR="00D72604" w:rsidRPr="00E8528E">
        <w:rPr>
          <w:sz w:val="26"/>
          <w:szCs w:val="26"/>
        </w:rPr>
        <w:t>38 граждан</w:t>
      </w:r>
      <w:r w:rsidRPr="00E8528E">
        <w:rPr>
          <w:sz w:val="26"/>
          <w:szCs w:val="26"/>
        </w:rPr>
        <w:t xml:space="preserve">. </w:t>
      </w:r>
    </w:p>
    <w:p w:rsidR="006B3914" w:rsidRPr="00E8528E" w:rsidRDefault="006B3914" w:rsidP="00F2310E">
      <w:pPr>
        <w:ind w:right="27" w:firstLine="708"/>
        <w:jc w:val="both"/>
        <w:rPr>
          <w:color w:val="auto"/>
          <w:sz w:val="26"/>
          <w:szCs w:val="26"/>
        </w:rPr>
      </w:pPr>
    </w:p>
    <w:p w:rsidR="00444D0F" w:rsidRPr="00E8528E" w:rsidRDefault="006B3914" w:rsidP="00F2310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color w:val="auto"/>
          <w:sz w:val="26"/>
          <w:szCs w:val="26"/>
          <w:lang w:eastAsia="en-US"/>
        </w:rPr>
      </w:pPr>
      <w:r w:rsidRPr="00E8528E">
        <w:rPr>
          <w:color w:val="auto"/>
          <w:sz w:val="26"/>
          <w:szCs w:val="26"/>
        </w:rPr>
        <w:t xml:space="preserve"> </w:t>
      </w:r>
      <w:proofErr w:type="gramStart"/>
      <w:r w:rsidRPr="00E8528E">
        <w:rPr>
          <w:color w:val="auto"/>
          <w:sz w:val="26"/>
          <w:szCs w:val="26"/>
        </w:rPr>
        <w:t xml:space="preserve">Так, рассмотрен материал в отношении </w:t>
      </w:r>
      <w:r w:rsidR="00996FBD">
        <w:rPr>
          <w:sz w:val="26"/>
          <w:szCs w:val="26"/>
        </w:rPr>
        <w:t>В.</w:t>
      </w:r>
      <w:r w:rsidRPr="00E8528E">
        <w:rPr>
          <w:color w:val="auto"/>
          <w:sz w:val="26"/>
          <w:szCs w:val="26"/>
        </w:rPr>
        <w:t>,</w:t>
      </w:r>
      <w:r w:rsidRPr="00E8528E">
        <w:rPr>
          <w:sz w:val="26"/>
          <w:szCs w:val="26"/>
        </w:rPr>
        <w:t xml:space="preserve"> обвиняемого в совершении правонарушения, предусмотренного ч. 1 ст. </w:t>
      </w:r>
      <w:r w:rsidR="00444D0F" w:rsidRPr="00E8528E">
        <w:rPr>
          <w:sz w:val="26"/>
          <w:szCs w:val="26"/>
        </w:rPr>
        <w:t>19</w:t>
      </w:r>
      <w:r w:rsidRPr="00E8528E">
        <w:rPr>
          <w:sz w:val="26"/>
          <w:szCs w:val="26"/>
        </w:rPr>
        <w:t>.3 КоАП РФ</w:t>
      </w:r>
      <w:r w:rsidRPr="00E8528E">
        <w:rPr>
          <w:rFonts w:eastAsiaTheme="minorHAnsi"/>
          <w:color w:val="auto"/>
          <w:sz w:val="26"/>
          <w:szCs w:val="26"/>
          <w:lang w:eastAsia="en-US"/>
        </w:rPr>
        <w:t xml:space="preserve"> - </w:t>
      </w:r>
      <w:r w:rsidR="00635F49" w:rsidRPr="00E8528E">
        <w:rPr>
          <w:rFonts w:eastAsiaTheme="minorHAnsi"/>
          <w:color w:val="auto"/>
          <w:sz w:val="26"/>
          <w:szCs w:val="26"/>
          <w:lang w:eastAsia="en-US"/>
        </w:rPr>
        <w:t>н</w:t>
      </w:r>
      <w:r w:rsidR="00444D0F" w:rsidRPr="00E8528E">
        <w:rPr>
          <w:rFonts w:eastAsiaTheme="minorHAnsi"/>
          <w:bCs/>
          <w:color w:val="auto"/>
          <w:sz w:val="26"/>
          <w:szCs w:val="26"/>
          <w:lang w:eastAsia="en-US"/>
        </w:rPr>
        <w:t>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Федерации.</w:t>
      </w:r>
      <w:proofErr w:type="gramEnd"/>
    </w:p>
    <w:p w:rsidR="00A1149B" w:rsidRPr="00E8528E" w:rsidRDefault="00996FBD" w:rsidP="00A1149B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A1149B" w:rsidRPr="00E8528E">
        <w:rPr>
          <w:sz w:val="26"/>
          <w:szCs w:val="26"/>
        </w:rPr>
        <w:t xml:space="preserve">. 07.11.2024 года в 14 часа 05 минут находясь по  адресу: Курганская область, Половинский МО, </w:t>
      </w:r>
      <w:proofErr w:type="spellStart"/>
      <w:r w:rsidR="00A1149B" w:rsidRPr="00E8528E">
        <w:rPr>
          <w:sz w:val="26"/>
          <w:szCs w:val="26"/>
        </w:rPr>
        <w:t>с</w:t>
      </w:r>
      <w:proofErr w:type="gramStart"/>
      <w:r w:rsidR="00A1149B" w:rsidRPr="00E8528E">
        <w:rPr>
          <w:sz w:val="26"/>
          <w:szCs w:val="26"/>
        </w:rPr>
        <w:t>.П</w:t>
      </w:r>
      <w:proofErr w:type="gramEnd"/>
      <w:r w:rsidR="00A1149B" w:rsidRPr="00E8528E">
        <w:rPr>
          <w:sz w:val="26"/>
          <w:szCs w:val="26"/>
        </w:rPr>
        <w:t>оловинное</w:t>
      </w:r>
      <w:proofErr w:type="spellEnd"/>
      <w:r w:rsidR="00A1149B" w:rsidRPr="00E8528E">
        <w:rPr>
          <w:sz w:val="26"/>
          <w:szCs w:val="26"/>
        </w:rPr>
        <w:t xml:space="preserve">. </w:t>
      </w:r>
      <w:proofErr w:type="spellStart"/>
      <w:r w:rsidR="00A1149B" w:rsidRPr="00E8528E">
        <w:rPr>
          <w:sz w:val="26"/>
          <w:szCs w:val="26"/>
        </w:rPr>
        <w:t>ул.Мостовая</w:t>
      </w:r>
      <w:proofErr w:type="spellEnd"/>
      <w:r w:rsidR="00A1149B" w:rsidRPr="00E8528E">
        <w:rPr>
          <w:sz w:val="26"/>
          <w:szCs w:val="26"/>
        </w:rPr>
        <w:t xml:space="preserve">. д.6 в помещении дежурной </w:t>
      </w:r>
      <w:r w:rsidR="00A1149B" w:rsidRPr="00E8528E">
        <w:rPr>
          <w:sz w:val="26"/>
          <w:szCs w:val="26"/>
        </w:rPr>
        <w:lastRenderedPageBreak/>
        <w:t>части ОП «</w:t>
      </w:r>
      <w:proofErr w:type="spellStart"/>
      <w:r w:rsidR="00A1149B" w:rsidRPr="00E8528E">
        <w:rPr>
          <w:sz w:val="26"/>
          <w:szCs w:val="26"/>
        </w:rPr>
        <w:t>Половинское</w:t>
      </w:r>
      <w:proofErr w:type="spellEnd"/>
      <w:r w:rsidR="00A1149B" w:rsidRPr="00E8528E">
        <w:rPr>
          <w:sz w:val="26"/>
          <w:szCs w:val="26"/>
        </w:rPr>
        <w:t>» не выполнил законные требования  сотрудника полиции исполняющего обязанности по охране общественного порядка и общественной безопасности на неоднократные законные требования  прекратить противоправные действия категорически отказался.</w:t>
      </w:r>
    </w:p>
    <w:p w:rsidR="00A1149B" w:rsidRPr="00E8528E" w:rsidRDefault="00A1149B" w:rsidP="00A1149B">
      <w:pPr>
        <w:ind w:firstLine="708"/>
        <w:jc w:val="both"/>
        <w:outlineLvl w:val="0"/>
        <w:rPr>
          <w:sz w:val="26"/>
          <w:szCs w:val="26"/>
        </w:rPr>
      </w:pPr>
      <w:r w:rsidRPr="00E8528E">
        <w:rPr>
          <w:sz w:val="26"/>
          <w:szCs w:val="26"/>
        </w:rPr>
        <w:t xml:space="preserve">В судебном заседании </w:t>
      </w:r>
      <w:r w:rsidR="00996FBD">
        <w:rPr>
          <w:sz w:val="26"/>
          <w:szCs w:val="26"/>
        </w:rPr>
        <w:t>В</w:t>
      </w:r>
      <w:r w:rsidRPr="00E8528E">
        <w:rPr>
          <w:sz w:val="26"/>
          <w:szCs w:val="26"/>
        </w:rPr>
        <w:t xml:space="preserve">. вину в совершении  правонарушения признал.  </w:t>
      </w:r>
      <w:r w:rsidR="00767538" w:rsidRPr="00E8528E">
        <w:rPr>
          <w:sz w:val="26"/>
          <w:szCs w:val="26"/>
        </w:rPr>
        <w:t>В содеянном раскаивается. Просил</w:t>
      </w:r>
      <w:r w:rsidRPr="00E8528E">
        <w:rPr>
          <w:sz w:val="26"/>
          <w:szCs w:val="26"/>
        </w:rPr>
        <w:t xml:space="preserve"> назначить штраф</w:t>
      </w:r>
      <w:r w:rsidR="00767538" w:rsidRPr="00E8528E">
        <w:rPr>
          <w:sz w:val="26"/>
          <w:szCs w:val="26"/>
        </w:rPr>
        <w:t>.</w:t>
      </w:r>
      <w:r w:rsidRPr="00E8528E">
        <w:rPr>
          <w:sz w:val="26"/>
          <w:szCs w:val="26"/>
        </w:rPr>
        <w:t xml:space="preserve"> </w:t>
      </w:r>
    </w:p>
    <w:p w:rsidR="004B5D54" w:rsidRPr="00E8528E" w:rsidRDefault="006B3914" w:rsidP="00F2310E">
      <w:pPr>
        <w:shd w:val="clear" w:color="auto" w:fill="FFFFFF"/>
        <w:ind w:firstLine="708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Постановлением Половинского районного суда </w:t>
      </w:r>
      <w:r w:rsidR="00996FBD">
        <w:rPr>
          <w:sz w:val="26"/>
          <w:szCs w:val="26"/>
        </w:rPr>
        <w:t>В</w:t>
      </w:r>
      <w:bookmarkStart w:id="0" w:name="_GoBack"/>
      <w:bookmarkEnd w:id="0"/>
      <w:r w:rsidR="00444D0F" w:rsidRPr="00E8528E">
        <w:rPr>
          <w:sz w:val="26"/>
          <w:szCs w:val="26"/>
        </w:rPr>
        <w:t>.</w:t>
      </w:r>
      <w:r w:rsidRPr="00E8528E">
        <w:rPr>
          <w:sz w:val="26"/>
          <w:szCs w:val="26"/>
        </w:rPr>
        <w:t xml:space="preserve"> признан виновным и </w:t>
      </w:r>
      <w:r w:rsidR="00444D0F" w:rsidRPr="00E8528E">
        <w:rPr>
          <w:sz w:val="26"/>
          <w:szCs w:val="26"/>
        </w:rPr>
        <w:t xml:space="preserve">ему </w:t>
      </w:r>
      <w:r w:rsidR="004B5D54" w:rsidRPr="00E8528E">
        <w:rPr>
          <w:sz w:val="26"/>
          <w:szCs w:val="26"/>
        </w:rPr>
        <w:t xml:space="preserve">назначено административное наказание </w:t>
      </w:r>
      <w:r w:rsidR="00767538" w:rsidRPr="00E8528E">
        <w:rPr>
          <w:sz w:val="26"/>
          <w:szCs w:val="26"/>
        </w:rPr>
        <w:t>в виде административного штрафа в размере 4 (четырех тысяч) рублей в доход государства.</w:t>
      </w:r>
    </w:p>
    <w:p w:rsidR="000052C4" w:rsidRPr="00E8528E" w:rsidRDefault="000052C4" w:rsidP="006B3914">
      <w:pPr>
        <w:ind w:firstLine="680"/>
        <w:jc w:val="both"/>
        <w:rPr>
          <w:color w:val="auto"/>
          <w:sz w:val="26"/>
          <w:szCs w:val="26"/>
        </w:rPr>
      </w:pPr>
    </w:p>
    <w:p w:rsidR="006B3914" w:rsidRPr="00E8528E" w:rsidRDefault="006B3914" w:rsidP="006B3914">
      <w:pPr>
        <w:ind w:firstLine="680"/>
        <w:jc w:val="both"/>
        <w:rPr>
          <w:color w:val="auto"/>
          <w:sz w:val="26"/>
          <w:szCs w:val="26"/>
        </w:rPr>
      </w:pPr>
    </w:p>
    <w:p w:rsidR="006B3914" w:rsidRPr="00E8528E" w:rsidRDefault="006B3914" w:rsidP="00635F49">
      <w:pPr>
        <w:pStyle w:val="2"/>
      </w:pPr>
      <w:r w:rsidRPr="00E8528E">
        <w:t>ПРАКТИКА</w:t>
      </w:r>
    </w:p>
    <w:p w:rsidR="006B3914" w:rsidRPr="00E8528E" w:rsidRDefault="00A26D0F" w:rsidP="00A26D0F">
      <w:pPr>
        <w:pStyle w:val="1"/>
        <w:jc w:val="center"/>
        <w:rPr>
          <w:sz w:val="26"/>
          <w:szCs w:val="26"/>
        </w:rPr>
      </w:pPr>
      <w:r w:rsidRPr="00E8528E">
        <w:rPr>
          <w:sz w:val="26"/>
          <w:szCs w:val="26"/>
        </w:rPr>
        <w:t>р</w:t>
      </w:r>
      <w:r w:rsidR="006B3914" w:rsidRPr="00E8528E">
        <w:rPr>
          <w:sz w:val="26"/>
          <w:szCs w:val="26"/>
        </w:rPr>
        <w:t xml:space="preserve">ассмотрения  мировым судьей судебного участка №20 Половинского судебного района  Курганской области рассмотрения дел  за </w:t>
      </w:r>
      <w:r w:rsidR="00E8528E" w:rsidRPr="00E8528E">
        <w:rPr>
          <w:sz w:val="26"/>
          <w:szCs w:val="26"/>
        </w:rPr>
        <w:t>12</w:t>
      </w:r>
      <w:r w:rsidRPr="00E8528E">
        <w:rPr>
          <w:sz w:val="26"/>
          <w:szCs w:val="26"/>
        </w:rPr>
        <w:t xml:space="preserve"> </w:t>
      </w:r>
      <w:r w:rsidR="006B3914" w:rsidRPr="00E8528E">
        <w:rPr>
          <w:sz w:val="26"/>
          <w:szCs w:val="26"/>
        </w:rPr>
        <w:t xml:space="preserve">месяцев  </w:t>
      </w:r>
      <w:r w:rsidR="00E8528E" w:rsidRPr="00E8528E">
        <w:rPr>
          <w:sz w:val="26"/>
          <w:szCs w:val="26"/>
        </w:rPr>
        <w:t>2024</w:t>
      </w:r>
      <w:r w:rsidRPr="00E8528E">
        <w:rPr>
          <w:sz w:val="26"/>
          <w:szCs w:val="26"/>
        </w:rPr>
        <w:t xml:space="preserve"> года</w:t>
      </w:r>
      <w:r w:rsidR="006B3914" w:rsidRPr="00E8528E">
        <w:rPr>
          <w:sz w:val="26"/>
          <w:szCs w:val="26"/>
        </w:rPr>
        <w:t xml:space="preserve"> дел об ад</w:t>
      </w:r>
      <w:r w:rsidRPr="00E8528E">
        <w:rPr>
          <w:sz w:val="26"/>
          <w:szCs w:val="26"/>
        </w:rPr>
        <w:t>министративных правонарушениях.</w:t>
      </w:r>
    </w:p>
    <w:p w:rsidR="00E8528E" w:rsidRPr="00E8528E" w:rsidRDefault="00E8528E" w:rsidP="00E8528E">
      <w:pPr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8528E" w:rsidRPr="00E8528E" w:rsidRDefault="00E8528E" w:rsidP="00E8528E">
      <w:pPr>
        <w:ind w:firstLine="567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За 12 месяцев 2024 года мировым судьей судебного участка № 20 Половинского судебного  района  Курганской области рассмотрено </w:t>
      </w:r>
    </w:p>
    <w:p w:rsidR="00E8528E" w:rsidRPr="00E8528E" w:rsidRDefault="00E8528E" w:rsidP="00E8528E">
      <w:pPr>
        <w:ind w:firstLine="567"/>
        <w:jc w:val="both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>403 дела об административных правонарушениях.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Привлечено к административной ответственности  190 лиц, из них: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-физических-335;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-юридических-3;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-должностных лиц-44;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-лиц, осуществляющих предпринимательскую деятельность без образования юридического лица –0;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Передано по подведомственности -2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Производство по делу прекращено –9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Возвращено для устранения недостатков протоколов-10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С передачей материалов прокурору -0.</w:t>
      </w:r>
    </w:p>
    <w:p w:rsidR="00E8528E" w:rsidRPr="00E8528E" w:rsidRDefault="00E8528E" w:rsidP="00E8528E">
      <w:pPr>
        <w:ind w:firstLine="567"/>
        <w:rPr>
          <w:sz w:val="26"/>
          <w:szCs w:val="26"/>
        </w:rPr>
      </w:pPr>
    </w:p>
    <w:p w:rsidR="00E8528E" w:rsidRPr="00E8528E" w:rsidRDefault="00E8528E" w:rsidP="00E8528E">
      <w:pPr>
        <w:ind w:firstLine="567"/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>Виды правонарушений и количество дел об административных правонарушениях:</w:t>
      </w:r>
    </w:p>
    <w:p w:rsidR="00E8528E" w:rsidRPr="00E8528E" w:rsidRDefault="00E8528E" w:rsidP="00E8528E">
      <w:pPr>
        <w:ind w:firstLine="567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118"/>
      </w:tblGrid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t>Наименование вида правонарушения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t>Количество дел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Неуплата средств на содержание детей или нетрудоспособных родителей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Оскорбление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Побои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 xml:space="preserve">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8528E">
              <w:rPr>
                <w:sz w:val="26"/>
                <w:szCs w:val="26"/>
              </w:rPr>
              <w:t>психоактивных</w:t>
            </w:r>
            <w:proofErr w:type="spellEnd"/>
            <w:r w:rsidRPr="00E8528E">
              <w:rPr>
                <w:sz w:val="26"/>
                <w:szCs w:val="26"/>
              </w:rPr>
              <w:t xml:space="preserve"> веществ, невыполнение требований о прохождении медицинского освидетельствования на состояние опьянения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</w:t>
            </w:r>
            <w:r w:rsidRPr="00E8528E">
              <w:rPr>
                <w:sz w:val="26"/>
                <w:szCs w:val="26"/>
              </w:rPr>
              <w:lastRenderedPageBreak/>
              <w:t xml:space="preserve">психотропных веществ без назначения врача либо новых потенциально опасных </w:t>
            </w:r>
            <w:proofErr w:type="spellStart"/>
            <w:r w:rsidRPr="00E8528E">
              <w:rPr>
                <w:sz w:val="26"/>
                <w:szCs w:val="26"/>
              </w:rPr>
              <w:t>психоактивных</w:t>
            </w:r>
            <w:proofErr w:type="spellEnd"/>
            <w:r w:rsidRPr="00E8528E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lastRenderedPageBreak/>
              <w:t>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lastRenderedPageBreak/>
              <w:t>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Мелкое хищение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3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исполнителей); нарушение порядка осуществления закупки товаров, работ, услуг отдельными видами юридических лиц; нарушение порядка согласования при совершении сделки по распоряжению государственным (муниципальным) имуществом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bCs/>
                <w:sz w:val="26"/>
                <w:szCs w:val="26"/>
              </w:rPr>
            </w:pPr>
            <w:r w:rsidRPr="00E8528E">
              <w:rPr>
                <w:bCs/>
                <w:sz w:val="26"/>
                <w:szCs w:val="26"/>
              </w:rPr>
              <w:t>Нарушение правил охоты, правил, регламентирующих рыболовство и другие виды пользования объектами животного мира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bCs/>
                <w:sz w:val="26"/>
                <w:szCs w:val="26"/>
              </w:rPr>
            </w:pPr>
            <w:proofErr w:type="gramStart"/>
            <w:r w:rsidRPr="00E8528E">
              <w:rPr>
                <w:bCs/>
                <w:sz w:val="26"/>
                <w:szCs w:val="26"/>
              </w:rPr>
      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управление транспортным средством</w:t>
            </w:r>
            <w:proofErr w:type="gramEnd"/>
          </w:p>
          <w:p w:rsidR="00E8528E" w:rsidRPr="00E8528E" w:rsidRDefault="00E8528E" w:rsidP="001B6D07">
            <w:pPr>
              <w:rPr>
                <w:bCs/>
                <w:sz w:val="26"/>
                <w:szCs w:val="26"/>
              </w:rPr>
            </w:pPr>
            <w:r w:rsidRPr="00E8528E">
              <w:rPr>
                <w:bCs/>
                <w:sz w:val="26"/>
                <w:szCs w:val="26"/>
              </w:rPr>
              <w:t>с заведомо подложными государственными регистрационными знаками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rPr>
          <w:trHeight w:val="743"/>
        </w:trPr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 xml:space="preserve">Управление транспортным средством водителем, лишенным права управления транспортными средствами; </w:t>
            </w:r>
          </w:p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5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Управление ТС водителем, находящимся в состоянии опьянения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14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 xml:space="preserve">Управление транспортным средством водителем, находящимся в состоянии опьянения и не имеющим </w:t>
            </w:r>
            <w:r w:rsidRPr="00E8528E">
              <w:rPr>
                <w:sz w:val="26"/>
                <w:szCs w:val="26"/>
              </w:rPr>
              <w:lastRenderedPageBreak/>
              <w:t>права управления транспортными средствами либо лишенным права управления транспортными средствами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lastRenderedPageBreak/>
              <w:t>3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lastRenderedPageBreak/>
              <w:t>Выезд в нарушение Правил дорожного движения на полосу, предназначенную для встречного движения, либо на трамвайные пути встречного направления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Движение во встречном направлении по дороге с односторонним движением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Невыполнение водителем требования о прохождении медицинского освидетельствования на состояние опьянения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16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3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Продажа товаров,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4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Розничная продажа несовершеннолетнему алкогольной продукции, если это действие не содержит уголовно наказуемого деяния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Розничная продажа алкогольной и спиртосодержащей пищевой продукции физическими лицами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Нарушение законодательства о государственной регистрации юридических лиц и индивидуальных предпринимателей; непредставление или несвоевременное представление документов о споре, связанном с созданием юридического лица, управлением им или участием в нем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Нарушение сроков представления налоговой декларации (расчета по страховым взносам)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13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Непредставление  (несообщение) сведений, необходимых для осуществления налогового контроля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8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9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 xml:space="preserve">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</w:t>
            </w:r>
            <w:r w:rsidRPr="00E8528E">
              <w:rPr>
                <w:color w:val="auto"/>
                <w:sz w:val="26"/>
                <w:szCs w:val="26"/>
              </w:rPr>
              <w:lastRenderedPageBreak/>
              <w:t>Пенсионного фонда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lastRenderedPageBreak/>
              <w:t>4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lastRenderedPageBreak/>
              <w:t>Неисполнение распоряжения судьи или судебного пристава по обеспечению установленного порядка деятельности судов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7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35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proofErr w:type="gramStart"/>
            <w:r w:rsidRPr="00E8528E">
              <w:rPr>
                <w:color w:val="auto"/>
                <w:sz w:val="26"/>
                <w:szCs w:val="26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Непредставление сведений (информации)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Заведомо ложный вызов специализированных служб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6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34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Нарушение требований законодательства, касающихся представления и раскрытия информации на финансовых рынках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 xml:space="preserve">Незаконные изготовление, продажа или передача пневматического оружия; пересылка оружия, нарушение правил использования оружия и патронов к нему; стрельба из оружия в не отведенных для этого местах; нарушение правил сертификации оружия и патронов к нему  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7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Появление в общественных местах в состоянии опьянения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5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Неуплата административного штрафа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137</w:t>
            </w:r>
          </w:p>
        </w:tc>
      </w:tr>
      <w:tr w:rsidR="00E8528E" w:rsidRPr="00E8528E" w:rsidTr="001B6D07">
        <w:tc>
          <w:tcPr>
            <w:tcW w:w="6663" w:type="dxa"/>
            <w:shd w:val="clear" w:color="auto" w:fill="auto"/>
          </w:tcPr>
          <w:p w:rsidR="00E8528E" w:rsidRPr="00E8528E" w:rsidRDefault="00E8528E" w:rsidP="001B6D07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E8528E">
              <w:rPr>
                <w:color w:val="auto"/>
                <w:sz w:val="26"/>
                <w:szCs w:val="26"/>
              </w:rPr>
              <w:t>Уклонение от отбывания обязательных работ; а также  нарушение административного запрета на посещение мест проведения официальных спортивных соревнований в дни их проведения</w:t>
            </w:r>
          </w:p>
        </w:tc>
        <w:tc>
          <w:tcPr>
            <w:tcW w:w="3118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39</w:t>
            </w:r>
          </w:p>
        </w:tc>
      </w:tr>
    </w:tbl>
    <w:p w:rsidR="00E8528E" w:rsidRPr="00E8528E" w:rsidRDefault="00E8528E" w:rsidP="00E8528E">
      <w:pPr>
        <w:ind w:firstLine="567"/>
        <w:rPr>
          <w:sz w:val="26"/>
          <w:szCs w:val="26"/>
        </w:rPr>
      </w:pPr>
    </w:p>
    <w:p w:rsidR="00E8528E" w:rsidRPr="00E8528E" w:rsidRDefault="00E8528E" w:rsidP="00E8528E">
      <w:pPr>
        <w:ind w:firstLine="567"/>
        <w:rPr>
          <w:sz w:val="26"/>
          <w:szCs w:val="26"/>
        </w:rPr>
      </w:pPr>
    </w:p>
    <w:p w:rsidR="00E8528E" w:rsidRPr="00E8528E" w:rsidRDefault="00E8528E" w:rsidP="00E8528E">
      <w:pPr>
        <w:ind w:firstLine="567"/>
        <w:jc w:val="both"/>
        <w:rPr>
          <w:sz w:val="26"/>
          <w:szCs w:val="26"/>
        </w:rPr>
      </w:pPr>
      <w:r w:rsidRPr="00E8528E">
        <w:rPr>
          <w:sz w:val="26"/>
          <w:szCs w:val="26"/>
        </w:rPr>
        <w:t xml:space="preserve">Следует отметить, что наиболее распространенным видом правонарушений  за 12 месяцев 2024 г.,  </w:t>
      </w:r>
      <w:r w:rsidRPr="00E8528E">
        <w:rPr>
          <w:color w:val="auto"/>
          <w:sz w:val="26"/>
          <w:szCs w:val="26"/>
        </w:rPr>
        <w:t>является  неуплата административного штрафа</w:t>
      </w:r>
      <w:r w:rsidRPr="00E8528E">
        <w:rPr>
          <w:sz w:val="26"/>
          <w:szCs w:val="26"/>
        </w:rPr>
        <w:t>, за совершение данного правонарушения в отношении большинства лиц назначалось наказание в виде административного штрафа.</w:t>
      </w:r>
    </w:p>
    <w:p w:rsidR="00E8528E" w:rsidRPr="00E8528E" w:rsidRDefault="00E8528E" w:rsidP="00E8528E">
      <w:pPr>
        <w:ind w:firstLine="567"/>
        <w:jc w:val="center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>Виды наказания (процентное соотношение от общего количества лиц, подвергнутых наказанию)</w:t>
      </w:r>
    </w:p>
    <w:p w:rsidR="00E8528E" w:rsidRPr="00E8528E" w:rsidRDefault="00E8528E" w:rsidP="00E8528E">
      <w:pPr>
        <w:ind w:firstLine="567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0"/>
        <w:gridCol w:w="3850"/>
      </w:tblGrid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lastRenderedPageBreak/>
              <w:t>Виды наказания (основанные)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t>Количество лиц, подвергнутых наказанию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Штраф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191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Административный арест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113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Лишение специального права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Обязательные работы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66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Предупреждение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10</w:t>
            </w:r>
          </w:p>
        </w:tc>
      </w:tr>
    </w:tbl>
    <w:p w:rsidR="00E8528E" w:rsidRPr="00E8528E" w:rsidRDefault="00E8528E" w:rsidP="00E8528E">
      <w:pPr>
        <w:ind w:left="1440" w:firstLine="720"/>
        <w:rPr>
          <w:b/>
          <w:sz w:val="26"/>
          <w:szCs w:val="26"/>
        </w:rPr>
      </w:pPr>
      <w:r w:rsidRPr="00E8528E">
        <w:rPr>
          <w:b/>
          <w:sz w:val="26"/>
          <w:szCs w:val="26"/>
        </w:rPr>
        <w:t xml:space="preserve">Виды наказания </w:t>
      </w:r>
      <w:proofErr w:type="gramStart"/>
      <w:r w:rsidRPr="00E8528E">
        <w:rPr>
          <w:b/>
          <w:sz w:val="26"/>
          <w:szCs w:val="26"/>
        </w:rPr>
        <w:t xml:space="preserve">( </w:t>
      </w:r>
      <w:proofErr w:type="gramEnd"/>
      <w:r w:rsidRPr="00E8528E">
        <w:rPr>
          <w:b/>
          <w:sz w:val="26"/>
          <w:szCs w:val="26"/>
        </w:rPr>
        <w:t>дополнительные)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9"/>
        <w:gridCol w:w="3851"/>
      </w:tblGrid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t>Виды наказания (дополнительные)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b/>
                <w:sz w:val="26"/>
                <w:szCs w:val="26"/>
              </w:rPr>
            </w:pPr>
            <w:r w:rsidRPr="00E8528E">
              <w:rPr>
                <w:b/>
                <w:sz w:val="26"/>
                <w:szCs w:val="26"/>
              </w:rPr>
              <w:t>Количество лиц, подвергнутых наказанию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Конфискация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</w:t>
            </w:r>
          </w:p>
        </w:tc>
      </w:tr>
      <w:tr w:rsidR="00E8528E" w:rsidRPr="00E8528E" w:rsidTr="001B6D07">
        <w:tc>
          <w:tcPr>
            <w:tcW w:w="5920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Лишение специального права управления транспортными средствами</w:t>
            </w:r>
          </w:p>
        </w:tc>
        <w:tc>
          <w:tcPr>
            <w:tcW w:w="3969" w:type="dxa"/>
            <w:shd w:val="clear" w:color="auto" w:fill="auto"/>
          </w:tcPr>
          <w:p w:rsidR="00E8528E" w:rsidRPr="00E8528E" w:rsidRDefault="00E8528E" w:rsidP="001B6D07">
            <w:pPr>
              <w:rPr>
                <w:sz w:val="26"/>
                <w:szCs w:val="26"/>
              </w:rPr>
            </w:pPr>
            <w:r w:rsidRPr="00E8528E">
              <w:rPr>
                <w:sz w:val="26"/>
                <w:szCs w:val="26"/>
              </w:rPr>
              <w:t>20</w:t>
            </w:r>
          </w:p>
        </w:tc>
      </w:tr>
    </w:tbl>
    <w:p w:rsidR="00E8528E" w:rsidRPr="00E8528E" w:rsidRDefault="00E8528E" w:rsidP="00E8528E">
      <w:pPr>
        <w:ind w:firstLine="567"/>
        <w:rPr>
          <w:b/>
          <w:sz w:val="26"/>
          <w:szCs w:val="26"/>
        </w:rPr>
      </w:pPr>
    </w:p>
    <w:p w:rsidR="00E8528E" w:rsidRPr="00E8528E" w:rsidRDefault="00E8528E" w:rsidP="00E8528E">
      <w:pPr>
        <w:ind w:firstLine="567"/>
        <w:rPr>
          <w:sz w:val="26"/>
          <w:szCs w:val="26"/>
        </w:rPr>
      </w:pPr>
      <w:r w:rsidRPr="00E8528E">
        <w:rPr>
          <w:sz w:val="26"/>
          <w:szCs w:val="26"/>
        </w:rPr>
        <w:t>Общая сумма наложенных штрафов  составила 1090368 руб., взыскано по вынесенным постановлениям в отчетном периоде  608420  руб.</w:t>
      </w:r>
    </w:p>
    <w:p w:rsidR="00E8528E" w:rsidRPr="00E8528E" w:rsidRDefault="00E8528E" w:rsidP="00E8528E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A26D0F" w:rsidRPr="00E8528E" w:rsidRDefault="00A26D0F" w:rsidP="006B3914">
      <w:pPr>
        <w:rPr>
          <w:sz w:val="26"/>
          <w:szCs w:val="26"/>
        </w:rPr>
      </w:pPr>
    </w:p>
    <w:p w:rsidR="006B3914" w:rsidRPr="00E8528E" w:rsidRDefault="006B3914" w:rsidP="006B3914">
      <w:pPr>
        <w:rPr>
          <w:sz w:val="26"/>
          <w:szCs w:val="26"/>
        </w:rPr>
      </w:pPr>
      <w:r w:rsidRPr="00E8528E">
        <w:rPr>
          <w:sz w:val="26"/>
          <w:szCs w:val="26"/>
        </w:rPr>
        <w:t>Судья</w:t>
      </w:r>
    </w:p>
    <w:p w:rsidR="006B3914" w:rsidRPr="00E8528E" w:rsidRDefault="006B3914" w:rsidP="006B3914">
      <w:pPr>
        <w:rPr>
          <w:sz w:val="26"/>
          <w:szCs w:val="26"/>
        </w:rPr>
      </w:pPr>
      <w:r w:rsidRPr="00E8528E">
        <w:rPr>
          <w:sz w:val="26"/>
          <w:szCs w:val="26"/>
        </w:rPr>
        <w:t>Половинского районного суда</w:t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</w:r>
      <w:r w:rsidRPr="00E8528E">
        <w:rPr>
          <w:sz w:val="26"/>
          <w:szCs w:val="26"/>
        </w:rPr>
        <w:tab/>
        <w:t xml:space="preserve">                    </w:t>
      </w:r>
      <w:r w:rsidR="00965E67" w:rsidRPr="00E8528E">
        <w:rPr>
          <w:sz w:val="26"/>
          <w:szCs w:val="26"/>
        </w:rPr>
        <w:t xml:space="preserve">     </w:t>
      </w:r>
      <w:r w:rsidRPr="00E8528E">
        <w:rPr>
          <w:sz w:val="26"/>
          <w:szCs w:val="26"/>
        </w:rPr>
        <w:t xml:space="preserve"> </w:t>
      </w:r>
      <w:r w:rsidR="00E8528E" w:rsidRPr="00E8528E">
        <w:rPr>
          <w:sz w:val="26"/>
          <w:szCs w:val="26"/>
        </w:rPr>
        <w:t xml:space="preserve">         </w:t>
      </w:r>
      <w:r w:rsidRPr="00E8528E">
        <w:rPr>
          <w:sz w:val="26"/>
          <w:szCs w:val="26"/>
        </w:rPr>
        <w:t xml:space="preserve"> А.С. </w:t>
      </w:r>
      <w:proofErr w:type="spellStart"/>
      <w:r w:rsidRPr="00E8528E">
        <w:rPr>
          <w:sz w:val="26"/>
          <w:szCs w:val="26"/>
        </w:rPr>
        <w:t>Масич</w:t>
      </w:r>
      <w:proofErr w:type="spellEnd"/>
      <w:r w:rsidRPr="00E8528E">
        <w:rPr>
          <w:sz w:val="26"/>
          <w:szCs w:val="26"/>
        </w:rPr>
        <w:t xml:space="preserve"> </w:t>
      </w:r>
    </w:p>
    <w:sectPr w:rsidR="006B3914" w:rsidRPr="00E8528E" w:rsidSect="00A018B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38" w:rsidRDefault="001B5738" w:rsidP="00C04990">
      <w:r>
        <w:separator/>
      </w:r>
    </w:p>
  </w:endnote>
  <w:endnote w:type="continuationSeparator" w:id="0">
    <w:p w:rsidR="001B5738" w:rsidRDefault="001B5738" w:rsidP="00C0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38" w:rsidRDefault="001B5738" w:rsidP="00C04990">
      <w:r>
        <w:separator/>
      </w:r>
    </w:p>
  </w:footnote>
  <w:footnote w:type="continuationSeparator" w:id="0">
    <w:p w:rsidR="001B5738" w:rsidRDefault="001B5738" w:rsidP="00C0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3063"/>
      <w:docPartObj>
        <w:docPartGallery w:val="Page Numbers (Top of Page)"/>
        <w:docPartUnique/>
      </w:docPartObj>
    </w:sdtPr>
    <w:sdtEndPr/>
    <w:sdtContent>
      <w:p w:rsidR="00C04990" w:rsidRDefault="00083A7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FB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04990" w:rsidRDefault="00C049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6B6"/>
    <w:multiLevelType w:val="hybridMultilevel"/>
    <w:tmpl w:val="F3D24624"/>
    <w:lvl w:ilvl="0" w:tplc="66508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F6598"/>
    <w:multiLevelType w:val="hybridMultilevel"/>
    <w:tmpl w:val="E84C688A"/>
    <w:lvl w:ilvl="0" w:tplc="9370AB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A3D95"/>
    <w:multiLevelType w:val="hybridMultilevel"/>
    <w:tmpl w:val="2ACE6A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755"/>
    <w:rsid w:val="000052C4"/>
    <w:rsid w:val="00030910"/>
    <w:rsid w:val="0004190A"/>
    <w:rsid w:val="00083A70"/>
    <w:rsid w:val="00137949"/>
    <w:rsid w:val="00144C2E"/>
    <w:rsid w:val="001809AF"/>
    <w:rsid w:val="00185E6F"/>
    <w:rsid w:val="00187158"/>
    <w:rsid w:val="00194853"/>
    <w:rsid w:val="001A5C17"/>
    <w:rsid w:val="001B5738"/>
    <w:rsid w:val="001D01D2"/>
    <w:rsid w:val="001D1566"/>
    <w:rsid w:val="00207BBD"/>
    <w:rsid w:val="00226212"/>
    <w:rsid w:val="002534CC"/>
    <w:rsid w:val="00326730"/>
    <w:rsid w:val="003308A2"/>
    <w:rsid w:val="00344941"/>
    <w:rsid w:val="00383F99"/>
    <w:rsid w:val="00385A61"/>
    <w:rsid w:val="003A1A7C"/>
    <w:rsid w:val="003F0996"/>
    <w:rsid w:val="004261B4"/>
    <w:rsid w:val="00444D0F"/>
    <w:rsid w:val="004525E1"/>
    <w:rsid w:val="004632D1"/>
    <w:rsid w:val="0047164F"/>
    <w:rsid w:val="00472E93"/>
    <w:rsid w:val="004A6608"/>
    <w:rsid w:val="004B42B1"/>
    <w:rsid w:val="004B5D54"/>
    <w:rsid w:val="004C3EFA"/>
    <w:rsid w:val="004D2143"/>
    <w:rsid w:val="005134AC"/>
    <w:rsid w:val="00516573"/>
    <w:rsid w:val="005502BA"/>
    <w:rsid w:val="00550934"/>
    <w:rsid w:val="00580946"/>
    <w:rsid w:val="00587AF7"/>
    <w:rsid w:val="005A6422"/>
    <w:rsid w:val="005D2305"/>
    <w:rsid w:val="00627031"/>
    <w:rsid w:val="006329B3"/>
    <w:rsid w:val="00635F49"/>
    <w:rsid w:val="00641980"/>
    <w:rsid w:val="00642B57"/>
    <w:rsid w:val="00662418"/>
    <w:rsid w:val="00663B08"/>
    <w:rsid w:val="006657C8"/>
    <w:rsid w:val="00666CC6"/>
    <w:rsid w:val="00667FBE"/>
    <w:rsid w:val="006726FD"/>
    <w:rsid w:val="0067430F"/>
    <w:rsid w:val="0068604C"/>
    <w:rsid w:val="006B3914"/>
    <w:rsid w:val="006D02F7"/>
    <w:rsid w:val="006E65CA"/>
    <w:rsid w:val="006F6C2F"/>
    <w:rsid w:val="00715755"/>
    <w:rsid w:val="00745C7D"/>
    <w:rsid w:val="007464F2"/>
    <w:rsid w:val="0076274E"/>
    <w:rsid w:val="00767538"/>
    <w:rsid w:val="007868EA"/>
    <w:rsid w:val="007A1DB6"/>
    <w:rsid w:val="007D20D1"/>
    <w:rsid w:val="007D690F"/>
    <w:rsid w:val="008901AD"/>
    <w:rsid w:val="00892AD5"/>
    <w:rsid w:val="008A1CED"/>
    <w:rsid w:val="008D0905"/>
    <w:rsid w:val="008D3629"/>
    <w:rsid w:val="008D65B8"/>
    <w:rsid w:val="00902404"/>
    <w:rsid w:val="009108D8"/>
    <w:rsid w:val="00927F4F"/>
    <w:rsid w:val="00944BF6"/>
    <w:rsid w:val="00947668"/>
    <w:rsid w:val="00965E67"/>
    <w:rsid w:val="00981467"/>
    <w:rsid w:val="00996FBD"/>
    <w:rsid w:val="009C359A"/>
    <w:rsid w:val="009D1191"/>
    <w:rsid w:val="009E00C9"/>
    <w:rsid w:val="009F0D82"/>
    <w:rsid w:val="009F4237"/>
    <w:rsid w:val="00A018BF"/>
    <w:rsid w:val="00A03691"/>
    <w:rsid w:val="00A1149B"/>
    <w:rsid w:val="00A20498"/>
    <w:rsid w:val="00A245A6"/>
    <w:rsid w:val="00A26D0F"/>
    <w:rsid w:val="00A4017A"/>
    <w:rsid w:val="00A40C46"/>
    <w:rsid w:val="00A64F76"/>
    <w:rsid w:val="00A75824"/>
    <w:rsid w:val="00AA342B"/>
    <w:rsid w:val="00AB15B6"/>
    <w:rsid w:val="00AB6869"/>
    <w:rsid w:val="00AE55A7"/>
    <w:rsid w:val="00AE712E"/>
    <w:rsid w:val="00AF5934"/>
    <w:rsid w:val="00B03DE8"/>
    <w:rsid w:val="00B07A02"/>
    <w:rsid w:val="00B152A8"/>
    <w:rsid w:val="00B27C48"/>
    <w:rsid w:val="00B70F1E"/>
    <w:rsid w:val="00B7275E"/>
    <w:rsid w:val="00B76D09"/>
    <w:rsid w:val="00BB4212"/>
    <w:rsid w:val="00BF6DE2"/>
    <w:rsid w:val="00C04990"/>
    <w:rsid w:val="00C06093"/>
    <w:rsid w:val="00C071C8"/>
    <w:rsid w:val="00C309C9"/>
    <w:rsid w:val="00C3459F"/>
    <w:rsid w:val="00C52B5C"/>
    <w:rsid w:val="00C534E9"/>
    <w:rsid w:val="00C55FE4"/>
    <w:rsid w:val="00C62BFC"/>
    <w:rsid w:val="00C847A9"/>
    <w:rsid w:val="00C90E7B"/>
    <w:rsid w:val="00D10F6B"/>
    <w:rsid w:val="00D2074B"/>
    <w:rsid w:val="00D25E96"/>
    <w:rsid w:val="00D4443F"/>
    <w:rsid w:val="00D52B9E"/>
    <w:rsid w:val="00D617F3"/>
    <w:rsid w:val="00D6414F"/>
    <w:rsid w:val="00D72604"/>
    <w:rsid w:val="00D84F28"/>
    <w:rsid w:val="00D85B7C"/>
    <w:rsid w:val="00DC3894"/>
    <w:rsid w:val="00DE2244"/>
    <w:rsid w:val="00E1535D"/>
    <w:rsid w:val="00E5542F"/>
    <w:rsid w:val="00E64F39"/>
    <w:rsid w:val="00E8528E"/>
    <w:rsid w:val="00E90A4C"/>
    <w:rsid w:val="00EE477B"/>
    <w:rsid w:val="00EF02D1"/>
    <w:rsid w:val="00EF2BBE"/>
    <w:rsid w:val="00F00693"/>
    <w:rsid w:val="00F2310E"/>
    <w:rsid w:val="00F3075F"/>
    <w:rsid w:val="00F34B5A"/>
    <w:rsid w:val="00F36607"/>
    <w:rsid w:val="00F41715"/>
    <w:rsid w:val="00F445C4"/>
    <w:rsid w:val="00F45673"/>
    <w:rsid w:val="00F766D9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5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575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35F49"/>
    <w:pPr>
      <w:keepNext/>
      <w:jc w:val="center"/>
      <w:outlineLvl w:val="1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75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15755"/>
    <w:rPr>
      <w:b/>
    </w:rPr>
  </w:style>
  <w:style w:type="character" w:customStyle="1" w:styleId="a4">
    <w:name w:val="Основной текст Знак"/>
    <w:basedOn w:val="a0"/>
    <w:link w:val="a3"/>
    <w:semiHidden/>
    <w:rsid w:val="0071575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15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3D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9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499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049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499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B39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B391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3">
    <w:name w:val="Основной текст (2)_"/>
    <w:link w:val="24"/>
    <w:locked/>
    <w:rsid w:val="006B391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3914"/>
    <w:pPr>
      <w:widowControl w:val="0"/>
      <w:shd w:val="clear" w:color="auto" w:fill="FFFFFF"/>
      <w:spacing w:line="274" w:lineRule="exact"/>
      <w:ind w:hanging="44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3Exact">
    <w:name w:val="Основной текст (3) Exact"/>
    <w:link w:val="3"/>
    <w:locked/>
    <w:rsid w:val="006B3914"/>
    <w:rPr>
      <w:rFonts w:ascii="Microsoft Sans Serif" w:eastAsia="Microsoft Sans Serif" w:hAnsi="Microsoft Sans Serif" w:cs="Microsoft Sans Serif"/>
      <w:sz w:val="19"/>
      <w:szCs w:val="19"/>
      <w:shd w:val="clear" w:color="auto" w:fill="FFFFFF"/>
      <w:lang w:val="en-US" w:bidi="en-US"/>
    </w:rPr>
  </w:style>
  <w:style w:type="paragraph" w:customStyle="1" w:styleId="3">
    <w:name w:val="Основной текст (3)"/>
    <w:basedOn w:val="a"/>
    <w:link w:val="3Exact"/>
    <w:rsid w:val="006B3914"/>
    <w:pPr>
      <w:widowControl w:val="0"/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color w:val="auto"/>
      <w:sz w:val="19"/>
      <w:szCs w:val="19"/>
      <w:lang w:val="en-US" w:eastAsia="en-US" w:bidi="en-US"/>
    </w:rPr>
  </w:style>
  <w:style w:type="character" w:customStyle="1" w:styleId="313pt">
    <w:name w:val="Основной текст (3) + 13 pt"/>
    <w:aliases w:val="Полужирный"/>
    <w:rsid w:val="006B391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25">
    <w:name w:val="Body Text 2"/>
    <w:basedOn w:val="a"/>
    <w:link w:val="26"/>
    <w:uiPriority w:val="99"/>
    <w:unhideWhenUsed/>
    <w:rsid w:val="00D85B7C"/>
    <w:pPr>
      <w:autoSpaceDE w:val="0"/>
      <w:autoSpaceDN w:val="0"/>
      <w:adjustRightInd w:val="0"/>
      <w:jc w:val="both"/>
      <w:outlineLvl w:val="0"/>
    </w:pPr>
    <w:rPr>
      <w:rFonts w:eastAsiaTheme="minorHAnsi"/>
      <w:bCs/>
      <w:color w:val="auto"/>
      <w:sz w:val="26"/>
      <w:szCs w:val="26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sid w:val="00D85B7C"/>
    <w:rPr>
      <w:rFonts w:ascii="Times New Roman" w:hAnsi="Times New Roman" w:cs="Times New Roman"/>
      <w:bCs/>
      <w:sz w:val="26"/>
      <w:szCs w:val="26"/>
    </w:rPr>
  </w:style>
  <w:style w:type="character" w:customStyle="1" w:styleId="Bodytext">
    <w:name w:val="Body text_"/>
    <w:link w:val="11"/>
    <w:rsid w:val="00D2074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2074B"/>
    <w:pPr>
      <w:widowControl w:val="0"/>
      <w:shd w:val="clear" w:color="auto" w:fill="FFFFFF"/>
      <w:spacing w:line="274" w:lineRule="exact"/>
      <w:ind w:firstLine="56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214pt">
    <w:name w:val="Основной текст (2) + 14 pt;Не полужирный"/>
    <w:rsid w:val="00587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Основной текст + Полужирный"/>
    <w:rsid w:val="00587A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styleId="ac">
    <w:name w:val="Body Text Indent"/>
    <w:basedOn w:val="a"/>
    <w:link w:val="ad"/>
    <w:uiPriority w:val="99"/>
    <w:unhideWhenUsed/>
    <w:rsid w:val="005134AC"/>
    <w:pPr>
      <w:ind w:firstLine="720"/>
      <w:jc w:val="both"/>
    </w:pPr>
    <w:rPr>
      <w:sz w:val="26"/>
      <w:szCs w:val="26"/>
    </w:rPr>
  </w:style>
  <w:style w:type="character" w:customStyle="1" w:styleId="ad">
    <w:name w:val="Основной текст с отступом Знак"/>
    <w:basedOn w:val="a0"/>
    <w:link w:val="ac"/>
    <w:uiPriority w:val="99"/>
    <w:rsid w:val="005134AC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31">
    <w:name w:val="Основной текст с отступом 31"/>
    <w:basedOn w:val="a"/>
    <w:rsid w:val="000052C4"/>
    <w:pPr>
      <w:suppressAutoHyphens/>
      <w:ind w:firstLine="540"/>
      <w:jc w:val="both"/>
    </w:pPr>
    <w:rPr>
      <w:color w:val="auto"/>
      <w:sz w:val="24"/>
      <w:szCs w:val="24"/>
      <w:lang w:eastAsia="ar-SA"/>
    </w:rPr>
  </w:style>
  <w:style w:type="paragraph" w:styleId="30">
    <w:name w:val="Body Text Indent 3"/>
    <w:basedOn w:val="a"/>
    <w:link w:val="32"/>
    <w:uiPriority w:val="99"/>
    <w:unhideWhenUsed/>
    <w:rsid w:val="00635F49"/>
    <w:pPr>
      <w:ind w:firstLine="680"/>
      <w:jc w:val="both"/>
      <w:outlineLvl w:val="0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635F4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F49"/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07A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7A0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4B26-9150-4629-BFF1-E1C25E7E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2024-01-25T09:13:00Z</cp:lastPrinted>
  <dcterms:created xsi:type="dcterms:W3CDTF">2021-07-07T07:14:00Z</dcterms:created>
  <dcterms:modified xsi:type="dcterms:W3CDTF">2025-02-13T11:14:00Z</dcterms:modified>
</cp:coreProperties>
</file>