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3" w:rsidRPr="00B817F3" w:rsidRDefault="00B817F3" w:rsidP="00B817F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                                                                                                                           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Приложение № 1</w:t>
      </w:r>
    </w:p>
    <w:p w:rsidR="00B817F3" w:rsidRPr="00B817F3" w:rsidRDefault="00B817F3" w:rsidP="00B817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приказ</w:t>
      </w:r>
      <w:proofErr w:type="spellEnd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председателя</w:t>
      </w:r>
      <w:proofErr w:type="spellEnd"/>
    </w:p>
    <w:p w:rsidR="00B817F3" w:rsidRPr="00B817F3" w:rsidRDefault="00B817F3" w:rsidP="00B817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</w:pP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Полевского</w:t>
      </w:r>
      <w:proofErr w:type="spellEnd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городского</w:t>
      </w:r>
      <w:proofErr w:type="spellEnd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суда</w:t>
      </w:r>
      <w:proofErr w:type="spellEnd"/>
    </w:p>
    <w:p w:rsidR="00B817F3" w:rsidRPr="00B817F3" w:rsidRDefault="00B817F3" w:rsidP="00B817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от</w:t>
      </w:r>
      <w:proofErr w:type="spellEnd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.12.202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>года</w:t>
      </w:r>
      <w:proofErr w:type="spellEnd"/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de-DE" w:eastAsia="ru-RU"/>
        </w:rPr>
        <w:t xml:space="preserve"> № </w:t>
      </w:r>
      <w:r w:rsidRPr="00B817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49</w:t>
      </w:r>
    </w:p>
    <w:p w:rsidR="00B817F3" w:rsidRPr="00B817F3" w:rsidRDefault="00B817F3" w:rsidP="00B8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                                    </w:t>
      </w:r>
    </w:p>
    <w:p w:rsidR="00B817F3" w:rsidRPr="00B817F3" w:rsidRDefault="00B817F3" w:rsidP="00B8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ПЛАН </w:t>
      </w:r>
    </w:p>
    <w:p w:rsidR="00B817F3" w:rsidRPr="00B817F3" w:rsidRDefault="00B817F3" w:rsidP="00B8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ПРОТИВОДЕЙСТВИ</w:t>
      </w:r>
      <w:r w:rsidR="005B1E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КОРРУПЦИИ </w:t>
      </w:r>
    </w:p>
    <w:p w:rsidR="00B817F3" w:rsidRPr="00B817F3" w:rsidRDefault="00B817F3" w:rsidP="00B8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ПОЛЕВСКО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ГОРОДСКО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СУД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B817F3" w:rsidRPr="00B817F3" w:rsidRDefault="00B817F3" w:rsidP="00B8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СВЕРДЛОВСКОЙ ОБЛАСТИ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</w:p>
    <w:p w:rsidR="00B817F3" w:rsidRDefault="00B817F3" w:rsidP="005B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НА 202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5-2028 </w:t>
      </w:r>
      <w:proofErr w:type="spellStart"/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г.г</w:t>
      </w:r>
      <w:proofErr w:type="spellEnd"/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81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</w:t>
      </w:r>
    </w:p>
    <w:p w:rsidR="005B1E58" w:rsidRPr="005B1E58" w:rsidRDefault="005B1E58" w:rsidP="005B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7"/>
        <w:gridCol w:w="4536"/>
        <w:gridCol w:w="1843"/>
        <w:gridCol w:w="1559"/>
        <w:gridCol w:w="142"/>
        <w:gridCol w:w="1418"/>
      </w:tblGrid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№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п/п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Наименование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сполнители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мероприятия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B817F3" w:rsidRPr="00B817F3" w:rsidTr="0074748D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Организационно-методическое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обеспечение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реализации</w:t>
            </w:r>
            <w:proofErr w:type="spellEnd"/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антикоррупционной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ru-RU"/>
              </w:rPr>
              <w:t>политики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меры по совершенствованию нормативных правовых актов в сфере противодействия коррупции</w:t>
            </w:r>
            <w:r w:rsidRPr="00B817F3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комплекс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организационных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разъяснительных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соблюдению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ограничений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запретов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исполнению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установленных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целях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учебы</w:t>
            </w:r>
          </w:p>
        </w:tc>
      </w:tr>
      <w:tr w:rsidR="00B817F3" w:rsidRPr="00B817F3" w:rsidTr="0074748D">
        <w:trPr>
          <w:trHeight w:val="73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своевременное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размещение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разделе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официальном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сайте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Консультант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, помощник председателя суда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информации</w:t>
            </w:r>
          </w:p>
        </w:tc>
      </w:tr>
      <w:tr w:rsidR="00B817F3" w:rsidRPr="00B817F3" w:rsidTr="0074748D">
        <w:trPr>
          <w:trHeight w:val="12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ходе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реализации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Управление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Судебного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департамента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Свердловской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области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Ежеквартально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числа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месяца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следующего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отчетным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периодом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в УСД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действенное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функционирование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аттестационной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комиссии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конкурсной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комиссии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проведения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конкурса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вакантной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включению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кадровый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резерв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5B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аттестации и конкурса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Продолжить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работу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формированию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у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отрицательного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отношения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.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учебы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случае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необходимости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взаимодействие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правоохранительными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органами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органами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прокуратуры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юстиции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вопросам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Оформлять ответы по запросам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взаимодействие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комиссией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Совета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Свердловской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области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реализации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мероприятий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урегулированию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конфликтов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интересов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внеслужебных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отношениях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исполнении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судьями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своих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полномочий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5B1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необходимости направлять уведомления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Разработать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план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9-2033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г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.г. 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предоставлением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его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утверждение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Декабрь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 на 20029-2033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в отдел по противодействию коррупции Управления Судебного департамента в Свердловской области промежуточные отчеты об исполнении плана противодействия коррупции в Полевском городском суде</w:t>
            </w:r>
            <w:proofErr w:type="gram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за 2025-2028 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 Декабрь 2025 г.,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декабрь 2026 г., декабрь 2027 г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декабрь 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Промежуточные отчеты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в отдел по противодействию коррупции Управления Судебного департамента в Свердловской области итоговый сводный отчет об исполнении плана противодействия коррупции в Полевском городском суде</w:t>
            </w:r>
            <w:proofErr w:type="gram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за 2025-2028 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 Декабрь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2028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Сводный отчет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Изучение заявлений об ускорении рассмотрения уголовных и гражданских дел, а также исполнения наказаний по делам коррупционной направленности и доведение соответствующей информации до сведения судей и сотрудников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судьи, помощник председателя суда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Ответы по ускорению рассмотрения дел 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Изучение, обобщение, анализ и доведение до сведения судей и аппарата суда информации о поступивших на рассмотрение председателя суда обращений, жалоб на действия судей и сотрудников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в каждом году  2025-2028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Ответы на жалобы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непроцессуального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характера</w:t>
            </w:r>
          </w:p>
        </w:tc>
      </w:tr>
      <w:tr w:rsidR="00B817F3" w:rsidRPr="00B817F3" w:rsidTr="0074748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Проверка, находящихся в производстве судей дел на предмет участия в судебных разбирательствах организаций, в которых работают супруг (супруга) судей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в каждом году  2025-2028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проверок</w:t>
            </w:r>
          </w:p>
        </w:tc>
      </w:tr>
      <w:tr w:rsidR="00B817F3" w:rsidRPr="00B817F3" w:rsidTr="0074748D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2.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Мероприятия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направленные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совершенствование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порядка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использования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государственного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имущества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>ресурсов</w:t>
            </w:r>
            <w:proofErr w:type="spellEnd"/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2.1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мероприятия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повышению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эффективности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использования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числе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недвижимого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начальник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отдела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, администратор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бесед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материальных запасов, бланков строгой отчетности, в том числе бланков исполнительных листов и с изображением герба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начальник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отдела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, администратор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Ежеквартально, декабрь 2025 г.,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декабрь 2026 г., декабрь 2027 г</w:t>
            </w:r>
            <w:proofErr w:type="gramStart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декабрь 2028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Акты проверок наличия</w:t>
            </w:r>
          </w:p>
        </w:tc>
      </w:tr>
      <w:tr w:rsidR="00B817F3" w:rsidRPr="00B817F3" w:rsidTr="0074748D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реализацию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уведомлению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представителя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нанимателя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органов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прокуратуры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органов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всех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случаях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обращения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ним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каких-либо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лиц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целях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склонения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совершению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коррупционных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правонарушений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Разъяснения государственным гражданским служащим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реализацию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замещающими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назначение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которые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освобождение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которых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осуществляется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председателем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уведомлению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представителя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нанимателя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намерении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выполнять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иную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оплачиваемую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работу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5B1E58" w:rsidRDefault="005B1E58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Разъяснения, своевременное предоставление для регистрации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УСД уведомлений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3.3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реализацию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уведомлению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представителя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нанимателя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возникновении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конфликта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интересов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или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возможности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его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возникновения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Разъяснения 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разъяснение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порядка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заполнения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судьями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справок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справок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(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)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несовершеннолетних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сбор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размещении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информационно-телекоммуникационной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сети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Интернет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представляемых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замещающими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за 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Ежегодно д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 01.04.202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5,  до 01.04.2026, до 01.04.2027, до 01.04.2028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сбор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мировых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судебного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района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справок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(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)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несовершеннолетних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период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01.01.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817F3">
              <w:rPr>
                <w:rFonts w:ascii="Times New Roman" w:eastAsia="Times New Roman" w:hAnsi="Times New Roman" w:cs="Times New Roman"/>
                <w:szCs w:val="20"/>
                <w:lang w:val="de-DE" w:eastAsia="ru-RU"/>
              </w:rPr>
              <w:t xml:space="preserve"> 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с 01.01.2025 по 31.12.2025 года, с 01.01.2026 по 31.12.2026 года, с 01.01.2027 по 31.12.2027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Ежегодно д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 30.04.202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5, до 30.04.2026, до 30.04.2027, до 30.04.2028 (соответственно)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сведений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3.7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соответствии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требованиями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Указа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Президента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08.07.2013 № 613 «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Вопросы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подготовить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разместить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официальном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сайте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 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(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)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несовершеннолетних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периоды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01.01.2024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01.01.2026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31.12.2026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консультант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срок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превышающий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14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рабочих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дней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дня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истечения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срока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установленного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подачи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возможности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разместить сведения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суда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3.8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Обобщить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 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(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)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несовершеннолетних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периоды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01.01.2024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01.01.2026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31.12.2026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30.0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.202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 xml:space="preserve">5, 30.06.2026, 30.06.2027, 30.06.2028 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(соответственно)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Обобщить сведения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3.9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изучение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анализ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 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(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супругов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)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несовершеннолетних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периоды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01.01.2024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31.12.2024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31.12.2025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с 01.01.2026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31.12.2026, с 01.01.2027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31.12.2027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.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результатам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анализа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подготовить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докладную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записку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комиссии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проверке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достоверности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полноты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расходах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.07.202</w:t>
            </w: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5, до 10.07.2026, до 10.07.2027, до 10.07.2028 (соответственно)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Провести изучение и анализ сведений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3.10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Осуществлять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соответствии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Указом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Президента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21.09.2009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№ 1065 «О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проверке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достоверности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полноты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представляемых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претендующими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соблюдения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требований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служебному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поведению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проверку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достоверности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доходах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обязательствах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имущественного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характера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представляемых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претендующими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а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также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представляемых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указанными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соответствии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нормативными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правовыми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актами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течение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необходимости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Организовать проверку сведений граждан, претендующих на замещение должностей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3.11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анализ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сведений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размещении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информационно-телекоммуникационной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сети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«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Интернет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представляемых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замещающими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службы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течение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мере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необходимости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65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 анализ информации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3.12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Проводить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работу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выявлению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случаев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возникновения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конфликта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интересов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.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каждому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случаю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конфликта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интересов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информировать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Комиссию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соблюдению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требований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служебному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поведению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урегулированию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конфликта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интересов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Ведение журнала и регистрация случаев возникновения конфликта интересов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3.13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Проводить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проверки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каждому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случаю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несоблюдения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ограничений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запретов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неисполнения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установленных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целях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прооведение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проверки 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lastRenderedPageBreak/>
              <w:t>3.14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Знакомить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назначаемых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государственную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гражданскую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службу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работников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законодательством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документами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связанными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с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противодействием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Разъяснение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законодатаельства</w:t>
            </w:r>
            <w:proofErr w:type="spellEnd"/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Проводить мониторинг обращений граждан в разделе «Обратная связь» для сообщений о фактах коррупции на сайте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Ежедневный мониторинг «Телефона доверия»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3.16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Осуществлять организационные, разъяснительные и иные меры по недопущению федеральными государственными служащими поведения, которое может восприниматься окружающими как обещание или предложение дачи взятки либо как согласие  принять взятку или как просьба о даче взятки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Проводить беседы с госслужащими</w:t>
            </w:r>
          </w:p>
        </w:tc>
      </w:tr>
      <w:tr w:rsidR="00B817F3" w:rsidRPr="00B817F3" w:rsidTr="0074748D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b/>
                <w:lang w:val="de-DE" w:eastAsia="ru-RU"/>
              </w:rPr>
              <w:t xml:space="preserve">4. </w:t>
            </w:r>
            <w:r w:rsidRPr="00B817F3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мероприятий по развитию и обучению в области противодействия коррупции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4.1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Проводить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учебу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вопросам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исполнения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положений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законодательства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РФ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учебы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4.2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Принимать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участие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обучении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государственных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гражданских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служащих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общей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юрисдикции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должностные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обязанности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которых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входит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противодействие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коррупции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председателя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Принимать участие в учебах УСД</w:t>
            </w:r>
          </w:p>
        </w:tc>
      </w:tr>
      <w:tr w:rsidR="00B817F3" w:rsidRPr="00B817F3" w:rsidTr="0074748D"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Взаимодействие с институтами гражданского общества, гражданами и 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5.1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Обеспечить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безусловное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выполнение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требований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Федерального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закона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от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22.12.2008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№ 262-ФЗ «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обеспечении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доступа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к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деятельности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в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Российской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Федерации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»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размещению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на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сайте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Полевского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городского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суда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информации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о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движении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дел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и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текстов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судебных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актов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Судьи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,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помощники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 xml:space="preserve"> </w:t>
            </w: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судей</w:t>
            </w:r>
            <w:proofErr w:type="spellEnd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,</w:t>
            </w:r>
          </w:p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proofErr w:type="spellStart"/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консультант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val="de-DE" w:eastAsia="ru-RU"/>
              </w:rPr>
              <w:t>01.01.2025-31.12.2028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6524D4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Еженедельный мониторинг сайта, доклад председателю суда</w:t>
            </w:r>
          </w:p>
        </w:tc>
      </w:tr>
      <w:tr w:rsidR="00B817F3" w:rsidRPr="00B817F3" w:rsidTr="007474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Рекомендовать судьям обеспечить доступ (давать согласие) на размещение на сайте суда сведений о доходах, расходах, имуществе, обязательствах имущественного характера судей, их супругов и несовершеннолетних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Председатель суда, помощник председателя суда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B817F3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7F3">
              <w:rPr>
                <w:rFonts w:ascii="Times New Roman" w:eastAsia="Times New Roman" w:hAnsi="Times New Roman" w:cs="Times New Roman"/>
                <w:lang w:eastAsia="ru-RU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F3" w:rsidRPr="00B817F3" w:rsidRDefault="006524D4" w:rsidP="00B8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</w:t>
            </w:r>
            <w:bookmarkStart w:id="0" w:name="_GoBack"/>
            <w:bookmarkEnd w:id="0"/>
          </w:p>
        </w:tc>
      </w:tr>
    </w:tbl>
    <w:p w:rsidR="00B817F3" w:rsidRPr="00B817F3" w:rsidRDefault="00B817F3" w:rsidP="00B8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ru-RU"/>
        </w:rPr>
      </w:pPr>
    </w:p>
    <w:p w:rsidR="006F275C" w:rsidRDefault="006F275C"/>
    <w:sectPr w:rsidR="006F275C">
      <w:headerReference w:type="even" r:id="rId8"/>
      <w:headerReference w:type="default" r:id="rId9"/>
      <w:pgSz w:w="11907" w:h="16840" w:code="9"/>
      <w:pgMar w:top="567" w:right="567" w:bottom="856" w:left="1701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24D4">
      <w:pPr>
        <w:spacing w:after="0" w:line="240" w:lineRule="auto"/>
      </w:pPr>
      <w:r>
        <w:separator/>
      </w:r>
    </w:p>
  </w:endnote>
  <w:endnote w:type="continuationSeparator" w:id="0">
    <w:p w:rsidR="00000000" w:rsidRDefault="0065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24D4">
      <w:pPr>
        <w:spacing w:after="0" w:line="240" w:lineRule="auto"/>
      </w:pPr>
      <w:r>
        <w:separator/>
      </w:r>
    </w:p>
  </w:footnote>
  <w:footnote w:type="continuationSeparator" w:id="0">
    <w:p w:rsidR="00000000" w:rsidRDefault="0065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BEE" w:rsidRDefault="00B817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BEE" w:rsidRDefault="006524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BEE" w:rsidRDefault="00B817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24D4">
      <w:rPr>
        <w:rStyle w:val="a5"/>
        <w:noProof/>
      </w:rPr>
      <w:t>4</w:t>
    </w:r>
    <w:r>
      <w:rPr>
        <w:rStyle w:val="a5"/>
      </w:rPr>
      <w:fldChar w:fldCharType="end"/>
    </w:r>
  </w:p>
  <w:p w:rsidR="00072BEE" w:rsidRDefault="00652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0370"/>
    <w:multiLevelType w:val="hybridMultilevel"/>
    <w:tmpl w:val="0B8C4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F826ED"/>
    <w:multiLevelType w:val="hybridMultilevel"/>
    <w:tmpl w:val="75501F5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0A"/>
    <w:rsid w:val="0059730A"/>
    <w:rsid w:val="005B1E58"/>
    <w:rsid w:val="006524D4"/>
    <w:rsid w:val="006F275C"/>
    <w:rsid w:val="00B8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17F3"/>
  </w:style>
  <w:style w:type="character" w:styleId="a5">
    <w:name w:val="page number"/>
    <w:basedOn w:val="a0"/>
    <w:rsid w:val="00B81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1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17F3"/>
  </w:style>
  <w:style w:type="character" w:styleId="a5">
    <w:name w:val="page number"/>
    <w:basedOn w:val="a0"/>
    <w:rsid w:val="00B8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2025-01-13T06:14:00Z</dcterms:created>
  <dcterms:modified xsi:type="dcterms:W3CDTF">2025-01-13T07:02:00Z</dcterms:modified>
</cp:coreProperties>
</file>