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СУДЕБНЫЙ ДЕПАРТАМЕНТ ПРИ ВЕРХОВНОМ СУДЕ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0" w:name="100002"/>
      <w:bookmarkEnd w:id="0"/>
      <w:r>
        <w:rPr>
          <w:rFonts w:ascii="Arial" w:hAnsi="Arial" w:cs="Arial"/>
          <w:color w:val="212529"/>
        </w:rPr>
        <w:t>ПРИКАЗ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5 ноября 2015 г. N 339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" w:name="100003"/>
      <w:bookmarkEnd w:id="1"/>
      <w:r>
        <w:rPr>
          <w:rFonts w:ascii="Arial" w:hAnsi="Arial" w:cs="Arial"/>
          <w:color w:val="212529"/>
        </w:rPr>
        <w:t>ОБ УТВЕРЖДЕНИИ ПОРЯДКА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РАЗМЕЩЕНИЯ СВЕДЕНИЙ О ДОХОДАХ, РАСХОДАХ, ОБ ИМУЩЕСТВЕ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 </w:t>
      </w:r>
      <w:proofErr w:type="gramStart"/>
      <w:r>
        <w:rPr>
          <w:rFonts w:ascii="Arial" w:hAnsi="Arial" w:cs="Arial"/>
          <w:color w:val="212529"/>
        </w:rPr>
        <w:t>ОБЯЗАТЕЛЬСТВАХ</w:t>
      </w:r>
      <w:proofErr w:type="gramEnd"/>
      <w:r>
        <w:rPr>
          <w:rFonts w:ascii="Arial" w:hAnsi="Arial" w:cs="Arial"/>
          <w:color w:val="212529"/>
        </w:rPr>
        <w:t xml:space="preserve"> ИМУЩЕСТВЕННОГО ХАРАКТЕРА ФЕДЕРАЛЬНЫХ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ГОСУДАРСТВЕННЫХ ГРАЖДАНСКИХ СЛУЖАЩИХ АППАРАТОВ ФЕДЕРАЛЬНЫХ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СУДОВ ОБЩЕЙ ЮРИСДИКЦИИ И ФЕДЕРАЛЬНЫХ АРБИТРАЖНЫХ СУДОВ,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УПРАВЛЕНИЙ СУДЕБНОГО ДЕПАРТАМЕНТА В СУБЪЕКТАХ </w:t>
      </w:r>
      <w:proofErr w:type="gramStart"/>
      <w:r>
        <w:rPr>
          <w:rFonts w:ascii="Arial" w:hAnsi="Arial" w:cs="Arial"/>
          <w:color w:val="212529"/>
        </w:rPr>
        <w:t>РОССИЙСКОЙ</w:t>
      </w:r>
      <w:proofErr w:type="gramEnd"/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ФЕДЕРАЦИИ И ЧЛЕНОВ ИХ СЕМЕЙ НА ОФИЦИАЛЬНЫХ САЙТАХ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ФЕДЕРАЛЬНЫХ СУДОВ ОБЩЕЙ ЮРИСДИКЦИИ И ФЕДЕРАЛЬНЫХ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АРБИТРАЖНЫХ СУДОВ, УПРАВЛЕНИЙ СУДЕБНОГО ДЕПАРТАМЕНТА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СУБЪЕКТАХ РОССИЙСКОЙ ФЕДЕРАЦИИ И ПРЕДОСТАВЛЕНИЯ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ЭТИХ СВЕДЕНИЙ ОБЩЕРОССИЙСКИМ СРЕДСТВАМ </w:t>
      </w:r>
      <w:proofErr w:type="gramStart"/>
      <w:r>
        <w:rPr>
          <w:rFonts w:ascii="Arial" w:hAnsi="Arial" w:cs="Arial"/>
          <w:color w:val="212529"/>
        </w:rPr>
        <w:t>МАССОВОЙ</w:t>
      </w:r>
      <w:proofErr w:type="gramEnd"/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ИНФОРМАЦИИ ДЛЯ ОПУБЛИКОВАНИЯ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" w:name="100004"/>
      <w:bookmarkEnd w:id="2"/>
      <w:proofErr w:type="gramStart"/>
      <w:r>
        <w:rPr>
          <w:rFonts w:ascii="Arial" w:hAnsi="Arial" w:cs="Arial"/>
          <w:color w:val="212529"/>
        </w:rPr>
        <w:t>В соответствии с указами Президента Российской Федерации от 08.07.2013 </w:t>
      </w:r>
      <w:hyperlink r:id="rId5" w:anchor="100049" w:history="1">
        <w:r>
          <w:rPr>
            <w:rStyle w:val="a3"/>
            <w:rFonts w:ascii="Arial" w:hAnsi="Arial" w:cs="Arial"/>
            <w:color w:val="4272D7"/>
          </w:rPr>
          <w:t>N 613</w:t>
        </w:r>
      </w:hyperlink>
      <w:r>
        <w:rPr>
          <w:rFonts w:ascii="Arial" w:hAnsi="Arial" w:cs="Arial"/>
          <w:color w:val="212529"/>
        </w:rPr>
        <w:t> "Вопросы противодействия коррупции" и от 15.07.2015 </w:t>
      </w:r>
      <w:hyperlink r:id="rId6" w:history="1">
        <w:r>
          <w:rPr>
            <w:rStyle w:val="a3"/>
            <w:rFonts w:ascii="Arial" w:hAnsi="Arial" w:cs="Arial"/>
            <w:color w:val="4272D7"/>
          </w:rPr>
          <w:t>N 364</w:t>
        </w:r>
      </w:hyperlink>
      <w:r>
        <w:rPr>
          <w:rFonts w:ascii="Arial" w:hAnsi="Arial" w:cs="Arial"/>
          <w:color w:val="212529"/>
        </w:rPr>
        <w:t> 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  <w:proofErr w:type="gramEnd"/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" w:name="100005"/>
      <w:bookmarkEnd w:id="3"/>
      <w:proofErr w:type="gramStart"/>
      <w:r>
        <w:rPr>
          <w:rFonts w:ascii="Arial" w:hAnsi="Arial" w:cs="Arial"/>
          <w:color w:val="212529"/>
        </w:rPr>
        <w:t>Утвердить прилагаемый </w:t>
      </w:r>
      <w:hyperlink r:id="rId7" w:anchor="100008" w:history="1">
        <w:r>
          <w:rPr>
            <w:rStyle w:val="a3"/>
            <w:rFonts w:ascii="Arial" w:hAnsi="Arial" w:cs="Arial"/>
            <w:color w:val="4272D7"/>
          </w:rPr>
          <w:t>Порядок</w:t>
        </w:r>
      </w:hyperlink>
      <w:r>
        <w:rPr>
          <w:rFonts w:ascii="Arial" w:hAnsi="Arial" w:cs="Arial"/>
          <w:color w:val="212529"/>
        </w:rPr>
        <w:t> 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</w:t>
      </w:r>
      <w:proofErr w:type="gramEnd"/>
      <w:r>
        <w:rPr>
          <w:rFonts w:ascii="Arial" w:hAnsi="Arial" w:cs="Arial"/>
          <w:color w:val="212529"/>
        </w:rPr>
        <w:t xml:space="preserve"> общероссийским средствам массовой информации для опубликования.</w:t>
      </w:r>
    </w:p>
    <w:p w:rsidR="004E5209" w:rsidRDefault="004E5209" w:rsidP="004E5209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4" w:name="100006"/>
      <w:bookmarkEnd w:id="4"/>
      <w:r>
        <w:rPr>
          <w:rFonts w:ascii="Arial" w:hAnsi="Arial" w:cs="Arial"/>
          <w:color w:val="212529"/>
        </w:rPr>
        <w:t>Генеральный директор</w:t>
      </w:r>
    </w:p>
    <w:p w:rsidR="004E5209" w:rsidRDefault="004E5209" w:rsidP="004E5209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А.В.ГУСЕВ</w:t>
      </w:r>
    </w:p>
    <w:p w:rsidR="004E5209" w:rsidRDefault="004E5209" w:rsidP="004E5209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5" w:name="100007"/>
      <w:bookmarkEnd w:id="5"/>
      <w:r>
        <w:rPr>
          <w:rFonts w:ascii="Arial" w:hAnsi="Arial" w:cs="Arial"/>
          <w:color w:val="212529"/>
        </w:rPr>
        <w:t>Утвержден</w:t>
      </w:r>
    </w:p>
    <w:p w:rsidR="004E5209" w:rsidRDefault="004E5209" w:rsidP="004E5209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приказом Судебного департамента</w:t>
      </w:r>
    </w:p>
    <w:p w:rsidR="004E5209" w:rsidRDefault="004E5209" w:rsidP="004E5209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</w:t>
      </w:r>
    </w:p>
    <w:p w:rsidR="004E5209" w:rsidRDefault="004E5209" w:rsidP="004E5209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4E5209" w:rsidRDefault="004E5209" w:rsidP="004E5209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5 ноября 2015 г. N 339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6" w:name="100008"/>
      <w:bookmarkEnd w:id="6"/>
      <w:r>
        <w:rPr>
          <w:rFonts w:ascii="Arial" w:hAnsi="Arial" w:cs="Arial"/>
          <w:color w:val="212529"/>
        </w:rPr>
        <w:t>ПОРЯДОК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РАЗМЕЩЕНИЯ СВЕДЕНИЙ О ДОХОДАХ, РАСХОДАХ, ОБ ИМУЩЕСТВЕ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 </w:t>
      </w:r>
      <w:proofErr w:type="gramStart"/>
      <w:r>
        <w:rPr>
          <w:rFonts w:ascii="Arial" w:hAnsi="Arial" w:cs="Arial"/>
          <w:color w:val="212529"/>
        </w:rPr>
        <w:t>ОБЯЗАТЕЛЬСТВАХ</w:t>
      </w:r>
      <w:proofErr w:type="gramEnd"/>
      <w:r>
        <w:rPr>
          <w:rFonts w:ascii="Arial" w:hAnsi="Arial" w:cs="Arial"/>
          <w:color w:val="212529"/>
        </w:rPr>
        <w:t xml:space="preserve"> ИМУЩЕСТВЕННОГО ХАРАКТЕРА ФЕДЕРАЛЬНЫХ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ГОСУДАРСТВЕННЫХ ГРАЖДАНСКИХ СЛУЖАЩИХ АППАРАТОВ ФЕДЕРАЛЬНЫХ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СУДОВ ОБЩЕЙ ЮРИСДИКЦИИ И ФЕДЕРАЛЬНЫХ АРБИТРАЖНЫХ СУДОВ,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УПРАВЛЕНИЙ СУДЕБНОГО ДЕПАРТАМЕНТА В СУБЪЕКТАХ </w:t>
      </w:r>
      <w:proofErr w:type="gramStart"/>
      <w:r>
        <w:rPr>
          <w:rFonts w:ascii="Arial" w:hAnsi="Arial" w:cs="Arial"/>
          <w:color w:val="212529"/>
        </w:rPr>
        <w:t>РОССИЙСКОЙ</w:t>
      </w:r>
      <w:proofErr w:type="gramEnd"/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ФЕДЕРАЦИИ И ЧЛЕНОВ ИХ СЕМЕЙ НА ОФИЦИАЛЬНЫХ САЙТАХ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ФЕДЕРАЛЬНЫХ СУДОВ ОБЩЕЙ ЮРИСДИКЦИИ И ФЕДЕРАЛЬНЫХ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АРБИТРАЖНЫХ СУДОВ, УПРАВЛЕНИЙ СУДЕБНОГО ДЕПАРТАМЕНТА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СУБЪЕКТАХ РОССИЙСКОЙ ФЕДЕРАЦИИ И ПРЕДОСТАВЛЕНИЯ</w:t>
      </w:r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ЭТИХ СВЕДЕНИЙ ОБЩЕРОССИЙСКИМ СРЕДСТВАМ </w:t>
      </w:r>
      <w:proofErr w:type="gramStart"/>
      <w:r>
        <w:rPr>
          <w:rFonts w:ascii="Arial" w:hAnsi="Arial" w:cs="Arial"/>
          <w:color w:val="212529"/>
        </w:rPr>
        <w:t>МАССОВОЙ</w:t>
      </w:r>
      <w:proofErr w:type="gramEnd"/>
    </w:p>
    <w:p w:rsidR="004E5209" w:rsidRDefault="004E5209" w:rsidP="004E5209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ИНФОРМАЦИИ ДЛЯ ОПУБЛИКОВАНИЯ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" w:name="100009"/>
      <w:bookmarkEnd w:id="7"/>
      <w:r>
        <w:rPr>
          <w:rFonts w:ascii="Arial" w:hAnsi="Arial" w:cs="Arial"/>
          <w:color w:val="212529"/>
        </w:rPr>
        <w:t xml:space="preserve">1. </w:t>
      </w:r>
      <w:proofErr w:type="gramStart"/>
      <w:r>
        <w:rPr>
          <w:rFonts w:ascii="Arial" w:hAnsi="Arial" w:cs="Arial"/>
          <w:color w:val="212529"/>
        </w:rP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 xml:space="preserve">и несовершеннолетних детей в </w:t>
      </w:r>
      <w:r>
        <w:rPr>
          <w:rFonts w:ascii="Arial" w:hAnsi="Arial" w:cs="Arial"/>
          <w:color w:val="212529"/>
        </w:rPr>
        <w:lastRenderedPageBreak/>
        <w:t>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" w:name="100010"/>
      <w:bookmarkEnd w:id="8"/>
      <w:r>
        <w:rPr>
          <w:rFonts w:ascii="Arial" w:hAnsi="Arial" w:cs="Arial"/>
          <w:color w:val="212529"/>
        </w:rPr>
        <w:t xml:space="preserve">2. </w:t>
      </w:r>
      <w:proofErr w:type="gramStart"/>
      <w:r>
        <w:rPr>
          <w:rFonts w:ascii="Arial" w:hAnsi="Arial" w:cs="Arial"/>
          <w:color w:val="212529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" w:name="100011"/>
      <w:bookmarkEnd w:id="9"/>
      <w:r>
        <w:rPr>
          <w:rFonts w:ascii="Arial" w:hAnsi="Arial" w:cs="Arial"/>
          <w:color w:val="212529"/>
        </w:rP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" w:name="100012"/>
      <w:bookmarkEnd w:id="10"/>
      <w:r>
        <w:rPr>
          <w:rFonts w:ascii="Arial" w:hAnsi="Arial" w:cs="Arial"/>
          <w:color w:val="212529"/>
        </w:rP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1" w:name="100013"/>
      <w:bookmarkEnd w:id="11"/>
      <w:r>
        <w:rPr>
          <w:rFonts w:ascii="Arial" w:hAnsi="Arial" w:cs="Arial"/>
          <w:color w:val="212529"/>
        </w:rPr>
        <w:t>в) декларированный годовой доход гражданского служащего, его супруги (супруга) и несовершеннолетних детей;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2" w:name="100014"/>
      <w:bookmarkEnd w:id="12"/>
      <w:proofErr w:type="gramStart"/>
      <w:r>
        <w:rPr>
          <w:rFonts w:ascii="Arial" w:hAnsi="Arial" w:cs="Arial"/>
          <w:color w:val="212529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  <w:proofErr w:type="gramEnd"/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" w:name="100015"/>
      <w:bookmarkEnd w:id="13"/>
      <w:r>
        <w:rPr>
          <w:rFonts w:ascii="Arial" w:hAnsi="Arial" w:cs="Arial"/>
          <w:color w:val="212529"/>
        </w:rP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" w:name="100016"/>
      <w:bookmarkEnd w:id="14"/>
      <w:proofErr w:type="gramStart"/>
      <w:r>
        <w:rPr>
          <w:rFonts w:ascii="Arial" w:hAnsi="Arial" w:cs="Arial"/>
          <w:color w:val="212529"/>
        </w:rP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обязательствах</w:t>
      </w:r>
      <w:proofErr w:type="gramEnd"/>
      <w:r>
        <w:rPr>
          <w:rFonts w:ascii="Arial" w:hAnsi="Arial" w:cs="Arial"/>
          <w:color w:val="212529"/>
        </w:rPr>
        <w:t xml:space="preserve">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" w:name="100017"/>
      <w:bookmarkEnd w:id="15"/>
      <w:r>
        <w:rPr>
          <w:rFonts w:ascii="Arial" w:hAnsi="Arial" w:cs="Arial"/>
          <w:color w:val="212529"/>
        </w:rPr>
        <w:lastRenderedPageBreak/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" w:name="100018"/>
      <w:bookmarkEnd w:id="16"/>
      <w:proofErr w:type="gramStart"/>
      <w:r>
        <w:rPr>
          <w:rFonts w:ascii="Arial" w:hAnsi="Arial" w:cs="Arial"/>
          <w:color w:val="212529"/>
        </w:rPr>
        <w:t>а) иные сведения (кроме указанных в </w:t>
      </w:r>
      <w:hyperlink r:id="rId8" w:anchor="100010" w:history="1">
        <w:r>
          <w:rPr>
            <w:rStyle w:val="a3"/>
            <w:rFonts w:ascii="Arial" w:hAnsi="Arial" w:cs="Arial"/>
            <w:color w:val="4272D7"/>
          </w:rPr>
          <w:t>пункте 2</w:t>
        </w:r>
      </w:hyperlink>
      <w:r>
        <w:rPr>
          <w:rFonts w:ascii="Arial" w:hAnsi="Arial" w:cs="Arial"/>
          <w:color w:val="212529"/>
        </w:rPr>
        <w:t> 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" w:name="100019"/>
      <w:bookmarkEnd w:id="17"/>
      <w:r>
        <w:rPr>
          <w:rFonts w:ascii="Arial" w:hAnsi="Arial" w:cs="Arial"/>
          <w:color w:val="212529"/>
        </w:rPr>
        <w:t>б) персональные данные супруги (супруга), детей и иных членов семьи гражданского служащего;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" w:name="100020"/>
      <w:bookmarkEnd w:id="18"/>
      <w:r>
        <w:rPr>
          <w:rFonts w:ascii="Arial" w:hAnsi="Arial" w:cs="Arial"/>
          <w:color w:val="212529"/>
        </w:rP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" w:name="100021"/>
      <w:bookmarkEnd w:id="19"/>
      <w:r>
        <w:rPr>
          <w:rFonts w:ascii="Arial" w:hAnsi="Arial" w:cs="Arial"/>
          <w:color w:val="212529"/>
        </w:rP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" w:name="100022"/>
      <w:bookmarkEnd w:id="20"/>
      <w:r>
        <w:rPr>
          <w:rFonts w:ascii="Arial" w:hAnsi="Arial" w:cs="Arial"/>
          <w:color w:val="212529"/>
        </w:rPr>
        <w:t>д) информацию, отнесенную к государственной тайне или являющуюся конфиденциальной.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" w:name="100023"/>
      <w:bookmarkEnd w:id="21"/>
      <w:proofErr w:type="gramStart"/>
      <w:r>
        <w:rPr>
          <w:rFonts w:ascii="Arial" w:hAnsi="Arial" w:cs="Arial"/>
          <w:color w:val="212529"/>
        </w:rPr>
        <w:t>Сведения о доходах, расходах, об имуществе и обязательствах имущественного характера, указанные в </w:t>
      </w:r>
      <w:hyperlink r:id="rId9" w:anchor="100010" w:history="1">
        <w:r>
          <w:rPr>
            <w:rStyle w:val="a3"/>
            <w:rFonts w:ascii="Arial" w:hAnsi="Arial" w:cs="Arial"/>
            <w:color w:val="4272D7"/>
          </w:rPr>
          <w:t>пункте 2</w:t>
        </w:r>
      </w:hyperlink>
      <w:r>
        <w:rPr>
          <w:rFonts w:ascii="Arial" w:hAnsi="Arial" w:cs="Arial"/>
          <w:color w:val="212529"/>
        </w:rPr>
        <w:t> 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>
        <w:rPr>
          <w:rFonts w:ascii="Arial" w:hAnsi="Arial" w:cs="Arial"/>
          <w:color w:val="212529"/>
        </w:rPr>
        <w:t xml:space="preserve"> официальном </w:t>
      </w:r>
      <w:proofErr w:type="gramStart"/>
      <w:r>
        <w:rPr>
          <w:rFonts w:ascii="Arial" w:hAnsi="Arial" w:cs="Arial"/>
          <w:color w:val="212529"/>
        </w:rPr>
        <w:t>сайте</w:t>
      </w:r>
      <w:proofErr w:type="gramEnd"/>
      <w:r>
        <w:rPr>
          <w:rFonts w:ascii="Arial" w:hAnsi="Arial" w:cs="Arial"/>
          <w:color w:val="212529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2" w:name="100033"/>
      <w:bookmarkStart w:id="23" w:name="100024"/>
      <w:bookmarkEnd w:id="22"/>
      <w:bookmarkEnd w:id="23"/>
      <w:r>
        <w:rPr>
          <w:rFonts w:ascii="Arial" w:hAnsi="Arial" w:cs="Arial"/>
          <w:color w:val="212529"/>
        </w:rPr>
        <w:t xml:space="preserve">6. </w:t>
      </w:r>
      <w:proofErr w:type="gramStart"/>
      <w:r>
        <w:rPr>
          <w:rFonts w:ascii="Arial" w:hAnsi="Arial" w:cs="Arial"/>
          <w:color w:val="212529"/>
        </w:rPr>
        <w:t>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</w:t>
      </w:r>
      <w:proofErr w:type="gramEnd"/>
      <w:r>
        <w:rPr>
          <w:rFonts w:ascii="Arial" w:hAnsi="Arial" w:cs="Arial"/>
          <w:color w:val="212529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4" w:name="100025"/>
      <w:bookmarkEnd w:id="24"/>
      <w:r>
        <w:rPr>
          <w:rFonts w:ascii="Arial" w:hAnsi="Arial" w:cs="Arial"/>
          <w:color w:val="212529"/>
        </w:rPr>
        <w:t xml:space="preserve">6.1. </w:t>
      </w:r>
      <w:proofErr w:type="gramStart"/>
      <w:r>
        <w:rPr>
          <w:rFonts w:ascii="Arial" w:hAnsi="Arial" w:cs="Arial"/>
          <w:color w:val="212529"/>
        </w:rPr>
        <w:t xml:space="preserve">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</w:t>
      </w:r>
      <w:r>
        <w:rPr>
          <w:rFonts w:ascii="Arial" w:hAnsi="Arial" w:cs="Arial"/>
          <w:color w:val="212529"/>
        </w:rPr>
        <w:lastRenderedPageBreak/>
        <w:t>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</w:t>
      </w:r>
      <w:proofErr w:type="gramEnd"/>
      <w:r>
        <w:rPr>
          <w:rFonts w:ascii="Arial" w:hAnsi="Arial" w:cs="Arial"/>
          <w:color w:val="212529"/>
        </w:rPr>
        <w:t xml:space="preserve">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5" w:name="100026"/>
      <w:bookmarkEnd w:id="25"/>
      <w:r>
        <w:rPr>
          <w:rFonts w:ascii="Arial" w:hAnsi="Arial" w:cs="Arial"/>
          <w:color w:val="212529"/>
        </w:rPr>
        <w:t xml:space="preserve">6.2. </w:t>
      </w:r>
      <w:proofErr w:type="gramStart"/>
      <w:r>
        <w:rPr>
          <w:rFonts w:ascii="Arial" w:hAnsi="Arial" w:cs="Arial"/>
          <w:color w:val="212529"/>
        </w:rPr>
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</w:t>
      </w:r>
      <w:proofErr w:type="gramEnd"/>
      <w:r>
        <w:rPr>
          <w:rFonts w:ascii="Arial" w:hAnsi="Arial" w:cs="Arial"/>
          <w:color w:val="212529"/>
        </w:rPr>
        <w:t xml:space="preserve"> коррупции Управления.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6" w:name="100032"/>
      <w:bookmarkStart w:id="27" w:name="100027"/>
      <w:bookmarkEnd w:id="26"/>
      <w:bookmarkEnd w:id="27"/>
      <w:r>
        <w:rPr>
          <w:rFonts w:ascii="Arial" w:hAnsi="Arial" w:cs="Arial"/>
          <w:color w:val="212529"/>
        </w:rP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8" w:name="100028"/>
      <w:bookmarkEnd w:id="28"/>
      <w:r>
        <w:rPr>
          <w:rFonts w:ascii="Arial" w:hAnsi="Arial" w:cs="Arial"/>
          <w:color w:val="212529"/>
        </w:rP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9" w:name="100029"/>
      <w:bookmarkEnd w:id="29"/>
      <w:r>
        <w:rPr>
          <w:rFonts w:ascii="Arial" w:hAnsi="Arial" w:cs="Arial"/>
          <w:color w:val="212529"/>
        </w:rPr>
        <w:t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 </w:t>
      </w:r>
      <w:hyperlink r:id="rId10" w:anchor="100010" w:history="1">
        <w:r>
          <w:rPr>
            <w:rStyle w:val="a3"/>
            <w:rFonts w:ascii="Arial" w:hAnsi="Arial" w:cs="Arial"/>
            <w:color w:val="4272D7"/>
          </w:rPr>
          <w:t>пункте 2</w:t>
        </w:r>
      </w:hyperlink>
      <w:r>
        <w:rPr>
          <w:rFonts w:ascii="Arial" w:hAnsi="Arial" w:cs="Arial"/>
          <w:color w:val="212529"/>
        </w:rPr>
        <w:t> настоящего Порядка, в том случае, если запрашиваемые сведения отсутствуют на официальном сайте.</w:t>
      </w:r>
    </w:p>
    <w:p w:rsidR="004E5209" w:rsidRDefault="004E5209" w:rsidP="004E5209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0" w:name="100030"/>
      <w:bookmarkEnd w:id="30"/>
      <w:r>
        <w:rPr>
          <w:rFonts w:ascii="Arial" w:hAnsi="Arial" w:cs="Arial"/>
          <w:color w:val="212529"/>
        </w:rPr>
        <w:t xml:space="preserve">8. </w:t>
      </w:r>
      <w:proofErr w:type="gramStart"/>
      <w:r>
        <w:rPr>
          <w:rFonts w:ascii="Arial" w:hAnsi="Arial" w:cs="Arial"/>
          <w:color w:val="212529"/>
        </w:rPr>
        <w:t>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7B2E7D" w:rsidRDefault="007B2E7D">
      <w:bookmarkStart w:id="31" w:name="_GoBack"/>
      <w:bookmarkEnd w:id="31"/>
    </w:p>
    <w:sectPr w:rsidR="007B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9"/>
    <w:rsid w:val="004E5209"/>
    <w:rsid w:val="007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E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5209"/>
    <w:rPr>
      <w:color w:val="0000FF"/>
      <w:u w:val="single"/>
    </w:rPr>
  </w:style>
  <w:style w:type="paragraph" w:customStyle="1" w:styleId="pright">
    <w:name w:val="pright"/>
    <w:basedOn w:val="a"/>
    <w:rsid w:val="004E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E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5209"/>
    <w:rPr>
      <w:color w:val="0000FF"/>
      <w:u w:val="single"/>
    </w:rPr>
  </w:style>
  <w:style w:type="paragraph" w:customStyle="1" w:styleId="pright">
    <w:name w:val="pright"/>
    <w:basedOn w:val="a"/>
    <w:rsid w:val="004E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sudebnogo-departamenta-pri-verkhovnom-sude-rf-ot-05112015_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sudebnogo-departamenta-pri-verkhovnom-sude-rf-ot-05112015_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5072015-n-36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ukaz-prezidenta-rf-ot-08072013-n-613/" TargetMode="External"/><Relationship Id="rId10" Type="http://schemas.openxmlformats.org/officeDocument/2006/relationships/hyperlink" Target="https://legalacts.ru/doc/prikaz-sudebnogo-departamenta-pri-verkhovnom-sude-rf-ot-05112015_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05112015_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2026-05-05T06:49:00Z</dcterms:created>
  <dcterms:modified xsi:type="dcterms:W3CDTF">2026-05-05T06:49:00Z</dcterms:modified>
</cp:coreProperties>
</file>