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В _____________________________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(наименование суда)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Взыскатель: ___________________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</w:t>
      </w:r>
      <w:proofErr w:type="gramStart"/>
      <w:r>
        <w:rPr>
          <w:rFonts w:ascii="Courier New" w:hAnsi="Courier New" w:cs="Courier New"/>
          <w:sz w:val="20"/>
        </w:rPr>
        <w:t>(наименование</w:t>
      </w:r>
      <w:proofErr w:type="gramEnd"/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или Ф.И.О.)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Должник: ______________________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</w:t>
      </w:r>
      <w:proofErr w:type="gramStart"/>
      <w:r>
        <w:rPr>
          <w:rFonts w:ascii="Courier New" w:hAnsi="Courier New" w:cs="Courier New"/>
          <w:sz w:val="20"/>
        </w:rPr>
        <w:t>(наименование</w:t>
      </w:r>
      <w:proofErr w:type="gramEnd"/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или Ф.И.О.)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Дело N ________________________</w:t>
      </w:r>
    </w:p>
    <w:p w:rsidR="00161832" w:rsidRDefault="00161832">
      <w:pPr>
        <w:spacing w:after="1" w:line="200" w:lineRule="atLeast"/>
        <w:jc w:val="both"/>
        <w:outlineLvl w:val="0"/>
      </w:pP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Ходатайство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о направлении исполнительного листа по гражданскому делу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для исполнения</w:t>
      </w:r>
    </w:p>
    <w:p w:rsidR="00161832" w:rsidRDefault="00161832">
      <w:pPr>
        <w:spacing w:after="1" w:line="200" w:lineRule="atLeast"/>
        <w:jc w:val="both"/>
      </w:pP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В производстве ________________________________________________________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(наименование суда)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находилось гражданское дело N _____ по иску _______________________________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(Ф.И.О. или наименование истца)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 ___________________________________ о __________________________________.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(Ф.И.О. или наименование ответчика)            (предмет спора)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202_ г. было вынесено решение по гражданскому делу N ______,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которым __________________________________________________________________.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(резолютивная часть решения)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202_ г. решение вступило в законную силу.</w:t>
      </w:r>
    </w:p>
    <w:p w:rsidR="00161832" w:rsidRDefault="00161832">
      <w:pPr>
        <w:spacing w:after="1" w:line="200" w:lineRule="atLeast"/>
        <w:jc w:val="both"/>
      </w:pP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В  соответствии  с  </w:t>
      </w:r>
      <w:hyperlink r:id="rId5">
        <w:r>
          <w:rPr>
            <w:rFonts w:ascii="Courier New" w:hAnsi="Courier New" w:cs="Courier New"/>
            <w:color w:val="0000FF"/>
            <w:sz w:val="20"/>
          </w:rPr>
          <w:t>пунктом  1  статьи 428</w:t>
        </w:r>
      </w:hyperlink>
      <w:r>
        <w:rPr>
          <w:rFonts w:ascii="Courier New" w:hAnsi="Courier New" w:cs="Courier New"/>
          <w:sz w:val="20"/>
        </w:rPr>
        <w:t xml:space="preserve"> </w:t>
      </w:r>
      <w:proofErr w:type="gramStart"/>
      <w:r>
        <w:rPr>
          <w:rFonts w:ascii="Courier New" w:hAnsi="Courier New" w:cs="Courier New"/>
          <w:sz w:val="20"/>
        </w:rPr>
        <w:t>Гражданского</w:t>
      </w:r>
      <w:proofErr w:type="gramEnd"/>
      <w:r>
        <w:rPr>
          <w:rFonts w:ascii="Courier New" w:hAnsi="Courier New" w:cs="Courier New"/>
          <w:sz w:val="20"/>
        </w:rPr>
        <w:t xml:space="preserve"> процессуального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кодекса  Российской Федерации исполнительный лист выдается судом взыскателю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после  вступления  судебного  постановления в законную силу, за исключением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случаев   немедленного   исполнения,   если  исполнительный  лист  выдается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немедленно  после  принятия  судебного  постановления.  Исполнительный лист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выдается  по  заявлению  взыскателя  и  по его ходатайству направляется </w:t>
      </w:r>
      <w:proofErr w:type="gramStart"/>
      <w:r>
        <w:rPr>
          <w:rFonts w:ascii="Courier New" w:hAnsi="Courier New" w:cs="Courier New"/>
          <w:sz w:val="20"/>
        </w:rPr>
        <w:t>для</w:t>
      </w:r>
      <w:proofErr w:type="gramEnd"/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исполнения непосредственно судом.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Исполнительный  лист  может  направляться  судом для исполнения в форме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электронного  документа,  подписанного  судьей  </w:t>
      </w:r>
      <w:proofErr w:type="gramStart"/>
      <w:r>
        <w:rPr>
          <w:rFonts w:ascii="Courier New" w:hAnsi="Courier New" w:cs="Courier New"/>
          <w:sz w:val="20"/>
        </w:rPr>
        <w:t>усиленной</w:t>
      </w:r>
      <w:proofErr w:type="gramEnd"/>
      <w:r>
        <w:rPr>
          <w:rFonts w:ascii="Courier New" w:hAnsi="Courier New" w:cs="Courier New"/>
          <w:sz w:val="20"/>
        </w:rPr>
        <w:t xml:space="preserve"> квалифицированной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электронной  подписью в порядке, установленном законодательством Российской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Федерации.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На  основании  </w:t>
      </w:r>
      <w:proofErr w:type="gramStart"/>
      <w:r>
        <w:rPr>
          <w:rFonts w:ascii="Courier New" w:hAnsi="Courier New" w:cs="Courier New"/>
          <w:sz w:val="20"/>
        </w:rPr>
        <w:t>вышеизложенного</w:t>
      </w:r>
      <w:proofErr w:type="gramEnd"/>
      <w:r>
        <w:rPr>
          <w:rFonts w:ascii="Courier New" w:hAnsi="Courier New" w:cs="Courier New"/>
          <w:sz w:val="20"/>
        </w:rPr>
        <w:t xml:space="preserve">  и  руководствуясь  </w:t>
      </w:r>
      <w:hyperlink r:id="rId6">
        <w:r>
          <w:rPr>
            <w:rFonts w:ascii="Courier New" w:hAnsi="Courier New" w:cs="Courier New"/>
            <w:color w:val="0000FF"/>
            <w:sz w:val="20"/>
          </w:rPr>
          <w:t>ст. 428</w:t>
        </w:r>
      </w:hyperlink>
      <w:r>
        <w:rPr>
          <w:rFonts w:ascii="Courier New" w:hAnsi="Courier New" w:cs="Courier New"/>
          <w:sz w:val="20"/>
        </w:rPr>
        <w:t xml:space="preserve"> Гражданского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процессуального  кодекса  Российской  Федерации прошу направить на </w:t>
      </w:r>
      <w:proofErr w:type="gramStart"/>
      <w:r>
        <w:rPr>
          <w:rFonts w:ascii="Courier New" w:hAnsi="Courier New" w:cs="Courier New"/>
          <w:sz w:val="20"/>
        </w:rPr>
        <w:t>бумажном</w:t>
      </w:r>
      <w:proofErr w:type="gramEnd"/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носителе/в  электронном  виде  </w:t>
      </w:r>
      <w:hyperlink r:id="rId7">
        <w:r>
          <w:rPr>
            <w:rFonts w:ascii="Courier New" w:hAnsi="Courier New" w:cs="Courier New"/>
            <w:color w:val="0000FF"/>
            <w:sz w:val="20"/>
          </w:rPr>
          <w:t>&lt;1&gt;</w:t>
        </w:r>
      </w:hyperlink>
      <w:r>
        <w:rPr>
          <w:rFonts w:ascii="Courier New" w:hAnsi="Courier New" w:cs="Courier New"/>
          <w:sz w:val="20"/>
        </w:rPr>
        <w:t xml:space="preserve">  исполнительный  лист  для  исполнения </w:t>
      </w:r>
      <w:proofErr w:type="gramStart"/>
      <w:r>
        <w:rPr>
          <w:rFonts w:ascii="Courier New" w:hAnsi="Courier New" w:cs="Courier New"/>
          <w:sz w:val="20"/>
        </w:rPr>
        <w:t>в</w:t>
      </w:r>
      <w:proofErr w:type="gramEnd"/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соответствующее   подразделение   службы   судебных  приставов  и  сообщить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взыскателю дату направления и уникальный номер исполнительного листа.</w:t>
      </w:r>
    </w:p>
    <w:p w:rsidR="00161832" w:rsidRDefault="00161832">
      <w:pPr>
        <w:spacing w:after="1" w:line="200" w:lineRule="atLeast"/>
        <w:jc w:val="both"/>
      </w:pP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Приложение: доверенность представителя от "__" _______ 202_ г. N _______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(если ходатайство подписывается представителем взыскателя).</w:t>
      </w:r>
    </w:p>
    <w:p w:rsidR="00161832" w:rsidRDefault="00161832">
      <w:pPr>
        <w:spacing w:after="1" w:line="200" w:lineRule="atLeast"/>
        <w:jc w:val="both"/>
      </w:pP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 202_ г.</w:t>
      </w:r>
    </w:p>
    <w:p w:rsidR="00161832" w:rsidRDefault="00161832">
      <w:pPr>
        <w:spacing w:after="1" w:line="200" w:lineRule="atLeast"/>
        <w:jc w:val="both"/>
      </w:pP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Взыскатель (представитель):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__________/_______________/</w:t>
      </w:r>
    </w:p>
    <w:p w:rsidR="00161832" w:rsidRDefault="0016183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(подпись)  (Ф.И.О.)</w:t>
      </w:r>
    </w:p>
    <w:p w:rsidR="00D12605" w:rsidRDefault="00D12605">
      <w:bookmarkStart w:id="0" w:name="_GoBack"/>
      <w:bookmarkEnd w:id="0"/>
    </w:p>
    <w:sectPr w:rsidR="00D12605" w:rsidSect="0069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63"/>
    <w:rsid w:val="00127D63"/>
    <w:rsid w:val="00161832"/>
    <w:rsid w:val="00D1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7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4856&amp;dst=110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2034" TargetMode="External"/><Relationship Id="rId5" Type="http://schemas.openxmlformats.org/officeDocument/2006/relationships/hyperlink" Target="https://login.consultant.ru/link/?req=doc&amp;base=LAW&amp;n=531302&amp;dst=17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Gorsud</dc:creator>
  <cp:lastModifiedBy>Gorsud</cp:lastModifiedBy>
  <cp:revision>2</cp:revision>
  <dcterms:created xsi:type="dcterms:W3CDTF">2026-07-15T11:17:00Z</dcterms:created>
  <dcterms:modified xsi:type="dcterms:W3CDTF">2026-07-15T11:17:00Z</dcterms:modified>
</cp:coreProperties>
</file>