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6FB" w:rsidRDefault="00B336FB" w:rsidP="00B336FB">
      <w:pPr>
        <w:pStyle w:val="23"/>
        <w:keepNext/>
        <w:keepLines/>
        <w:shd w:val="clear" w:color="auto" w:fill="auto"/>
        <w:spacing w:before="0"/>
        <w:ind w:right="300" w:firstLine="0"/>
      </w:pPr>
      <w:bookmarkStart w:id="0" w:name="bookmark1"/>
      <w:r>
        <w:t xml:space="preserve">                                                                               </w:t>
      </w:r>
      <w:r w:rsidR="00466D67">
        <w:t xml:space="preserve"> </w:t>
      </w:r>
      <w:bookmarkStart w:id="1" w:name="_GoBack"/>
      <w:bookmarkEnd w:id="1"/>
      <w:r>
        <w:t>УТВЕРЖДЕНО</w:t>
      </w:r>
    </w:p>
    <w:p w:rsidR="00B336FB" w:rsidRDefault="00B336FB" w:rsidP="00B336FB">
      <w:pPr>
        <w:pStyle w:val="23"/>
        <w:keepNext/>
        <w:keepLines/>
        <w:shd w:val="clear" w:color="auto" w:fill="auto"/>
        <w:spacing w:before="0"/>
        <w:ind w:right="300" w:firstLine="0"/>
        <w:rPr>
          <w:b w:val="0"/>
        </w:rPr>
      </w:pPr>
      <w:r>
        <w:rPr>
          <w:b w:val="0"/>
        </w:rPr>
        <w:t xml:space="preserve">                                                                                             Приказом председателя </w:t>
      </w:r>
    </w:p>
    <w:p w:rsidR="00B336FB" w:rsidRDefault="00B336FB" w:rsidP="00B336FB">
      <w:pPr>
        <w:pStyle w:val="23"/>
        <w:keepNext/>
        <w:keepLines/>
        <w:shd w:val="clear" w:color="auto" w:fill="auto"/>
        <w:spacing w:before="0"/>
        <w:ind w:right="300" w:firstLine="0"/>
        <w:jc w:val="right"/>
        <w:rPr>
          <w:b w:val="0"/>
        </w:rPr>
      </w:pPr>
      <w:proofErr w:type="spellStart"/>
      <w:r>
        <w:rPr>
          <w:b w:val="0"/>
        </w:rPr>
        <w:t>Пильнинского</w:t>
      </w:r>
      <w:proofErr w:type="spellEnd"/>
      <w:r>
        <w:rPr>
          <w:b w:val="0"/>
        </w:rPr>
        <w:t xml:space="preserve"> межрайонного </w:t>
      </w:r>
    </w:p>
    <w:p w:rsidR="00B336FB" w:rsidRDefault="00B336FB" w:rsidP="00B336FB">
      <w:pPr>
        <w:pStyle w:val="23"/>
        <w:keepNext/>
        <w:keepLines/>
        <w:shd w:val="clear" w:color="auto" w:fill="auto"/>
        <w:spacing w:before="0" w:line="240" w:lineRule="auto"/>
        <w:ind w:right="300" w:firstLine="0"/>
        <w:jc w:val="right"/>
        <w:rPr>
          <w:b w:val="0"/>
        </w:rPr>
      </w:pPr>
      <w:r>
        <w:rPr>
          <w:b w:val="0"/>
        </w:rPr>
        <w:t>суда Нижегородской области</w:t>
      </w:r>
    </w:p>
    <w:p w:rsidR="00B336FB" w:rsidRPr="00B336FB" w:rsidRDefault="00B336FB" w:rsidP="00B336FB">
      <w:pPr>
        <w:pStyle w:val="23"/>
        <w:keepNext/>
        <w:keepLines/>
        <w:shd w:val="clear" w:color="auto" w:fill="auto"/>
        <w:spacing w:before="0" w:line="240" w:lineRule="auto"/>
        <w:ind w:right="300" w:firstLine="0"/>
        <w:rPr>
          <w:b w:val="0"/>
        </w:rPr>
      </w:pPr>
      <w:r>
        <w:rPr>
          <w:b w:val="0"/>
        </w:rPr>
        <w:t xml:space="preserve">                                                                                             от 17 января 2025 № 15</w:t>
      </w:r>
    </w:p>
    <w:p w:rsidR="00B336FB" w:rsidRDefault="00B336FB">
      <w:pPr>
        <w:pStyle w:val="23"/>
        <w:keepNext/>
        <w:keepLines/>
        <w:shd w:val="clear" w:color="auto" w:fill="auto"/>
        <w:spacing w:before="0"/>
        <w:ind w:right="300" w:firstLine="0"/>
      </w:pPr>
    </w:p>
    <w:p w:rsidR="00443161" w:rsidRDefault="002C5CF7">
      <w:pPr>
        <w:pStyle w:val="23"/>
        <w:keepNext/>
        <w:keepLines/>
        <w:shd w:val="clear" w:color="auto" w:fill="auto"/>
        <w:spacing w:before="0"/>
        <w:ind w:right="300" w:firstLine="0"/>
      </w:pPr>
      <w:r>
        <w:t>ИНСТРУКЦИЯ</w:t>
      </w:r>
      <w:bookmarkEnd w:id="0"/>
    </w:p>
    <w:p w:rsidR="00443161" w:rsidRDefault="002C5CF7">
      <w:pPr>
        <w:pStyle w:val="23"/>
        <w:keepNext/>
        <w:keepLines/>
        <w:shd w:val="clear" w:color="auto" w:fill="auto"/>
        <w:spacing w:before="0" w:after="226"/>
        <w:ind w:right="300" w:firstLine="0"/>
      </w:pPr>
      <w:bookmarkStart w:id="2" w:name="bookmark2"/>
      <w:r>
        <w:t>по организации пропускного режима</w:t>
      </w:r>
      <w:r>
        <w:br/>
        <w:t xml:space="preserve">в здании </w:t>
      </w:r>
      <w:proofErr w:type="spellStart"/>
      <w:r>
        <w:t>Пильнинского</w:t>
      </w:r>
      <w:proofErr w:type="spellEnd"/>
      <w:r>
        <w:t xml:space="preserve"> </w:t>
      </w:r>
      <w:r w:rsidR="00B336FB">
        <w:t>меж</w:t>
      </w:r>
      <w:r>
        <w:t>районного суда Нижегородской области</w:t>
      </w:r>
      <w:bookmarkEnd w:id="2"/>
    </w:p>
    <w:p w:rsidR="00443161" w:rsidRDefault="002C5CF7" w:rsidP="00B336FB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0"/>
        </w:tabs>
        <w:spacing w:before="0" w:after="193" w:line="260" w:lineRule="exact"/>
        <w:ind w:firstLine="0"/>
      </w:pPr>
      <w:bookmarkStart w:id="3" w:name="bookmark3"/>
      <w:r>
        <w:t>Общие положения</w:t>
      </w:r>
      <w:bookmarkEnd w:id="3"/>
    </w:p>
    <w:p w:rsidR="00443161" w:rsidRDefault="002C5CF7" w:rsidP="00B336FB">
      <w:pPr>
        <w:pStyle w:val="21"/>
        <w:numPr>
          <w:ilvl w:val="1"/>
          <w:numId w:val="1"/>
        </w:numPr>
        <w:shd w:val="clear" w:color="auto" w:fill="auto"/>
        <w:tabs>
          <w:tab w:val="left" w:pos="956"/>
        </w:tabs>
        <w:spacing w:after="177" w:line="317" w:lineRule="exact"/>
        <w:jc w:val="both"/>
      </w:pPr>
      <w:r>
        <w:t>Инструкция по организации пропускного режима в здании суда (далее - Инструкция) предусматривает комплекс мер, направленных на поддержание установленного порядка деятельности суда и определяющих процедуру доступа в здание суда судей, работников аппарата суда, сотрудников иных организаций, учреждений и посетителей.</w:t>
      </w:r>
    </w:p>
    <w:p w:rsidR="00443161" w:rsidRDefault="002C5CF7" w:rsidP="00B336FB">
      <w:pPr>
        <w:pStyle w:val="21"/>
        <w:numPr>
          <w:ilvl w:val="1"/>
          <w:numId w:val="1"/>
        </w:numPr>
        <w:shd w:val="clear" w:color="auto" w:fill="auto"/>
        <w:tabs>
          <w:tab w:val="left" w:pos="906"/>
        </w:tabs>
        <w:spacing w:after="0" w:line="320" w:lineRule="exact"/>
        <w:jc w:val="both"/>
      </w:pPr>
      <w:r>
        <w:t>Основными задачами пропускного режима являются:</w:t>
      </w:r>
    </w:p>
    <w:p w:rsidR="00443161" w:rsidRDefault="00B336FB" w:rsidP="00B336FB">
      <w:pPr>
        <w:pStyle w:val="21"/>
        <w:shd w:val="clear" w:color="auto" w:fill="auto"/>
        <w:tabs>
          <w:tab w:val="left" w:pos="628"/>
        </w:tabs>
        <w:spacing w:after="0" w:line="320" w:lineRule="exact"/>
        <w:jc w:val="both"/>
      </w:pPr>
      <w:r>
        <w:t xml:space="preserve">-   </w:t>
      </w:r>
      <w:r w:rsidR="002C5CF7">
        <w:t>одновременное обеспечение доступности правосудия и безопасности лиц, причастных к осуществлению правосудия;</w:t>
      </w:r>
    </w:p>
    <w:p w:rsidR="00443161" w:rsidRDefault="00B336FB" w:rsidP="00B336FB">
      <w:pPr>
        <w:pStyle w:val="21"/>
        <w:shd w:val="clear" w:color="auto" w:fill="auto"/>
        <w:tabs>
          <w:tab w:val="left" w:pos="612"/>
        </w:tabs>
        <w:spacing w:after="0" w:line="320" w:lineRule="exact"/>
      </w:pPr>
      <w:r>
        <w:t xml:space="preserve">-    </w:t>
      </w:r>
      <w:r w:rsidR="002C5CF7">
        <w:t xml:space="preserve">обеспечение защиты людей и имущества суда от преступных и •&gt; иных </w:t>
      </w:r>
      <w:r>
        <w:t xml:space="preserve">  </w:t>
      </w:r>
      <w:r w:rsidR="002C5CF7">
        <w:t>противоправных посягательств;</w:t>
      </w:r>
    </w:p>
    <w:p w:rsidR="00443161" w:rsidRDefault="00B336FB" w:rsidP="00B336FB">
      <w:pPr>
        <w:pStyle w:val="21"/>
        <w:shd w:val="clear" w:color="auto" w:fill="auto"/>
        <w:tabs>
          <w:tab w:val="left" w:pos="636"/>
        </w:tabs>
        <w:spacing w:after="0" w:line="320" w:lineRule="exact"/>
        <w:jc w:val="both"/>
      </w:pPr>
      <w:r>
        <w:t xml:space="preserve">-    </w:t>
      </w:r>
      <w:r w:rsidR="002C5CF7">
        <w:t>соблюдение общественного порядка в здании суда;</w:t>
      </w:r>
    </w:p>
    <w:p w:rsidR="00443161" w:rsidRDefault="00B336FB" w:rsidP="00B336FB">
      <w:pPr>
        <w:pStyle w:val="21"/>
        <w:shd w:val="clear" w:color="auto" w:fill="auto"/>
        <w:spacing w:after="183" w:line="320" w:lineRule="exact"/>
        <w:jc w:val="both"/>
      </w:pPr>
      <w:r>
        <w:t xml:space="preserve">- </w:t>
      </w:r>
      <w:r w:rsidR="002C5CF7">
        <w:t>исключение попыток проноса в здание суда оружия, боеприпасов, взрывчатых, отравляющих и легковоспламеняющихся веществ, а также несанкционированного проезда транспорта на территорию суда.</w:t>
      </w:r>
    </w:p>
    <w:p w:rsidR="00443161" w:rsidRDefault="002C5CF7" w:rsidP="00B336FB">
      <w:pPr>
        <w:pStyle w:val="21"/>
        <w:numPr>
          <w:ilvl w:val="1"/>
          <w:numId w:val="1"/>
        </w:numPr>
        <w:shd w:val="clear" w:color="auto" w:fill="auto"/>
        <w:tabs>
          <w:tab w:val="left" w:pos="1271"/>
          <w:tab w:val="left" w:pos="4320"/>
          <w:tab w:val="left" w:pos="5548"/>
          <w:tab w:val="left" w:pos="7021"/>
        </w:tabs>
        <w:spacing w:after="177" w:line="317" w:lineRule="exact"/>
        <w:jc w:val="both"/>
      </w:pPr>
      <w:r>
        <w:t>Контроль доступа</w:t>
      </w:r>
      <w:r>
        <w:tab/>
        <w:t>лиц в</w:t>
      </w:r>
      <w:r>
        <w:tab/>
        <w:t>здание</w:t>
      </w:r>
      <w:r>
        <w:tab/>
        <w:t>суда организуется и</w:t>
      </w:r>
      <w:r w:rsidR="00B336FB">
        <w:t xml:space="preserve"> </w:t>
      </w:r>
      <w:r>
        <w:t>обеспечивается судебными приставами по обеспечению установленного порядка деятельности судов (далее - судебные приставы по ОУПДС), действующими в соответствии с Инструкцией и иными нормативными правовыми актами, регламентирующими их деятельность.</w:t>
      </w:r>
    </w:p>
    <w:p w:rsidR="00443161" w:rsidRDefault="002C5CF7" w:rsidP="00B336FB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0"/>
        </w:tabs>
        <w:spacing w:before="0" w:line="320" w:lineRule="exact"/>
        <w:ind w:firstLine="0"/>
      </w:pPr>
      <w:bookmarkStart w:id="4" w:name="bookmark4"/>
      <w:r>
        <w:t>Порядок прохода в здание суда</w:t>
      </w:r>
      <w:bookmarkEnd w:id="4"/>
    </w:p>
    <w:p w:rsidR="00443161" w:rsidRDefault="002C5CF7" w:rsidP="00B336FB">
      <w:pPr>
        <w:pStyle w:val="21"/>
        <w:numPr>
          <w:ilvl w:val="1"/>
          <w:numId w:val="1"/>
        </w:numPr>
        <w:shd w:val="clear" w:color="auto" w:fill="auto"/>
        <w:tabs>
          <w:tab w:val="left" w:pos="949"/>
        </w:tabs>
        <w:spacing w:after="0" w:line="320" w:lineRule="exact"/>
        <w:jc w:val="both"/>
      </w:pPr>
      <w:r>
        <w:t>Руководители федеральных и региональных органов законодательной и исполнительной власти, органов местного самоуправления, депутаты, работники органов ФСБ, МВД и прокуратуры проходят в здание суда для решения служебных вопросов по предъявлению служебных удостоверений.</w:t>
      </w:r>
    </w:p>
    <w:p w:rsidR="00443161" w:rsidRDefault="002C5CF7" w:rsidP="00B336FB">
      <w:pPr>
        <w:pStyle w:val="21"/>
        <w:numPr>
          <w:ilvl w:val="1"/>
          <w:numId w:val="1"/>
        </w:numPr>
        <w:shd w:val="clear" w:color="auto" w:fill="auto"/>
        <w:tabs>
          <w:tab w:val="left" w:pos="952"/>
        </w:tabs>
        <w:spacing w:after="0" w:line="320" w:lineRule="exact"/>
        <w:jc w:val="both"/>
      </w:pPr>
      <w:r>
        <w:t>По служебному удостоверению с регистрацией номера дежурного расчета (бригады) в здание суда пропускаются сотрудники полиции, органов МЧС России и аварийных служб, врачи «Скорой помощи» - для ликвидации пожара, иной чрезвычайной ситуации или оказания медицинской помощи.</w:t>
      </w:r>
    </w:p>
    <w:p w:rsidR="00443161" w:rsidRDefault="002C5CF7" w:rsidP="00B336FB">
      <w:pPr>
        <w:pStyle w:val="21"/>
        <w:numPr>
          <w:ilvl w:val="1"/>
          <w:numId w:val="1"/>
        </w:numPr>
        <w:shd w:val="clear" w:color="auto" w:fill="auto"/>
        <w:tabs>
          <w:tab w:val="left" w:pos="949"/>
        </w:tabs>
        <w:spacing w:after="0" w:line="320" w:lineRule="exact"/>
        <w:jc w:val="both"/>
      </w:pPr>
      <w:r>
        <w:t>По предъявлении служебного удостоверения и реестра (расписки, специального пакета) в здание суда пропускаются работники</w:t>
      </w:r>
      <w:r w:rsidR="00B336FB">
        <w:t xml:space="preserve"> </w:t>
      </w:r>
      <w:r>
        <w:t xml:space="preserve">государственных организаций и учреждений, доставляющих почтовую корреспонденцию (в </w:t>
      </w:r>
      <w:proofErr w:type="spellStart"/>
      <w:r>
        <w:t>т.ч</w:t>
      </w:r>
      <w:proofErr w:type="spellEnd"/>
      <w:r>
        <w:t>. секретную).</w:t>
      </w:r>
    </w:p>
    <w:p w:rsidR="00443161" w:rsidRDefault="002C5CF7">
      <w:pPr>
        <w:pStyle w:val="21"/>
        <w:numPr>
          <w:ilvl w:val="1"/>
          <w:numId w:val="1"/>
        </w:numPr>
        <w:shd w:val="clear" w:color="auto" w:fill="auto"/>
        <w:tabs>
          <w:tab w:val="left" w:pos="592"/>
        </w:tabs>
        <w:spacing w:after="0" w:line="320" w:lineRule="exact"/>
        <w:jc w:val="both"/>
      </w:pPr>
      <w:r>
        <w:t>Лица, участвующие в рассмотрении судебного дела, в том числе адвокаты, а также граждане пропускаются в суд при предъявлении документа, удостоверяющего личность.</w:t>
      </w:r>
    </w:p>
    <w:p w:rsidR="00443161" w:rsidRDefault="002C5CF7">
      <w:pPr>
        <w:pStyle w:val="70"/>
        <w:shd w:val="clear" w:color="auto" w:fill="auto"/>
      </w:pPr>
      <w:r>
        <w:t>К документам, удостоверяющим личность, относятся:</w:t>
      </w:r>
    </w:p>
    <w:p w:rsidR="00443161" w:rsidRDefault="002C5CF7">
      <w:pPr>
        <w:pStyle w:val="21"/>
        <w:numPr>
          <w:ilvl w:val="0"/>
          <w:numId w:val="2"/>
        </w:numPr>
        <w:shd w:val="clear" w:color="auto" w:fill="auto"/>
        <w:tabs>
          <w:tab w:val="left" w:pos="281"/>
        </w:tabs>
        <w:spacing w:after="0" w:line="320" w:lineRule="exact"/>
        <w:jc w:val="both"/>
      </w:pPr>
      <w:r>
        <w:t>паспорт гражданина Российской Федерации;</w:t>
      </w:r>
    </w:p>
    <w:p w:rsidR="00443161" w:rsidRDefault="002C5CF7">
      <w:pPr>
        <w:pStyle w:val="21"/>
        <w:numPr>
          <w:ilvl w:val="0"/>
          <w:numId w:val="2"/>
        </w:numPr>
        <w:shd w:val="clear" w:color="auto" w:fill="auto"/>
        <w:tabs>
          <w:tab w:val="left" w:pos="281"/>
        </w:tabs>
        <w:spacing w:after="0" w:line="320" w:lineRule="exact"/>
        <w:jc w:val="both"/>
      </w:pPr>
      <w:r>
        <w:t>заграничный паспорт гражданина Российской Федерации;</w:t>
      </w:r>
    </w:p>
    <w:p w:rsidR="00443161" w:rsidRDefault="002C5CF7">
      <w:pPr>
        <w:pStyle w:val="21"/>
        <w:numPr>
          <w:ilvl w:val="0"/>
          <w:numId w:val="2"/>
        </w:numPr>
        <w:shd w:val="clear" w:color="auto" w:fill="auto"/>
        <w:tabs>
          <w:tab w:val="left" w:pos="281"/>
        </w:tabs>
        <w:spacing w:after="0" w:line="320" w:lineRule="exact"/>
        <w:jc w:val="both"/>
      </w:pPr>
      <w:r>
        <w:lastRenderedPageBreak/>
        <w:t>удостоверение личности офицера;</w:t>
      </w:r>
    </w:p>
    <w:p w:rsidR="00443161" w:rsidRDefault="002C5CF7">
      <w:pPr>
        <w:pStyle w:val="21"/>
        <w:numPr>
          <w:ilvl w:val="0"/>
          <w:numId w:val="2"/>
        </w:numPr>
        <w:shd w:val="clear" w:color="auto" w:fill="auto"/>
        <w:tabs>
          <w:tab w:val="left" w:pos="281"/>
        </w:tabs>
        <w:spacing w:after="0" w:line="320" w:lineRule="exact"/>
        <w:jc w:val="both"/>
      </w:pPr>
      <w:r>
        <w:t>военный билет;</w:t>
      </w:r>
    </w:p>
    <w:p w:rsidR="00443161" w:rsidRDefault="002C5CF7">
      <w:pPr>
        <w:pStyle w:val="21"/>
        <w:numPr>
          <w:ilvl w:val="0"/>
          <w:numId w:val="2"/>
        </w:numPr>
        <w:shd w:val="clear" w:color="auto" w:fill="auto"/>
        <w:tabs>
          <w:tab w:val="left" w:pos="281"/>
        </w:tabs>
        <w:spacing w:after="0" w:line="320" w:lineRule="exact"/>
        <w:jc w:val="both"/>
      </w:pPr>
      <w:r>
        <w:t>военный билет офицера запаса;</w:t>
      </w:r>
    </w:p>
    <w:p w:rsidR="00443161" w:rsidRDefault="002C5CF7">
      <w:pPr>
        <w:pStyle w:val="21"/>
        <w:numPr>
          <w:ilvl w:val="0"/>
          <w:numId w:val="2"/>
        </w:numPr>
        <w:shd w:val="clear" w:color="auto" w:fill="auto"/>
        <w:tabs>
          <w:tab w:val="left" w:pos="281"/>
        </w:tabs>
        <w:spacing w:after="0" w:line="320" w:lineRule="exact"/>
        <w:jc w:val="both"/>
      </w:pPr>
      <w:r>
        <w:t xml:space="preserve">паспорт моряка (паспорт </w:t>
      </w:r>
      <w:proofErr w:type="spellStart"/>
      <w:r>
        <w:t>Минморфлота</w:t>
      </w:r>
      <w:proofErr w:type="spellEnd"/>
      <w:r>
        <w:t xml:space="preserve"> СССР);</w:t>
      </w:r>
    </w:p>
    <w:p w:rsidR="00443161" w:rsidRDefault="002C5CF7">
      <w:pPr>
        <w:pStyle w:val="21"/>
        <w:numPr>
          <w:ilvl w:val="0"/>
          <w:numId w:val="2"/>
        </w:numPr>
        <w:shd w:val="clear" w:color="auto" w:fill="auto"/>
        <w:tabs>
          <w:tab w:val="left" w:pos="281"/>
        </w:tabs>
        <w:spacing w:after="0" w:line="320" w:lineRule="exact"/>
        <w:jc w:val="both"/>
      </w:pPr>
      <w:r>
        <w:t>дипломатический паспорт гражданина Российской Федерации;</w:t>
      </w:r>
    </w:p>
    <w:p w:rsidR="00443161" w:rsidRDefault="002C5CF7">
      <w:pPr>
        <w:pStyle w:val="21"/>
        <w:numPr>
          <w:ilvl w:val="0"/>
          <w:numId w:val="2"/>
        </w:numPr>
        <w:shd w:val="clear" w:color="auto" w:fill="auto"/>
        <w:tabs>
          <w:tab w:val="left" w:pos="281"/>
        </w:tabs>
        <w:spacing w:after="0" w:line="320" w:lineRule="exact"/>
        <w:jc w:val="both"/>
      </w:pPr>
      <w:r>
        <w:t>иностранный паспорт;</w:t>
      </w:r>
    </w:p>
    <w:p w:rsidR="00443161" w:rsidRDefault="002C5CF7">
      <w:pPr>
        <w:pStyle w:val="21"/>
        <w:numPr>
          <w:ilvl w:val="0"/>
          <w:numId w:val="2"/>
        </w:numPr>
        <w:shd w:val="clear" w:color="auto" w:fill="auto"/>
        <w:tabs>
          <w:tab w:val="left" w:pos="281"/>
        </w:tabs>
        <w:spacing w:after="0" w:line="320" w:lineRule="exact"/>
        <w:jc w:val="both"/>
      </w:pPr>
      <w:r>
        <w:t>свидетельство о рождении (для лиц, не достигших 14-летнего возраста);</w:t>
      </w:r>
    </w:p>
    <w:p w:rsidR="00443161" w:rsidRDefault="002C5CF7">
      <w:pPr>
        <w:pStyle w:val="21"/>
        <w:numPr>
          <w:ilvl w:val="0"/>
          <w:numId w:val="2"/>
        </w:numPr>
        <w:shd w:val="clear" w:color="auto" w:fill="auto"/>
        <w:tabs>
          <w:tab w:val="left" w:pos="281"/>
        </w:tabs>
        <w:spacing w:after="0" w:line="320" w:lineRule="exact"/>
        <w:jc w:val="both"/>
      </w:pPr>
      <w:r>
        <w:t>вид на жительство;</w:t>
      </w:r>
    </w:p>
    <w:p w:rsidR="00443161" w:rsidRDefault="002C5CF7">
      <w:pPr>
        <w:pStyle w:val="21"/>
        <w:numPr>
          <w:ilvl w:val="0"/>
          <w:numId w:val="2"/>
        </w:numPr>
        <w:shd w:val="clear" w:color="auto" w:fill="auto"/>
        <w:tabs>
          <w:tab w:val="left" w:pos="281"/>
        </w:tabs>
        <w:spacing w:after="0" w:line="320" w:lineRule="exact"/>
        <w:jc w:val="both"/>
      </w:pPr>
      <w:r>
        <w:t>свидетельство о рассмотрении ходатайства о признании беженцем;</w:t>
      </w:r>
    </w:p>
    <w:p w:rsidR="00443161" w:rsidRDefault="002C5CF7">
      <w:pPr>
        <w:pStyle w:val="21"/>
        <w:numPr>
          <w:ilvl w:val="0"/>
          <w:numId w:val="2"/>
        </w:numPr>
        <w:shd w:val="clear" w:color="auto" w:fill="auto"/>
        <w:tabs>
          <w:tab w:val="left" w:pos="281"/>
        </w:tabs>
        <w:spacing w:after="0" w:line="320" w:lineRule="exact"/>
        <w:jc w:val="both"/>
      </w:pPr>
      <w:r>
        <w:t>временное удостоверение личности гражданина РФ по форме 2П;</w:t>
      </w:r>
    </w:p>
    <w:p w:rsidR="00443161" w:rsidRDefault="002C5CF7">
      <w:pPr>
        <w:pStyle w:val="21"/>
        <w:numPr>
          <w:ilvl w:val="0"/>
          <w:numId w:val="2"/>
        </w:numPr>
        <w:shd w:val="clear" w:color="auto" w:fill="auto"/>
        <w:tabs>
          <w:tab w:val="left" w:pos="281"/>
        </w:tabs>
        <w:spacing w:after="0" w:line="320" w:lineRule="exact"/>
        <w:jc w:val="both"/>
      </w:pPr>
      <w:r>
        <w:t>удостоверение вынужденного переселенца;</w:t>
      </w:r>
    </w:p>
    <w:p w:rsidR="00443161" w:rsidRDefault="002C5CF7">
      <w:pPr>
        <w:pStyle w:val="21"/>
        <w:numPr>
          <w:ilvl w:val="0"/>
          <w:numId w:val="2"/>
        </w:numPr>
        <w:shd w:val="clear" w:color="auto" w:fill="auto"/>
        <w:tabs>
          <w:tab w:val="left" w:pos="281"/>
        </w:tabs>
        <w:spacing w:after="0" w:line="320" w:lineRule="exact"/>
      </w:pPr>
      <w:r>
        <w:t>разрешение на временное проживание, выданное лицам без гражданства. Указанные лица допускаются в здание суда в рабочее время.</w:t>
      </w:r>
    </w:p>
    <w:p w:rsidR="00443161" w:rsidRDefault="002C5CF7">
      <w:pPr>
        <w:pStyle w:val="21"/>
        <w:numPr>
          <w:ilvl w:val="1"/>
          <w:numId w:val="1"/>
        </w:numPr>
        <w:shd w:val="clear" w:color="auto" w:fill="auto"/>
        <w:tabs>
          <w:tab w:val="left" w:pos="808"/>
        </w:tabs>
        <w:spacing w:after="0" w:line="320" w:lineRule="exact"/>
        <w:jc w:val="both"/>
      </w:pPr>
      <w:r>
        <w:t>При входе (выходе) документы предъявляются в развернутом виде судебному приставу по ОУПДС, обеспечивающему пропускной режим.</w:t>
      </w:r>
    </w:p>
    <w:p w:rsidR="00443161" w:rsidRDefault="002C5CF7">
      <w:pPr>
        <w:pStyle w:val="21"/>
        <w:numPr>
          <w:ilvl w:val="1"/>
          <w:numId w:val="1"/>
        </w:numPr>
        <w:shd w:val="clear" w:color="auto" w:fill="auto"/>
        <w:tabs>
          <w:tab w:val="left" w:pos="592"/>
        </w:tabs>
        <w:spacing w:after="240" w:line="320" w:lineRule="exact"/>
        <w:jc w:val="both"/>
      </w:pPr>
      <w:r>
        <w:t>Вход в здание суда с оружием и боеприпасами запрещается, за исключением работников (сотрудников), обеспечивающих установленный порядок деятельности суда и конвоирование подсудимых.</w:t>
      </w:r>
    </w:p>
    <w:p w:rsidR="00443161" w:rsidRDefault="002C5CF7" w:rsidP="00B336FB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1174"/>
        </w:tabs>
        <w:spacing w:before="0" w:line="320" w:lineRule="exact"/>
        <w:ind w:left="780" w:firstLine="0"/>
      </w:pPr>
      <w:bookmarkStart w:id="5" w:name="bookmark5"/>
      <w:r>
        <w:t>Меры безопасности при обеспечении доступа лиц в здание суда.</w:t>
      </w:r>
      <w:bookmarkEnd w:id="5"/>
    </w:p>
    <w:p w:rsidR="00443161" w:rsidRDefault="002C5CF7">
      <w:pPr>
        <w:pStyle w:val="21"/>
        <w:numPr>
          <w:ilvl w:val="1"/>
          <w:numId w:val="1"/>
        </w:numPr>
        <w:shd w:val="clear" w:color="auto" w:fill="auto"/>
        <w:tabs>
          <w:tab w:val="left" w:pos="808"/>
        </w:tabs>
        <w:spacing w:after="0" w:line="320" w:lineRule="exact"/>
        <w:jc w:val="both"/>
      </w:pPr>
      <w:r>
        <w:t xml:space="preserve">При обеспечении доступа лиц в здание суда используется комплекс технических средств охраны и обнаружения предметов, запрещенных к проносу в здание суда, в том числе стационарный </w:t>
      </w:r>
      <w:proofErr w:type="spellStart"/>
      <w:r>
        <w:t>металлодетектор</w:t>
      </w:r>
      <w:proofErr w:type="spellEnd"/>
      <w:r>
        <w:t>.</w:t>
      </w:r>
    </w:p>
    <w:p w:rsidR="00443161" w:rsidRDefault="002C5CF7" w:rsidP="00B336FB">
      <w:pPr>
        <w:pStyle w:val="21"/>
        <w:shd w:val="clear" w:color="auto" w:fill="auto"/>
        <w:spacing w:after="0" w:line="320" w:lineRule="exact"/>
        <w:ind w:firstLine="709"/>
        <w:jc w:val="both"/>
      </w:pPr>
      <w:r>
        <w:t>Для контроля и санкционирования доступа людей в здание и транспорта на территорию суда в составе комплекса технических средств могут использоваться дополнительные системы контроля и видео наблюдения.</w:t>
      </w:r>
    </w:p>
    <w:p w:rsidR="00443161" w:rsidRDefault="002C5CF7">
      <w:pPr>
        <w:pStyle w:val="21"/>
        <w:numPr>
          <w:ilvl w:val="1"/>
          <w:numId w:val="1"/>
        </w:numPr>
        <w:shd w:val="clear" w:color="auto" w:fill="auto"/>
        <w:tabs>
          <w:tab w:val="left" w:pos="808"/>
        </w:tabs>
        <w:spacing w:after="0" w:line="320" w:lineRule="exact"/>
        <w:jc w:val="both"/>
      </w:pPr>
      <w:r>
        <w:t>В целях исключения проноса в здание суда взрывчатых,</w:t>
      </w:r>
    </w:p>
    <w:p w:rsidR="00443161" w:rsidRDefault="002C5CF7">
      <w:pPr>
        <w:pStyle w:val="21"/>
        <w:shd w:val="clear" w:color="auto" w:fill="auto"/>
        <w:tabs>
          <w:tab w:val="left" w:pos="3244"/>
        </w:tabs>
        <w:spacing w:after="0" w:line="320" w:lineRule="exact"/>
        <w:jc w:val="both"/>
      </w:pPr>
      <w:proofErr w:type="gramStart"/>
      <w:r>
        <w:t xml:space="preserve">легковоспламеняющихся, отравляющих и наркотических веществ, огнестрельного и холодного оружия и иных предметов, использование которых может представлять опасность для людей, находящихся в помещениях суда, а также каких-либо технических устройств, могущих нарушить работу компьютерной сети суда, лица, прибывшие в здание суда, проходят контроль на наличие у них указанных веществ и предметов посредством прохождения через стационарный </w:t>
      </w:r>
      <w:proofErr w:type="spellStart"/>
      <w:r>
        <w:t>металлодетектор</w:t>
      </w:r>
      <w:proofErr w:type="spellEnd"/>
      <w:r>
        <w:t>, а принесенные с собой вещи пре</w:t>
      </w:r>
      <w:r w:rsidR="00B336FB">
        <w:t>дъявляют</w:t>
      </w:r>
      <w:proofErr w:type="gramEnd"/>
      <w:r w:rsidR="00B336FB">
        <w:t xml:space="preserve"> на визуальный осмотр.</w:t>
      </w:r>
      <w:r w:rsidR="00B336FB">
        <w:tab/>
      </w:r>
    </w:p>
    <w:p w:rsidR="00443161" w:rsidRDefault="002C5CF7">
      <w:pPr>
        <w:pStyle w:val="21"/>
        <w:numPr>
          <w:ilvl w:val="1"/>
          <w:numId w:val="1"/>
        </w:numPr>
        <w:shd w:val="clear" w:color="auto" w:fill="auto"/>
        <w:tabs>
          <w:tab w:val="left" w:pos="582"/>
        </w:tabs>
        <w:spacing w:after="0" w:line="320" w:lineRule="exact"/>
        <w:jc w:val="both"/>
      </w:pPr>
      <w:r>
        <w:t>Лица, отказавшиеся пройти контроль, в здание суда не допускаются.</w:t>
      </w:r>
    </w:p>
    <w:p w:rsidR="00443161" w:rsidRDefault="002C5CF7">
      <w:pPr>
        <w:pStyle w:val="21"/>
        <w:numPr>
          <w:ilvl w:val="1"/>
          <w:numId w:val="1"/>
        </w:numPr>
        <w:shd w:val="clear" w:color="auto" w:fill="auto"/>
        <w:tabs>
          <w:tab w:val="left" w:pos="585"/>
        </w:tabs>
        <w:spacing w:after="0" w:line="320" w:lineRule="exact"/>
        <w:jc w:val="both"/>
      </w:pPr>
      <w:proofErr w:type="gramStart"/>
      <w:r>
        <w:t>В случае обнаружения у посетителя или в его вещах огнестрельного оружия, специальных средств и (или) других запрещенных для хранения и ношения без специального на то разрешения предметов либо в случае нарушения лицами, находящимися в здании суда, общественного порядка судебные приставы по ОУПДС, обеспечивающие пропускной режим, задерживают их и передают сотрудникам органов внутренних дел.</w:t>
      </w:r>
      <w:proofErr w:type="gramEnd"/>
    </w:p>
    <w:p w:rsidR="00443161" w:rsidRDefault="002C5CF7" w:rsidP="00B336FB">
      <w:pPr>
        <w:pStyle w:val="21"/>
        <w:shd w:val="clear" w:color="auto" w:fill="auto"/>
        <w:spacing w:after="246" w:line="324" w:lineRule="exact"/>
        <w:ind w:firstLine="709"/>
        <w:jc w:val="both"/>
      </w:pPr>
      <w:r>
        <w:t>О случившемся докладывают председателю суда, начальнику районного отдела - старшему судебному приставу, а также администратору суда.</w:t>
      </w:r>
    </w:p>
    <w:p w:rsidR="00443161" w:rsidRDefault="002C5CF7" w:rsidP="00B336FB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859"/>
        </w:tabs>
        <w:spacing w:before="0"/>
        <w:ind w:left="1500"/>
      </w:pPr>
      <w:bookmarkStart w:id="6" w:name="bookmark6"/>
      <w:r>
        <w:t>Порядок пропуска представителей средств массовой информации и специалистов ремонтно-строительных организаций</w:t>
      </w:r>
      <w:bookmarkEnd w:id="6"/>
    </w:p>
    <w:p w:rsidR="00443161" w:rsidRDefault="002C5CF7">
      <w:pPr>
        <w:pStyle w:val="21"/>
        <w:numPr>
          <w:ilvl w:val="1"/>
          <w:numId w:val="1"/>
        </w:numPr>
        <w:shd w:val="clear" w:color="auto" w:fill="auto"/>
        <w:tabs>
          <w:tab w:val="left" w:pos="537"/>
        </w:tabs>
        <w:spacing w:after="0" w:line="320" w:lineRule="exact"/>
        <w:jc w:val="both"/>
      </w:pPr>
      <w:r>
        <w:t>Допуск в здание суда представителей средств массовой информации, а также внос в здание суда радио-, теле-, кино-, фот</w:t>
      </w:r>
      <w:proofErr w:type="gramStart"/>
      <w:r>
        <w:t>о-</w:t>
      </w:r>
      <w:proofErr w:type="gramEnd"/>
      <w:r>
        <w:t xml:space="preserve"> и усилительной аппаратуры осуществляется с разрешения председателя суда, его заместителей и судьи, председательствующего по делу на </w:t>
      </w:r>
      <w:r>
        <w:lastRenderedPageBreak/>
        <w:t>основании предварительного согласования со средствами массовой информации, по редакционному удостоверению журналиста.</w:t>
      </w:r>
    </w:p>
    <w:p w:rsidR="00443161" w:rsidRDefault="002C5CF7">
      <w:pPr>
        <w:pStyle w:val="21"/>
        <w:numPr>
          <w:ilvl w:val="1"/>
          <w:numId w:val="1"/>
        </w:numPr>
        <w:shd w:val="clear" w:color="auto" w:fill="auto"/>
        <w:tabs>
          <w:tab w:val="left" w:pos="787"/>
        </w:tabs>
        <w:spacing w:after="240" w:line="317" w:lineRule="exact"/>
        <w:jc w:val="both"/>
      </w:pPr>
      <w:r>
        <w:t>Специалисты ремонтно-строительных организаций допускаются в здание суда на основании списка, заверенного руководителем строительной организации, согласованного с председателем суда и по документу, удостоверяющему личность.</w:t>
      </w:r>
    </w:p>
    <w:p w:rsidR="00443161" w:rsidRDefault="002C5CF7" w:rsidP="00B336FB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666"/>
        </w:tabs>
        <w:spacing w:before="0"/>
        <w:ind w:left="180" w:firstLine="160"/>
      </w:pPr>
      <w:bookmarkStart w:id="7" w:name="bookmark7"/>
      <w:r>
        <w:t>Порядок пропуска и взаимодействия судебных приставов по ОУПДС с сотрудниками ГУВД на период чрезвычайных (аварийных) ситуаций и их</w:t>
      </w:r>
      <w:bookmarkEnd w:id="7"/>
    </w:p>
    <w:p w:rsidR="00443161" w:rsidRDefault="002C5CF7">
      <w:pPr>
        <w:pStyle w:val="23"/>
        <w:keepNext/>
        <w:keepLines/>
        <w:shd w:val="clear" w:color="auto" w:fill="auto"/>
        <w:spacing w:before="0"/>
        <w:ind w:firstLine="0"/>
      </w:pPr>
      <w:bookmarkStart w:id="8" w:name="bookmark8"/>
      <w:r>
        <w:t>ликвидации.</w:t>
      </w:r>
      <w:bookmarkEnd w:id="8"/>
    </w:p>
    <w:p w:rsidR="00443161" w:rsidRDefault="002C5CF7">
      <w:pPr>
        <w:pStyle w:val="21"/>
        <w:numPr>
          <w:ilvl w:val="1"/>
          <w:numId w:val="1"/>
        </w:numPr>
        <w:shd w:val="clear" w:color="auto" w:fill="auto"/>
        <w:tabs>
          <w:tab w:val="left" w:pos="540"/>
        </w:tabs>
        <w:spacing w:after="0" w:line="317" w:lineRule="exact"/>
        <w:jc w:val="both"/>
      </w:pPr>
      <w:r>
        <w:t>В случае чрезвычайной ситуации (угрозы взрыва, аварии и т.д.) доступ в здание суда временно приостанавливается.</w:t>
      </w:r>
    </w:p>
    <w:p w:rsidR="00443161" w:rsidRDefault="002C5CF7" w:rsidP="00B336FB">
      <w:pPr>
        <w:pStyle w:val="21"/>
        <w:numPr>
          <w:ilvl w:val="1"/>
          <w:numId w:val="1"/>
        </w:numPr>
        <w:shd w:val="clear" w:color="auto" w:fill="auto"/>
        <w:tabs>
          <w:tab w:val="left" w:pos="540"/>
        </w:tabs>
        <w:spacing w:after="0" w:line="317" w:lineRule="exact"/>
        <w:jc w:val="both"/>
      </w:pPr>
      <w:r>
        <w:t>Судебные приставы по ОУПДС, обеспечивающие безопасность суда, для</w:t>
      </w:r>
      <w:r w:rsidR="00B336FB">
        <w:t xml:space="preserve"> </w:t>
      </w:r>
      <w:r>
        <w:t>ликвидации возникшей чрезвычайной (аварийной) ситуации вызывают соответствующую</w:t>
      </w:r>
      <w:r>
        <w:tab/>
        <w:t>службу,</w:t>
      </w:r>
      <w:r w:rsidR="00B336FB">
        <w:t xml:space="preserve"> </w:t>
      </w:r>
      <w:r>
        <w:t>докладывают о случившемся начальнику</w:t>
      </w:r>
      <w:r w:rsidR="00B336FB">
        <w:t xml:space="preserve"> </w:t>
      </w:r>
      <w:r>
        <w:t>районного отдела - старшему судебному приставу, председателю суда. По прибытии сотрудников соответствующей службы обеспечивают их допу</w:t>
      </w:r>
      <w:proofErr w:type="gramStart"/>
      <w:r>
        <w:t>ск в зд</w:t>
      </w:r>
      <w:proofErr w:type="gramEnd"/>
      <w:r>
        <w:t>ание.</w:t>
      </w:r>
    </w:p>
    <w:p w:rsidR="00443161" w:rsidRDefault="002C5CF7">
      <w:pPr>
        <w:pStyle w:val="21"/>
        <w:numPr>
          <w:ilvl w:val="1"/>
          <w:numId w:val="1"/>
        </w:numPr>
        <w:shd w:val="clear" w:color="auto" w:fill="auto"/>
        <w:tabs>
          <w:tab w:val="left" w:pos="533"/>
        </w:tabs>
        <w:spacing w:after="0" w:line="317" w:lineRule="exact"/>
        <w:jc w:val="both"/>
      </w:pPr>
      <w:r>
        <w:t>При допуске в здание суда сотрудников, прибывших для ликвидации последствий чрезвычайной ситуации, судебный пристав по ОУПДС проверяет документы, удостоверяющие личность у старшего наряда (оперативный группы), о чем делается запись в журнале учета лиц прибывших в суд.</w:t>
      </w:r>
    </w:p>
    <w:p w:rsidR="00443161" w:rsidRDefault="002C5CF7" w:rsidP="00B336FB">
      <w:pPr>
        <w:pStyle w:val="21"/>
        <w:numPr>
          <w:ilvl w:val="1"/>
          <w:numId w:val="1"/>
        </w:numPr>
        <w:shd w:val="clear" w:color="auto" w:fill="auto"/>
        <w:tabs>
          <w:tab w:val="left" w:pos="0"/>
        </w:tabs>
        <w:spacing w:after="0" w:line="317" w:lineRule="exact"/>
        <w:jc w:val="both"/>
      </w:pPr>
      <w:r>
        <w:t>На</w:t>
      </w:r>
      <w:r>
        <w:tab/>
        <w:t>период ликвидации</w:t>
      </w:r>
      <w:r>
        <w:tab/>
        <w:t>чрезвычайной</w:t>
      </w:r>
      <w:r>
        <w:tab/>
        <w:t>(аварийной)</w:t>
      </w:r>
      <w:r>
        <w:tab/>
        <w:t>ситуации</w:t>
      </w:r>
      <w:r w:rsidR="00B336FB">
        <w:t xml:space="preserve"> </w:t>
      </w:r>
      <w:r>
        <w:t>доступ сотрудников</w:t>
      </w:r>
      <w:r>
        <w:tab/>
        <w:t>органов</w:t>
      </w:r>
      <w:r>
        <w:tab/>
        <w:t>внутренних</w:t>
      </w:r>
      <w:r>
        <w:tab/>
        <w:t>дел, органов</w:t>
      </w:r>
      <w:r>
        <w:tab/>
        <w:t>по делам</w:t>
      </w:r>
      <w:r w:rsidR="00B336FB">
        <w:t xml:space="preserve"> </w:t>
      </w:r>
      <w:r>
        <w:t>гражданской обороны, чрезвычайным ситуациям и ликвидации последствий стихийных бедствий к месту ликвидации последствий чрезвычайной ситуации осуществляется судебными</w:t>
      </w:r>
      <w:r w:rsidR="00B336FB">
        <w:t xml:space="preserve"> </w:t>
      </w:r>
      <w:r>
        <w:t>приставами по ОУПДС</w:t>
      </w:r>
      <w:r>
        <w:tab/>
        <w:t>в</w:t>
      </w:r>
      <w:r w:rsidR="00B336FB">
        <w:t xml:space="preserve"> </w:t>
      </w:r>
      <w:r>
        <w:t>сопровождении администратора суда или лица, ответственного за хозяйственное обеспечение суда.</w:t>
      </w:r>
    </w:p>
    <w:p w:rsidR="00443161" w:rsidRDefault="002C5CF7">
      <w:pPr>
        <w:pStyle w:val="21"/>
        <w:numPr>
          <w:ilvl w:val="1"/>
          <w:numId w:val="1"/>
        </w:numPr>
        <w:shd w:val="clear" w:color="auto" w:fill="auto"/>
        <w:tabs>
          <w:tab w:val="left" w:pos="522"/>
        </w:tabs>
        <w:spacing w:after="0" w:line="317" w:lineRule="exact"/>
        <w:jc w:val="both"/>
      </w:pPr>
      <w:r>
        <w:t>Судьи и работники аппарата суда подлежат эвакуации в соответствии с Планом действий в чрезвычайных ситуациях.</w:t>
      </w:r>
    </w:p>
    <w:p w:rsidR="00443161" w:rsidRDefault="002C5CF7">
      <w:pPr>
        <w:pStyle w:val="21"/>
        <w:numPr>
          <w:ilvl w:val="1"/>
          <w:numId w:val="1"/>
        </w:numPr>
        <w:shd w:val="clear" w:color="auto" w:fill="auto"/>
        <w:tabs>
          <w:tab w:val="left" w:pos="519"/>
        </w:tabs>
        <w:spacing w:after="0" w:line="317" w:lineRule="exact"/>
        <w:jc w:val="both"/>
      </w:pPr>
      <w:r>
        <w:t>После ликвидации чрезвычайной (аварийной) ситуации возобновляется обычная процедура пропуска в здание суда.</w:t>
      </w:r>
    </w:p>
    <w:sectPr w:rsidR="00443161">
      <w:pgSz w:w="11900" w:h="16840"/>
      <w:pgMar w:top="572" w:right="391" w:bottom="786" w:left="120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C7E" w:rsidRDefault="00AE0C7E">
      <w:r>
        <w:separator/>
      </w:r>
    </w:p>
  </w:endnote>
  <w:endnote w:type="continuationSeparator" w:id="0">
    <w:p w:rsidR="00AE0C7E" w:rsidRDefault="00AE0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C7E" w:rsidRDefault="00AE0C7E"/>
  </w:footnote>
  <w:footnote w:type="continuationSeparator" w:id="0">
    <w:p w:rsidR="00AE0C7E" w:rsidRDefault="00AE0C7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C4ADB"/>
    <w:multiLevelType w:val="multilevel"/>
    <w:tmpl w:val="CD34C2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1063A52"/>
    <w:multiLevelType w:val="multilevel"/>
    <w:tmpl w:val="2E2A4C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43161"/>
    <w:rsid w:val="002C5CF7"/>
    <w:rsid w:val="00443161"/>
    <w:rsid w:val="00466D67"/>
    <w:rsid w:val="00AE0C7E"/>
    <w:rsid w:val="00B3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  <w:u w:val="non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9"/>
      <w:szCs w:val="9"/>
      <w:u w:val="none"/>
      <w:lang w:val="en-US" w:eastAsia="en-US" w:bidi="en-US"/>
    </w:rPr>
  </w:style>
  <w:style w:type="character" w:customStyle="1" w:styleId="6CourierNew55pt0ptExact">
    <w:name w:val="Основной текст (6) + Courier New;5;5 pt;Курсив;Интервал 0 pt Exact"/>
    <w:basedOn w:val="6Exact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pt">
    <w:name w:val="Основной текст (2) + Интервал 3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4">
    <w:name w:val="Основной текст (4)_"/>
    <w:basedOn w:val="a0"/>
    <w:link w:val="4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10"/>
      <w:sz w:val="24"/>
      <w:szCs w:val="24"/>
      <w:u w:val="none"/>
    </w:rPr>
  </w:style>
  <w:style w:type="character" w:customStyle="1" w:styleId="46pt-1pt">
    <w:name w:val="Основной текст (4) + 6 pt;Курсив;Интервал -1 pt"/>
    <w:basedOn w:val="4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-2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2Consolas25pt-4pt">
    <w:name w:val="Основной текст (2) + Consolas;25 pt;Курсив;Интервал -4 pt"/>
    <w:basedOn w:val="20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-9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34"/>
      <w:szCs w:val="34"/>
      <w:u w:val="none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9"/>
      <w:szCs w:val="9"/>
      <w:lang w:val="en-US" w:eastAsia="en-US" w:bidi="en-US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140" w:lineRule="exact"/>
      <w:jc w:val="both"/>
    </w:pPr>
    <w:rPr>
      <w:rFonts w:ascii="Franklin Gothic Book" w:eastAsia="Franklin Gothic Book" w:hAnsi="Franklin Gothic Book" w:cs="Franklin Gothic Book"/>
      <w:sz w:val="30"/>
      <w:szCs w:val="3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both"/>
    </w:pPr>
    <w:rPr>
      <w:rFonts w:ascii="Courier New" w:eastAsia="Courier New" w:hAnsi="Courier New" w:cs="Courier New"/>
      <w:spacing w:val="-1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Courier New" w:eastAsia="Courier New" w:hAnsi="Courier New" w:cs="Courier New"/>
      <w:sz w:val="34"/>
      <w:szCs w:val="34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420" w:line="317" w:lineRule="exact"/>
      <w:ind w:hanging="980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20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1102</Words>
  <Characters>6283</Characters>
  <Application>Microsoft Office Word</Application>
  <DocSecurity>0</DocSecurity>
  <Lines>52</Lines>
  <Paragraphs>14</Paragraphs>
  <ScaleCrop>false</ScaleCrop>
  <Company>Krokoz™</Company>
  <LinksUpToDate>false</LinksUpToDate>
  <CharactersWithSpaces>7371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2025-02-06T12:13:00Z</dcterms:created>
  <dcterms:modified xsi:type="dcterms:W3CDTF">2025-02-12T11:45:00Z</dcterms:modified>
</cp:coreProperties>
</file>