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C6" w:rsidRDefault="002C1885">
      <w:pPr>
        <w:framePr w:h="2563" w:hSpace="36" w:wrap="notBeside" w:vAnchor="text" w:hAnchor="margin" w:x="4321" w:y="36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524250" cy="1628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9C6" w:rsidRDefault="002C1885">
      <w:pPr>
        <w:framePr w:h="310" w:hRule="exact" w:hSpace="36" w:wrap="notBeside" w:vAnchor="text" w:hAnchor="margin" w:x="5977" w:y="1"/>
        <w:shd w:val="clear" w:color="auto" w:fill="FFFFFF"/>
      </w:pPr>
      <w:r>
        <w:rPr>
          <w:rFonts w:eastAsia="Times New Roman"/>
          <w:spacing w:val="-4"/>
          <w:sz w:val="26"/>
          <w:szCs w:val="26"/>
        </w:rPr>
        <w:t>УТВЕРЖДАЮ</w:t>
      </w:r>
    </w:p>
    <w:p w:rsidR="006B49C6" w:rsidRDefault="002C1885">
      <w:pPr>
        <w:shd w:val="clear" w:color="auto" w:fill="FFFFFF"/>
        <w:spacing w:before="58"/>
        <w:ind w:left="626"/>
      </w:pPr>
      <w:r>
        <w:rPr>
          <w:rFonts w:eastAsia="Times New Roman"/>
          <w:sz w:val="26"/>
          <w:szCs w:val="26"/>
        </w:rPr>
        <w:t>об архиве Петровск-Забайкальского городского суда Забайкальского края</w:t>
      </w:r>
    </w:p>
    <w:p w:rsidR="006B49C6" w:rsidRDefault="002C1885">
      <w:pPr>
        <w:shd w:val="clear" w:color="auto" w:fill="FFFFFF"/>
        <w:spacing w:before="274"/>
        <w:ind w:left="79"/>
        <w:jc w:val="center"/>
      </w:pPr>
      <w:r>
        <w:rPr>
          <w:spacing w:val="-6"/>
          <w:sz w:val="26"/>
          <w:szCs w:val="26"/>
        </w:rPr>
        <w:t>. 1 .</w:t>
      </w:r>
      <w:r>
        <w:rPr>
          <w:rFonts w:eastAsia="Times New Roman"/>
          <w:spacing w:val="-6"/>
          <w:sz w:val="26"/>
          <w:szCs w:val="26"/>
        </w:rPr>
        <w:t>Общие положения</w:t>
      </w:r>
    </w:p>
    <w:p w:rsidR="006B49C6" w:rsidRDefault="002C1885" w:rsidP="002C1885">
      <w:pPr>
        <w:numPr>
          <w:ilvl w:val="0"/>
          <w:numId w:val="1"/>
        </w:numPr>
        <w:shd w:val="clear" w:color="auto" w:fill="FFFFFF"/>
        <w:tabs>
          <w:tab w:val="left" w:pos="1332"/>
        </w:tabs>
        <w:spacing w:before="310" w:line="295" w:lineRule="exact"/>
        <w:ind w:left="7" w:right="79" w:firstLine="864"/>
        <w:jc w:val="both"/>
        <w:rPr>
          <w:spacing w:val="-11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Документы Петровск-Забайкальского городского суда Забайкальского края, имеющие историческое, культурное, научное, социальное, экономическое и политическое значение, отнесённые в установленном порядке к состав} Архивного фонда Российской Федерации подлежат передаче на хранение в архив суда.</w:t>
      </w:r>
      <w:proofErr w:type="gramEnd"/>
    </w:p>
    <w:p w:rsidR="006B49C6" w:rsidRDefault="002C1885" w:rsidP="002C1885">
      <w:pPr>
        <w:numPr>
          <w:ilvl w:val="0"/>
          <w:numId w:val="1"/>
        </w:numPr>
        <w:shd w:val="clear" w:color="auto" w:fill="FFFFFF"/>
        <w:tabs>
          <w:tab w:val="left" w:pos="1332"/>
        </w:tabs>
        <w:spacing w:line="295" w:lineRule="exact"/>
        <w:ind w:left="7" w:right="79" w:firstLine="864"/>
        <w:jc w:val="both"/>
        <w:rPr>
          <w:spacing w:val="-8"/>
          <w:sz w:val="26"/>
          <w:szCs w:val="26"/>
        </w:rPr>
      </w:pPr>
      <w:r>
        <w:rPr>
          <w:rFonts w:eastAsia="Times New Roman"/>
          <w:sz w:val="26"/>
          <w:szCs w:val="26"/>
        </w:rPr>
        <w:t>Петровск-Забайкальский городской суд Забайкальского края обеспечивает сохранность, учёт, отбор, упорядочение и использование документов Архивного фонда Российской Федерации, образующихся в его деятельности.</w:t>
      </w:r>
    </w:p>
    <w:p w:rsidR="006B49C6" w:rsidRDefault="002C1885">
      <w:pPr>
        <w:shd w:val="clear" w:color="auto" w:fill="FFFFFF"/>
        <w:tabs>
          <w:tab w:val="left" w:pos="1598"/>
        </w:tabs>
        <w:spacing w:line="295" w:lineRule="exact"/>
        <w:ind w:right="86" w:firstLine="871"/>
        <w:jc w:val="both"/>
      </w:pPr>
      <w:r>
        <w:rPr>
          <w:spacing w:val="-10"/>
          <w:sz w:val="26"/>
          <w:szCs w:val="26"/>
        </w:rPr>
        <w:t>1.3.</w:t>
      </w:r>
      <w:r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>Архив создан для хранения документов суда, законченных</w:t>
      </w:r>
      <w:r w:rsidR="006477C1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делопроизводством документов практического назначения, их отбора, учёта и</w:t>
      </w:r>
      <w:r w:rsidR="006477C1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использования.</w:t>
      </w:r>
    </w:p>
    <w:p w:rsidR="006B49C6" w:rsidRDefault="002C1885">
      <w:pPr>
        <w:shd w:val="clear" w:color="auto" w:fill="FFFFFF"/>
        <w:spacing w:line="295" w:lineRule="exact"/>
        <w:ind w:right="86" w:firstLine="850"/>
        <w:jc w:val="both"/>
      </w:pPr>
      <w:r>
        <w:rPr>
          <w:rFonts w:eastAsia="Times New Roman"/>
          <w:sz w:val="26"/>
          <w:szCs w:val="26"/>
        </w:rPr>
        <w:t>Суд обеспечивает архив необходимым помещением, оборудованием и специалистами.</w:t>
      </w:r>
    </w:p>
    <w:p w:rsidR="006B49C6" w:rsidRDefault="002C1885" w:rsidP="002C1885">
      <w:pPr>
        <w:numPr>
          <w:ilvl w:val="0"/>
          <w:numId w:val="2"/>
        </w:numPr>
        <w:shd w:val="clear" w:color="auto" w:fill="FFFFFF"/>
        <w:tabs>
          <w:tab w:val="left" w:pos="1390"/>
        </w:tabs>
        <w:spacing w:before="7" w:line="295" w:lineRule="exact"/>
        <w:ind w:left="144" w:right="94" w:firstLine="799"/>
        <w:jc w:val="both"/>
        <w:rPr>
          <w:spacing w:val="-16"/>
          <w:sz w:val="26"/>
          <w:szCs w:val="26"/>
        </w:rPr>
      </w:pPr>
      <w:r>
        <w:rPr>
          <w:rFonts w:eastAsia="Times New Roman"/>
          <w:sz w:val="26"/>
          <w:szCs w:val="26"/>
        </w:rPr>
        <w:t>Архив, как структурное подразделение входит в отдел делопроизводства. ответственным за архив является специалист, назначенный приказом председателя суда.</w:t>
      </w:r>
    </w:p>
    <w:p w:rsidR="006B49C6" w:rsidRDefault="002C1885" w:rsidP="002C1885">
      <w:pPr>
        <w:numPr>
          <w:ilvl w:val="0"/>
          <w:numId w:val="2"/>
        </w:numPr>
        <w:shd w:val="clear" w:color="auto" w:fill="FFFFFF"/>
        <w:tabs>
          <w:tab w:val="left" w:pos="1390"/>
        </w:tabs>
        <w:spacing w:line="295" w:lineRule="exact"/>
        <w:ind w:left="144" w:firstLine="799"/>
        <w:jc w:val="both"/>
        <w:rPr>
          <w:spacing w:val="-12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 своей работе работники архива руководствуются Федеральным законом от 22.10.2004 года № 125-ФЗ «Об архивном деле в Российской Федерации». </w:t>
      </w:r>
      <w:proofErr w:type="gramStart"/>
      <w:r>
        <w:rPr>
          <w:rFonts w:eastAsia="Times New Roman"/>
          <w:sz w:val="26"/>
          <w:szCs w:val="26"/>
        </w:rPr>
        <w:t xml:space="preserve">Инструкцией по судебному делопроизводству в районном суде, утверждённой приказом Генерального директора Судебного департамента при Верховном Суде Российской Федерации от 29.04.2003 № 36, Инструкцией о порядке отбора на </w:t>
      </w:r>
      <w:r w:rsidR="006477C1">
        <w:rPr>
          <w:rFonts w:eastAsia="Times New Roman"/>
          <w:sz w:val="26"/>
          <w:szCs w:val="26"/>
        </w:rPr>
        <w:t>хранение в</w:t>
      </w:r>
      <w:r>
        <w:rPr>
          <w:rFonts w:eastAsia="Times New Roman"/>
          <w:sz w:val="26"/>
          <w:szCs w:val="26"/>
        </w:rPr>
        <w:t xml:space="preserve"> </w:t>
      </w:r>
      <w:r w:rsidR="006477C1">
        <w:rPr>
          <w:rFonts w:eastAsia="Times New Roman"/>
          <w:sz w:val="26"/>
          <w:szCs w:val="26"/>
        </w:rPr>
        <w:t>архив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федер</w:t>
      </w:r>
      <w:r w:rsidR="006477C1">
        <w:rPr>
          <w:rFonts w:eastAsia="Times New Roman"/>
          <w:sz w:val="26"/>
          <w:szCs w:val="26"/>
        </w:rPr>
        <w:t>альн</w:t>
      </w:r>
      <w:r>
        <w:rPr>
          <w:rFonts w:eastAsia="Times New Roman"/>
          <w:sz w:val="26"/>
          <w:szCs w:val="26"/>
        </w:rPr>
        <w:t>ых судов общей юрисдикции документов, их комплектования, учёта и использования, утверждённой приказом Генерального директора Судебного департамента при Верховном Суде Российской Федерации от 28</w:t>
      </w:r>
      <w:r>
        <w:rPr>
          <w:rFonts w:eastAsia="Times New Roman"/>
          <w:sz w:val="26"/>
          <w:szCs w:val="26"/>
          <w:lang w:val="en-US"/>
        </w:rPr>
        <w:t>J</w:t>
      </w:r>
      <w:r>
        <w:rPr>
          <w:rFonts w:eastAsia="Times New Roman"/>
          <w:sz w:val="26"/>
          <w:szCs w:val="26"/>
        </w:rPr>
        <w:t>2.2005 года№ 157, Перечнем документов федеральных судов общей</w:t>
      </w:r>
      <w:proofErr w:type="gramEnd"/>
      <w:r>
        <w:rPr>
          <w:rFonts w:eastAsia="Times New Roman"/>
          <w:sz w:val="26"/>
          <w:szCs w:val="26"/>
        </w:rPr>
        <w:t xml:space="preserve"> юрисдикции с указанием сроков хранения, утверждённым приказом Судебного департамента при Верховном Суде Российской Федерации от 09.06.2011 года № 112. согласованным решением Центральной экспертно-проверочной комиссии при Федеральном архивном агентстве от 17.05.2011 года, другими распорядительными документами Судебного департамента при Верховном Суде Российской Федерации, приказами председателя </w:t>
      </w:r>
      <w:proofErr w:type="gramStart"/>
      <w:r>
        <w:rPr>
          <w:rFonts w:eastAsia="Times New Roman"/>
          <w:sz w:val="26"/>
          <w:szCs w:val="26"/>
        </w:rPr>
        <w:t>Петровск-Забайкальского</w:t>
      </w:r>
      <w:proofErr w:type="gramEnd"/>
      <w:r>
        <w:rPr>
          <w:rFonts w:eastAsia="Times New Roman"/>
          <w:sz w:val="26"/>
          <w:szCs w:val="26"/>
        </w:rPr>
        <w:t xml:space="preserve"> городского суда Забайкальского края, настоящим Положением.</w:t>
      </w:r>
    </w:p>
    <w:p w:rsidR="006B49C6" w:rsidRDefault="002C1885">
      <w:pPr>
        <w:shd w:val="clear" w:color="auto" w:fill="FFFFFF"/>
        <w:tabs>
          <w:tab w:val="left" w:pos="1526"/>
        </w:tabs>
        <w:spacing w:line="310" w:lineRule="exact"/>
        <w:ind w:left="158" w:right="79" w:firstLine="763"/>
        <w:jc w:val="both"/>
      </w:pPr>
      <w:r>
        <w:rPr>
          <w:spacing w:val="-10"/>
          <w:sz w:val="26"/>
          <w:szCs w:val="26"/>
        </w:rPr>
        <w:t>1.6.</w:t>
      </w:r>
      <w:r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 xml:space="preserve">Архив работает по </w:t>
      </w:r>
      <w:proofErr w:type="gramStart"/>
      <w:r>
        <w:rPr>
          <w:rFonts w:eastAsia="Times New Roman"/>
          <w:sz w:val="26"/>
          <w:szCs w:val="26"/>
        </w:rPr>
        <w:t>планам, утверждаемым председателем суда и</w:t>
      </w:r>
      <w:r w:rsidR="006477C1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отчитывается</w:t>
      </w:r>
      <w:proofErr w:type="gramEnd"/>
      <w:r>
        <w:rPr>
          <w:rFonts w:eastAsia="Times New Roman"/>
          <w:sz w:val="26"/>
          <w:szCs w:val="26"/>
        </w:rPr>
        <w:t xml:space="preserve"> перед ним и управлением Судебного департамента при проведении</w:t>
      </w:r>
      <w:r w:rsidR="006477C1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проверки деятельности.</w:t>
      </w:r>
    </w:p>
    <w:p w:rsidR="002C1885" w:rsidRDefault="002C1885">
      <w:pPr>
        <w:shd w:val="clear" w:color="auto" w:fill="FFFFFF"/>
        <w:ind w:left="929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1 .7. </w:t>
      </w:r>
      <w:proofErr w:type="gramStart"/>
      <w:r>
        <w:rPr>
          <w:rFonts w:eastAsia="Times New Roman"/>
          <w:sz w:val="26"/>
          <w:szCs w:val="26"/>
        </w:rPr>
        <w:t>Контроль за</w:t>
      </w:r>
      <w:proofErr w:type="gramEnd"/>
      <w:r>
        <w:rPr>
          <w:rFonts w:eastAsia="Times New Roman"/>
          <w:sz w:val="26"/>
          <w:szCs w:val="26"/>
        </w:rPr>
        <w:t xml:space="preserve"> деятельностью архива осуществляет председатель суда.</w:t>
      </w:r>
    </w:p>
    <w:p w:rsidR="004F13F8" w:rsidRDefault="006477C1" w:rsidP="004F13F8">
      <w:pPr>
        <w:shd w:val="clear" w:color="auto" w:fill="FFFFFF"/>
        <w:spacing w:line="281" w:lineRule="exact"/>
        <w:ind w:left="58" w:right="979" w:firstLine="763"/>
      </w:pPr>
      <w:r>
        <w:rPr>
          <w:sz w:val="26"/>
          <w:szCs w:val="26"/>
        </w:rPr>
        <w:t xml:space="preserve"> </w:t>
      </w:r>
      <w:r w:rsidR="004F13F8">
        <w:rPr>
          <w:sz w:val="26"/>
          <w:szCs w:val="26"/>
        </w:rPr>
        <w:t xml:space="preserve">1.8.  </w:t>
      </w:r>
      <w:r>
        <w:rPr>
          <w:rFonts w:eastAsia="Times New Roman"/>
          <w:sz w:val="26"/>
          <w:szCs w:val="26"/>
        </w:rPr>
        <w:t>Организационно-методическое</w:t>
      </w:r>
      <w:r w:rsidR="004F13F8">
        <w:rPr>
          <w:rFonts w:eastAsia="Times New Roman"/>
          <w:sz w:val="26"/>
          <w:szCs w:val="26"/>
        </w:rPr>
        <w:t xml:space="preserve"> руководство деятельности</w:t>
      </w:r>
      <w:r>
        <w:rPr>
          <w:rFonts w:eastAsia="Times New Roman"/>
          <w:sz w:val="26"/>
          <w:szCs w:val="26"/>
        </w:rPr>
        <w:t xml:space="preserve"> архива </w:t>
      </w:r>
      <w:r w:rsidR="004F13F8">
        <w:rPr>
          <w:rFonts w:eastAsia="Times New Roman"/>
          <w:sz w:val="26"/>
          <w:szCs w:val="26"/>
        </w:rPr>
        <w:t>осуществляет управление Судебного департамента в Забайкальском крае.</w:t>
      </w:r>
    </w:p>
    <w:p w:rsidR="004F13F8" w:rsidRDefault="004F13F8" w:rsidP="004F13F8">
      <w:pPr>
        <w:shd w:val="clear" w:color="auto" w:fill="FFFFFF"/>
        <w:spacing w:before="266"/>
        <w:ind w:left="3622"/>
      </w:pPr>
      <w:r>
        <w:rPr>
          <w:sz w:val="26"/>
          <w:szCs w:val="26"/>
        </w:rPr>
        <w:t>2</w:t>
      </w:r>
      <w:r w:rsidR="006477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Состав документов архива</w:t>
      </w:r>
    </w:p>
    <w:p w:rsidR="004F13F8" w:rsidRDefault="004F13F8" w:rsidP="004F13F8">
      <w:pPr>
        <w:shd w:val="clear" w:color="auto" w:fill="FFFFFF"/>
        <w:spacing w:before="310" w:line="295" w:lineRule="exact"/>
        <w:ind w:left="706"/>
      </w:pPr>
      <w:r>
        <w:rPr>
          <w:rFonts w:eastAsia="Times New Roman"/>
          <w:sz w:val="26"/>
          <w:szCs w:val="26"/>
        </w:rPr>
        <w:lastRenderedPageBreak/>
        <w:t>В архив поступают:</w:t>
      </w:r>
    </w:p>
    <w:p w:rsidR="004F13F8" w:rsidRDefault="004F13F8" w:rsidP="006477C1">
      <w:pPr>
        <w:shd w:val="clear" w:color="auto" w:fill="FFFFFF"/>
        <w:tabs>
          <w:tab w:val="left" w:pos="1483"/>
        </w:tabs>
        <w:spacing w:line="295" w:lineRule="exact"/>
        <w:ind w:left="29" w:firstLine="662"/>
        <w:jc w:val="both"/>
      </w:pPr>
      <w:r>
        <w:rPr>
          <w:spacing w:val="-5"/>
          <w:sz w:val="26"/>
          <w:szCs w:val="26"/>
        </w:rPr>
        <w:t>2.1.1.</w:t>
      </w:r>
      <w:r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>Законченные   судопроизводством   и   делопроизводством   документа</w:t>
      </w:r>
      <w:r w:rsidR="006477C1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наряды постоянного хранения, образовавшиеся в деятельности суда, документы и</w:t>
      </w:r>
      <w:r w:rsidR="006477C1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наряды    временного срока хранения, необходимые в практической дея</w:t>
      </w:r>
      <w:r w:rsidR="006477C1">
        <w:rPr>
          <w:rFonts w:eastAsia="Times New Roman"/>
          <w:sz w:val="26"/>
          <w:szCs w:val="26"/>
        </w:rPr>
        <w:t>т</w:t>
      </w:r>
      <w:r>
        <w:rPr>
          <w:rFonts w:eastAsia="Times New Roman"/>
          <w:sz w:val="26"/>
          <w:szCs w:val="26"/>
        </w:rPr>
        <w:t>ельнос</w:t>
      </w:r>
      <w:r w:rsidR="006477C1">
        <w:rPr>
          <w:rFonts w:eastAsia="Times New Roman"/>
          <w:sz w:val="26"/>
          <w:szCs w:val="26"/>
        </w:rPr>
        <w:t xml:space="preserve">ти </w:t>
      </w:r>
      <w:r>
        <w:rPr>
          <w:rFonts w:eastAsia="Times New Roman"/>
          <w:sz w:val="26"/>
          <w:szCs w:val="26"/>
        </w:rPr>
        <w:t xml:space="preserve">документы по </w:t>
      </w:r>
      <w:r w:rsidR="006477C1">
        <w:rPr>
          <w:rFonts w:eastAsia="Times New Roman"/>
          <w:sz w:val="26"/>
          <w:szCs w:val="26"/>
        </w:rPr>
        <w:t>л</w:t>
      </w:r>
      <w:r>
        <w:rPr>
          <w:rFonts w:eastAsia="Times New Roman"/>
          <w:sz w:val="26"/>
          <w:szCs w:val="26"/>
        </w:rPr>
        <w:t>ичному составу (уволенных работников аппарата и персонала по</w:t>
      </w:r>
      <w:r>
        <w:rPr>
          <w:rFonts w:eastAsia="Times New Roman"/>
          <w:sz w:val="26"/>
          <w:szCs w:val="26"/>
        </w:rPr>
        <w:br/>
        <w:t>охране и обслуживанию зданий).</w:t>
      </w:r>
    </w:p>
    <w:p w:rsidR="004F13F8" w:rsidRDefault="004F13F8" w:rsidP="004F13F8">
      <w:pPr>
        <w:numPr>
          <w:ilvl w:val="0"/>
          <w:numId w:val="3"/>
        </w:numPr>
        <w:shd w:val="clear" w:color="auto" w:fill="FFFFFF"/>
        <w:tabs>
          <w:tab w:val="left" w:pos="1346"/>
        </w:tabs>
        <w:spacing w:line="295" w:lineRule="exact"/>
        <w:ind w:left="677"/>
        <w:rPr>
          <w:spacing w:val="-4"/>
          <w:sz w:val="26"/>
          <w:szCs w:val="26"/>
        </w:rPr>
      </w:pPr>
      <w:r>
        <w:rPr>
          <w:rFonts w:eastAsia="Times New Roman"/>
          <w:sz w:val="26"/>
          <w:szCs w:val="26"/>
        </w:rPr>
        <w:t>Служебные и ведомственные издания.</w:t>
      </w:r>
    </w:p>
    <w:p w:rsidR="004F13F8" w:rsidRDefault="004F13F8" w:rsidP="004F13F8">
      <w:pPr>
        <w:numPr>
          <w:ilvl w:val="0"/>
          <w:numId w:val="3"/>
        </w:numPr>
        <w:shd w:val="clear" w:color="auto" w:fill="FFFFFF"/>
        <w:tabs>
          <w:tab w:val="left" w:pos="1346"/>
        </w:tabs>
        <w:spacing w:line="295" w:lineRule="exact"/>
        <w:ind w:left="29" w:right="65" w:firstLine="648"/>
        <w:jc w:val="both"/>
        <w:rPr>
          <w:spacing w:val="-4"/>
          <w:sz w:val="26"/>
          <w:szCs w:val="26"/>
        </w:rPr>
      </w:pPr>
      <w:r>
        <w:rPr>
          <w:rFonts w:eastAsia="Times New Roman"/>
          <w:sz w:val="26"/>
          <w:szCs w:val="26"/>
        </w:rPr>
        <w:t>Научно-справочный аппарат к-документам архива (описи, исторические справки, каталоги, указатели и т.д.).</w:t>
      </w:r>
    </w:p>
    <w:p w:rsidR="004F13F8" w:rsidRDefault="004F13F8" w:rsidP="004F13F8">
      <w:pPr>
        <w:shd w:val="clear" w:color="auto" w:fill="FFFFFF"/>
        <w:spacing w:before="288"/>
        <w:ind w:left="3701"/>
      </w:pPr>
      <w:r>
        <w:rPr>
          <w:sz w:val="26"/>
          <w:szCs w:val="26"/>
        </w:rPr>
        <w:t xml:space="preserve">3. </w:t>
      </w:r>
      <w:r>
        <w:rPr>
          <w:rFonts w:eastAsia="Times New Roman"/>
          <w:sz w:val="26"/>
          <w:szCs w:val="26"/>
        </w:rPr>
        <w:t>Задачи и функции архива</w:t>
      </w:r>
    </w:p>
    <w:p w:rsidR="004F13F8" w:rsidRDefault="004F13F8" w:rsidP="004F13F8">
      <w:pPr>
        <w:shd w:val="clear" w:color="auto" w:fill="FFFFFF"/>
        <w:spacing w:before="295" w:line="295" w:lineRule="exact"/>
        <w:ind w:left="677"/>
      </w:pPr>
      <w:r>
        <w:rPr>
          <w:spacing w:val="-1"/>
          <w:sz w:val="26"/>
          <w:szCs w:val="26"/>
        </w:rPr>
        <w:t>3.1 .</w:t>
      </w:r>
      <w:r>
        <w:rPr>
          <w:rFonts w:eastAsia="Times New Roman"/>
          <w:spacing w:val="-1"/>
          <w:sz w:val="26"/>
          <w:szCs w:val="26"/>
        </w:rPr>
        <w:t>Основными задачами архива являются:</w:t>
      </w:r>
    </w:p>
    <w:p w:rsidR="004F13F8" w:rsidRDefault="004F13F8" w:rsidP="004F13F8">
      <w:pPr>
        <w:shd w:val="clear" w:color="auto" w:fill="FFFFFF"/>
        <w:spacing w:line="295" w:lineRule="exact"/>
        <w:ind w:left="36" w:right="79" w:firstLine="641"/>
        <w:jc w:val="both"/>
      </w:pPr>
      <w:r>
        <w:rPr>
          <w:sz w:val="26"/>
          <w:szCs w:val="26"/>
        </w:rPr>
        <w:t xml:space="preserve">3.1.1.  </w:t>
      </w:r>
      <w:r>
        <w:rPr>
          <w:rFonts w:eastAsia="Times New Roman"/>
          <w:sz w:val="26"/>
          <w:szCs w:val="26"/>
        </w:rPr>
        <w:t>Комплектование документами, состав которых предусмотрен разделом 2 настоящего. Положения.</w:t>
      </w:r>
    </w:p>
    <w:p w:rsidR="004F13F8" w:rsidRDefault="004F13F8" w:rsidP="004F13F8">
      <w:pPr>
        <w:shd w:val="clear" w:color="auto" w:fill="FFFFFF"/>
        <w:spacing w:line="295" w:lineRule="exact"/>
        <w:ind w:left="29" w:right="72" w:firstLine="583"/>
        <w:jc w:val="both"/>
      </w:pPr>
      <w:r>
        <w:rPr>
          <w:sz w:val="26"/>
          <w:szCs w:val="26"/>
        </w:rPr>
        <w:t xml:space="preserve">3.1.2. </w:t>
      </w:r>
      <w:r>
        <w:rPr>
          <w:rFonts w:eastAsia="Times New Roman"/>
          <w:sz w:val="26"/>
          <w:szCs w:val="26"/>
        </w:rPr>
        <w:t>Учёт, обеспечение сохранности, создание научно-справочного аппарата</w:t>
      </w:r>
      <w:proofErr w:type="gramStart"/>
      <w:r>
        <w:rPr>
          <w:rFonts w:eastAsia="Times New Roman"/>
          <w:sz w:val="26"/>
          <w:szCs w:val="26"/>
        </w:rPr>
        <w:t>.</w:t>
      </w:r>
      <w:proofErr w:type="gramEnd"/>
      <w:r>
        <w:rPr>
          <w:rFonts w:eastAsia="Times New Roman"/>
          <w:sz w:val="26"/>
          <w:szCs w:val="26"/>
        </w:rPr>
        <w:t xml:space="preserve"> </w:t>
      </w:r>
      <w:proofErr w:type="gramStart"/>
      <w:r>
        <w:rPr>
          <w:rFonts w:eastAsia="Times New Roman"/>
          <w:sz w:val="26"/>
          <w:szCs w:val="26"/>
        </w:rPr>
        <w:t>и</w:t>
      </w:r>
      <w:proofErr w:type="gramEnd"/>
      <w:r>
        <w:rPr>
          <w:rFonts w:eastAsia="Times New Roman"/>
          <w:sz w:val="26"/>
          <w:szCs w:val="26"/>
        </w:rPr>
        <w:t>спользование документов, хранящихся в архиве.</w:t>
      </w:r>
    </w:p>
    <w:p w:rsidR="006477C1" w:rsidRDefault="004F13F8" w:rsidP="006477C1">
      <w:pPr>
        <w:shd w:val="clear" w:color="auto" w:fill="FFFFFF"/>
        <w:spacing w:line="295" w:lineRule="exact"/>
        <w:ind w:left="22" w:right="58" w:firstLine="720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3.2. </w:t>
      </w:r>
      <w:r>
        <w:rPr>
          <w:rFonts w:eastAsia="Times New Roman"/>
          <w:sz w:val="26"/>
          <w:szCs w:val="26"/>
        </w:rPr>
        <w:t>В соответствии с возложенными на него задачами архив осуществляет следующие функции</w:t>
      </w:r>
      <w:r w:rsidR="006477C1">
        <w:rPr>
          <w:rFonts w:eastAsia="Times New Roman"/>
          <w:sz w:val="26"/>
          <w:szCs w:val="26"/>
        </w:rPr>
        <w:t xml:space="preserve">. </w:t>
      </w:r>
    </w:p>
    <w:p w:rsidR="004F13F8" w:rsidRDefault="004F13F8" w:rsidP="006477C1">
      <w:pPr>
        <w:shd w:val="clear" w:color="auto" w:fill="FFFFFF"/>
        <w:spacing w:line="295" w:lineRule="exact"/>
        <w:ind w:left="22" w:right="58" w:firstLine="720"/>
        <w:jc w:val="both"/>
      </w:pPr>
      <w:r>
        <w:rPr>
          <w:spacing w:val="-4"/>
          <w:sz w:val="26"/>
          <w:szCs w:val="26"/>
        </w:rPr>
        <w:t>3.2.1.</w:t>
      </w:r>
      <w:r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>Принимает, учитывает и хранит наряды и документы, в соответствии с</w:t>
      </w:r>
      <w:r w:rsidR="006477C1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требованиями, установленными нормативными документами перечисленных в пункте</w:t>
      </w:r>
      <w:r w:rsidR="006477C1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1.5. настоящего Положения, после завершения их судопроизводством и</w:t>
      </w:r>
      <w:r w:rsidR="006477C1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делопроизводством.</w:t>
      </w:r>
    </w:p>
    <w:p w:rsidR="004F13F8" w:rsidRDefault="004F13F8" w:rsidP="004F13F8">
      <w:pPr>
        <w:shd w:val="clear" w:color="auto" w:fill="FFFFFF"/>
        <w:tabs>
          <w:tab w:val="left" w:pos="1541"/>
        </w:tabs>
        <w:spacing w:line="295" w:lineRule="exact"/>
        <w:ind w:left="14" w:right="58" w:firstLine="720"/>
        <w:jc w:val="both"/>
      </w:pPr>
      <w:r>
        <w:rPr>
          <w:spacing w:val="-2"/>
          <w:sz w:val="26"/>
          <w:szCs w:val="26"/>
        </w:rPr>
        <w:t>3.2.2.</w:t>
      </w:r>
      <w:r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 xml:space="preserve">Разрабатывает и согласовывает графики представления описей </w:t>
      </w:r>
      <w:r w:rsidR="006477C1">
        <w:rPr>
          <w:rFonts w:eastAsia="Times New Roman"/>
          <w:sz w:val="26"/>
          <w:szCs w:val="26"/>
        </w:rPr>
        <w:t>н</w:t>
      </w:r>
      <w:r>
        <w:rPr>
          <w:rFonts w:eastAsia="Times New Roman"/>
          <w:sz w:val="26"/>
          <w:szCs w:val="26"/>
        </w:rPr>
        <w:t>а</w:t>
      </w:r>
      <w:r w:rsidR="006477C1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рассмотрение экспертной комиссии суда.</w:t>
      </w:r>
    </w:p>
    <w:p w:rsidR="004F13F8" w:rsidRDefault="004F13F8" w:rsidP="004F13F8">
      <w:pPr>
        <w:shd w:val="clear" w:color="auto" w:fill="FFFFFF"/>
        <w:tabs>
          <w:tab w:val="left" w:pos="1469"/>
        </w:tabs>
        <w:spacing w:line="295" w:lineRule="exact"/>
        <w:ind w:left="14" w:right="65" w:firstLine="720"/>
        <w:jc w:val="both"/>
      </w:pPr>
      <w:r>
        <w:rPr>
          <w:spacing w:val="-2"/>
          <w:sz w:val="26"/>
          <w:szCs w:val="26"/>
        </w:rPr>
        <w:t>3.2.3.</w:t>
      </w:r>
      <w:r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>Осуществляет учёт и обеспечивает полную сохранность принятых на</w:t>
      </w:r>
      <w:r w:rsidR="006477C1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хранение дел и дру</w:t>
      </w:r>
      <w:r w:rsidR="006477C1">
        <w:rPr>
          <w:rFonts w:eastAsia="Times New Roman"/>
          <w:sz w:val="26"/>
          <w:szCs w:val="26"/>
        </w:rPr>
        <w:t>г</w:t>
      </w:r>
      <w:r>
        <w:rPr>
          <w:rFonts w:eastAsia="Times New Roman"/>
          <w:sz w:val="26"/>
          <w:szCs w:val="26"/>
        </w:rPr>
        <w:t>их документов.</w:t>
      </w:r>
    </w:p>
    <w:p w:rsidR="004F13F8" w:rsidRDefault="004F13F8" w:rsidP="004F13F8">
      <w:pPr>
        <w:shd w:val="clear" w:color="auto" w:fill="FFFFFF"/>
        <w:tabs>
          <w:tab w:val="left" w:pos="1404"/>
        </w:tabs>
        <w:spacing w:line="295" w:lineRule="exact"/>
        <w:ind w:left="734"/>
      </w:pPr>
      <w:r>
        <w:rPr>
          <w:spacing w:val="-2"/>
          <w:sz w:val="26"/>
          <w:szCs w:val="26"/>
        </w:rPr>
        <w:t>3.2.4.</w:t>
      </w:r>
      <w:r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>Организует использование документов:</w:t>
      </w:r>
    </w:p>
    <w:p w:rsidR="004F13F8" w:rsidRDefault="004F13F8" w:rsidP="004F13F8">
      <w:pPr>
        <w:numPr>
          <w:ilvl w:val="0"/>
          <w:numId w:val="4"/>
        </w:numPr>
        <w:shd w:val="clear" w:color="auto" w:fill="FFFFFF"/>
        <w:tabs>
          <w:tab w:val="left" w:pos="893"/>
        </w:tabs>
        <w:spacing w:line="295" w:lineRule="exact"/>
        <w:ind w:right="72" w:firstLine="727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выдаёт в установленном порядке дела, документы или копии документов в целях служебного и научного использования;</w:t>
      </w:r>
    </w:p>
    <w:p w:rsidR="004F13F8" w:rsidRDefault="004F13F8" w:rsidP="004F13F8">
      <w:pPr>
        <w:numPr>
          <w:ilvl w:val="0"/>
          <w:numId w:val="4"/>
        </w:numPr>
        <w:shd w:val="clear" w:color="auto" w:fill="FFFFFF"/>
        <w:tabs>
          <w:tab w:val="left" w:pos="893"/>
        </w:tabs>
        <w:spacing w:line="295" w:lineRule="exact"/>
        <w:ind w:firstLine="72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исполняет  запросы   организаций   и  заявления   граждан  об</w:t>
      </w:r>
      <w:r w:rsidR="006477C1">
        <w:rPr>
          <w:rFonts w:eastAsia="Times New Roman"/>
          <w:sz w:val="26"/>
          <w:szCs w:val="26"/>
        </w:rPr>
        <w:t xml:space="preserve"> у</w:t>
      </w:r>
      <w:r>
        <w:rPr>
          <w:rFonts w:eastAsia="Times New Roman"/>
          <w:sz w:val="26"/>
          <w:szCs w:val="26"/>
        </w:rPr>
        <w:t>становлении трудового стажа и другим вопросам социально-правового характера, в установленном</w:t>
      </w:r>
      <w:r w:rsidR="006477C1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порядке выдаёт копии документов и архивные справки;</w:t>
      </w:r>
    </w:p>
    <w:p w:rsidR="004F13F8" w:rsidRDefault="004F13F8" w:rsidP="004F13F8">
      <w:pPr>
        <w:numPr>
          <w:ilvl w:val="0"/>
          <w:numId w:val="4"/>
        </w:numPr>
        <w:shd w:val="clear" w:color="auto" w:fill="FFFFFF"/>
        <w:tabs>
          <w:tab w:val="left" w:pos="893"/>
        </w:tabs>
        <w:spacing w:line="295" w:lineRule="exact"/>
        <w:ind w:left="72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ведёт учёт использования документов, хранящихся в архиве.</w:t>
      </w:r>
    </w:p>
    <w:p w:rsidR="004F13F8" w:rsidRDefault="004F13F8" w:rsidP="004F13F8">
      <w:pPr>
        <w:shd w:val="clear" w:color="auto" w:fill="FFFFFF"/>
        <w:tabs>
          <w:tab w:val="left" w:pos="1404"/>
        </w:tabs>
        <w:spacing w:line="295" w:lineRule="exact"/>
        <w:ind w:right="72" w:firstLine="734"/>
        <w:jc w:val="both"/>
      </w:pPr>
      <w:r>
        <w:rPr>
          <w:spacing w:val="-4"/>
          <w:sz w:val="26"/>
          <w:szCs w:val="26"/>
        </w:rPr>
        <w:t>3.2.5.</w:t>
      </w:r>
      <w:r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>Совместно с экспертной комиссией суда проводит экспертизу ценности</w:t>
      </w:r>
      <w:r w:rsidR="006477C1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документов, хранящихся в архиве, и участвует в работе экспертной комиссии суда.</w:t>
      </w:r>
    </w:p>
    <w:p w:rsidR="004F13F8" w:rsidRDefault="004F13F8" w:rsidP="004F13F8">
      <w:pPr>
        <w:shd w:val="clear" w:color="auto" w:fill="FFFFFF"/>
        <w:tabs>
          <w:tab w:val="left" w:pos="1627"/>
        </w:tabs>
        <w:spacing w:line="295" w:lineRule="exact"/>
        <w:ind w:left="7" w:right="65" w:firstLine="727"/>
        <w:jc w:val="both"/>
      </w:pPr>
      <w:r>
        <w:rPr>
          <w:spacing w:val="-4"/>
          <w:sz w:val="26"/>
          <w:szCs w:val="26"/>
        </w:rPr>
        <w:t>3.2.6.</w:t>
      </w:r>
      <w:r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>Оказывает методическую помощь службе делопроизводства в</w:t>
      </w:r>
      <w:r w:rsidR="006477C1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составлении номенклатуры дел, контролирует правильность формирования и</w:t>
      </w:r>
      <w:r w:rsidR="006477C1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оформления дел в делопроизводстве.</w:t>
      </w:r>
    </w:p>
    <w:p w:rsidR="004F13F8" w:rsidRDefault="004F13F8" w:rsidP="004F13F8">
      <w:pPr>
        <w:shd w:val="clear" w:color="auto" w:fill="FFFFFF"/>
        <w:tabs>
          <w:tab w:val="left" w:pos="1490"/>
        </w:tabs>
        <w:spacing w:line="295" w:lineRule="exact"/>
        <w:ind w:left="14" w:right="72" w:firstLine="720"/>
        <w:jc w:val="both"/>
      </w:pPr>
      <w:r>
        <w:rPr>
          <w:spacing w:val="-4"/>
          <w:sz w:val="26"/>
          <w:szCs w:val="26"/>
        </w:rPr>
        <w:t>3.2.7.</w:t>
      </w:r>
      <w:r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>Участвует в проведении мероприятий по повышению квалификации</w:t>
      </w:r>
      <w:r>
        <w:rPr>
          <w:rFonts w:eastAsia="Times New Roman"/>
          <w:sz w:val="26"/>
          <w:szCs w:val="26"/>
        </w:rPr>
        <w:br/>
        <w:t>работников архива и службы делопроизводства.</w:t>
      </w:r>
    </w:p>
    <w:p w:rsidR="004F13F8" w:rsidRDefault="004F13F8" w:rsidP="004F13F8">
      <w:pPr>
        <w:shd w:val="clear" w:color="auto" w:fill="FFFFFF"/>
        <w:spacing w:before="288"/>
        <w:ind w:right="29"/>
        <w:jc w:val="center"/>
      </w:pPr>
      <w:r>
        <w:rPr>
          <w:sz w:val="26"/>
          <w:szCs w:val="26"/>
        </w:rPr>
        <w:t xml:space="preserve">4. </w:t>
      </w:r>
      <w:r>
        <w:rPr>
          <w:rFonts w:eastAsia="Times New Roman"/>
          <w:sz w:val="26"/>
          <w:szCs w:val="26"/>
        </w:rPr>
        <w:t>Права архива</w:t>
      </w:r>
    </w:p>
    <w:p w:rsidR="004F13F8" w:rsidRDefault="004F13F8" w:rsidP="004F13F8">
      <w:pPr>
        <w:shd w:val="clear" w:color="auto" w:fill="FFFFFF"/>
        <w:spacing w:before="274"/>
        <w:ind w:left="742"/>
      </w:pPr>
      <w:r>
        <w:rPr>
          <w:rFonts w:eastAsia="Times New Roman"/>
          <w:sz w:val="26"/>
          <w:szCs w:val="26"/>
        </w:rPr>
        <w:t>Для выполнения возложенных задач и функций архив имеет право:</w:t>
      </w:r>
    </w:p>
    <w:p w:rsidR="004F13F8" w:rsidRDefault="004F13F8" w:rsidP="004F13F8">
      <w:pPr>
        <w:numPr>
          <w:ilvl w:val="0"/>
          <w:numId w:val="5"/>
        </w:numPr>
        <w:shd w:val="clear" w:color="auto" w:fill="FFFFFF"/>
        <w:tabs>
          <w:tab w:val="left" w:pos="1217"/>
        </w:tabs>
        <w:spacing w:line="295" w:lineRule="exact"/>
        <w:ind w:firstLine="734"/>
        <w:rPr>
          <w:spacing w:val="-5"/>
          <w:sz w:val="26"/>
          <w:szCs w:val="26"/>
        </w:rPr>
      </w:pPr>
      <w:r>
        <w:rPr>
          <w:rFonts w:eastAsia="Times New Roman"/>
          <w:sz w:val="26"/>
          <w:szCs w:val="26"/>
        </w:rPr>
        <w:t>Контролировать выполнение установленных правил рабо</w:t>
      </w:r>
      <w:r w:rsidR="006477C1">
        <w:rPr>
          <w:rFonts w:eastAsia="Times New Roman"/>
          <w:sz w:val="26"/>
          <w:szCs w:val="26"/>
        </w:rPr>
        <w:t>ты с документами</w:t>
      </w:r>
      <w:r>
        <w:rPr>
          <w:rFonts w:eastAsia="Times New Roman"/>
          <w:sz w:val="26"/>
          <w:szCs w:val="26"/>
        </w:rPr>
        <w:t xml:space="preserve"> в структурных подразделениях суда.</w:t>
      </w:r>
    </w:p>
    <w:p w:rsidR="004F13F8" w:rsidRDefault="004F13F8" w:rsidP="004F13F8">
      <w:pPr>
        <w:numPr>
          <w:ilvl w:val="0"/>
          <w:numId w:val="5"/>
        </w:numPr>
        <w:shd w:val="clear" w:color="auto" w:fill="FFFFFF"/>
        <w:tabs>
          <w:tab w:val="left" w:pos="1217"/>
        </w:tabs>
        <w:spacing w:line="295" w:lineRule="exact"/>
        <w:ind w:firstLine="734"/>
        <w:rPr>
          <w:spacing w:val="-5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Запрашивать от структурных подразделений суда сведения, </w:t>
      </w:r>
      <w:r w:rsidR="006477C1">
        <w:rPr>
          <w:rFonts w:eastAsia="Times New Roman"/>
          <w:sz w:val="26"/>
          <w:szCs w:val="26"/>
        </w:rPr>
        <w:t>н</w:t>
      </w:r>
      <w:r>
        <w:rPr>
          <w:rFonts w:eastAsia="Times New Roman"/>
          <w:sz w:val="26"/>
          <w:szCs w:val="26"/>
        </w:rPr>
        <w:t>еобход</w:t>
      </w:r>
      <w:r w:rsidR="006477C1">
        <w:rPr>
          <w:rFonts w:eastAsia="Times New Roman"/>
          <w:sz w:val="26"/>
          <w:szCs w:val="26"/>
        </w:rPr>
        <w:t>имые</w:t>
      </w:r>
      <w:r>
        <w:rPr>
          <w:rFonts w:eastAsia="Times New Roman"/>
          <w:sz w:val="26"/>
          <w:szCs w:val="26"/>
        </w:rPr>
        <w:t xml:space="preserve"> для работы архива, с учётом обеспечения выполнения всех возложенных н</w:t>
      </w:r>
      <w:r w:rsidR="006477C1">
        <w:rPr>
          <w:rFonts w:eastAsia="Times New Roman"/>
          <w:sz w:val="26"/>
          <w:szCs w:val="26"/>
        </w:rPr>
        <w:t>а</w:t>
      </w:r>
      <w:r>
        <w:rPr>
          <w:rFonts w:eastAsia="Times New Roman"/>
          <w:sz w:val="26"/>
          <w:szCs w:val="26"/>
        </w:rPr>
        <w:t xml:space="preserve"> ар</w:t>
      </w:r>
      <w:r w:rsidR="006477C1">
        <w:rPr>
          <w:rFonts w:eastAsia="Times New Roman"/>
          <w:sz w:val="26"/>
          <w:szCs w:val="26"/>
        </w:rPr>
        <w:t>хив</w:t>
      </w:r>
      <w:r>
        <w:rPr>
          <w:rFonts w:eastAsia="Times New Roman"/>
          <w:sz w:val="26"/>
          <w:szCs w:val="26"/>
        </w:rPr>
        <w:t xml:space="preserve"> задач и функций.</w:t>
      </w:r>
    </w:p>
    <w:p w:rsidR="004F13F8" w:rsidRDefault="004F13F8" w:rsidP="004F13F8">
      <w:pPr>
        <w:shd w:val="clear" w:color="auto" w:fill="FFFFFF"/>
        <w:spacing w:before="259"/>
        <w:ind w:right="94"/>
        <w:jc w:val="center"/>
      </w:pPr>
      <w:r>
        <w:rPr>
          <w:sz w:val="26"/>
          <w:szCs w:val="26"/>
        </w:rPr>
        <w:t xml:space="preserve">5. </w:t>
      </w:r>
      <w:r>
        <w:rPr>
          <w:rFonts w:eastAsia="Times New Roman"/>
          <w:sz w:val="26"/>
          <w:szCs w:val="26"/>
        </w:rPr>
        <w:t>Ответственность</w:t>
      </w:r>
    </w:p>
    <w:p w:rsidR="004F13F8" w:rsidRDefault="004F13F8" w:rsidP="004F13F8">
      <w:pPr>
        <w:shd w:val="clear" w:color="auto" w:fill="FFFFFF"/>
        <w:spacing w:before="288" w:line="310" w:lineRule="exact"/>
        <w:ind w:left="7" w:right="130" w:firstLine="720"/>
        <w:jc w:val="both"/>
      </w:pPr>
      <w:r>
        <w:rPr>
          <w:spacing w:val="-1"/>
          <w:sz w:val="26"/>
          <w:szCs w:val="26"/>
        </w:rPr>
        <w:lastRenderedPageBreak/>
        <w:t xml:space="preserve">5.1. </w:t>
      </w:r>
      <w:r>
        <w:rPr>
          <w:rFonts w:eastAsia="Times New Roman"/>
          <w:spacing w:val="-1"/>
          <w:sz w:val="26"/>
          <w:szCs w:val="26"/>
        </w:rPr>
        <w:t xml:space="preserve">Работник архива Петровск-Забайкальского городского суда Забайкальского </w:t>
      </w:r>
      <w:r>
        <w:rPr>
          <w:rFonts w:eastAsia="Times New Roman"/>
          <w:sz w:val="26"/>
          <w:szCs w:val="26"/>
        </w:rPr>
        <w:t xml:space="preserve">края несёт установленную законодательством Российской Федерации ответственность за ненадлежащее выполнение возложенных на архив </w:t>
      </w:r>
      <w:r w:rsidR="006477C1">
        <w:rPr>
          <w:rFonts w:eastAsia="Times New Roman"/>
          <w:sz w:val="26"/>
          <w:szCs w:val="26"/>
        </w:rPr>
        <w:t>з</w:t>
      </w:r>
      <w:bookmarkStart w:id="0" w:name="_GoBack"/>
      <w:bookmarkEnd w:id="0"/>
      <w:r>
        <w:rPr>
          <w:rFonts w:eastAsia="Times New Roman"/>
          <w:sz w:val="26"/>
          <w:szCs w:val="26"/>
        </w:rPr>
        <w:t>адач и функций.</w:t>
      </w:r>
    </w:p>
    <w:p w:rsidR="004F13F8" w:rsidRDefault="004F13F8" w:rsidP="004F13F8">
      <w:pPr>
        <w:shd w:val="clear" w:color="auto" w:fill="FFFFFF"/>
        <w:ind w:left="8302"/>
      </w:pPr>
    </w:p>
    <w:p w:rsidR="004F13F8" w:rsidRDefault="004F13F8" w:rsidP="004F13F8">
      <w:pPr>
        <w:shd w:val="clear" w:color="auto" w:fill="FFFFFF"/>
        <w:ind w:left="9511"/>
      </w:pPr>
    </w:p>
    <w:p w:rsidR="004F13F8" w:rsidRDefault="004F13F8" w:rsidP="004F13F8">
      <w:pPr>
        <w:shd w:val="clear" w:color="auto" w:fill="FFFFFF"/>
        <w:ind w:left="8186"/>
      </w:pPr>
    </w:p>
    <w:p w:rsidR="004F13F8" w:rsidRDefault="004F13F8">
      <w:pPr>
        <w:shd w:val="clear" w:color="auto" w:fill="FFFFFF"/>
        <w:ind w:left="929"/>
      </w:pPr>
    </w:p>
    <w:sectPr w:rsidR="004F13F8" w:rsidSect="006B49C6">
      <w:type w:val="continuous"/>
      <w:pgSz w:w="11909" w:h="16834"/>
      <w:pgMar w:top="1066" w:right="763" w:bottom="360" w:left="113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D56B236"/>
    <w:lvl w:ilvl="0">
      <w:numFmt w:val="bullet"/>
      <w:lvlText w:val="*"/>
      <w:lvlJc w:val="left"/>
    </w:lvl>
  </w:abstractNum>
  <w:abstractNum w:abstractNumId="1">
    <w:nsid w:val="33CF38D0"/>
    <w:multiLevelType w:val="singleLevel"/>
    <w:tmpl w:val="8CBA47F0"/>
    <w:lvl w:ilvl="0">
      <w:start w:val="1"/>
      <w:numFmt w:val="decimal"/>
      <w:lvlText w:val="4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2">
    <w:nsid w:val="41620E3A"/>
    <w:multiLevelType w:val="singleLevel"/>
    <w:tmpl w:val="FB42A2F2"/>
    <w:lvl w:ilvl="0">
      <w:start w:val="4"/>
      <w:numFmt w:val="decimal"/>
      <w:lvlText w:val="1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3">
    <w:nsid w:val="5B2725C3"/>
    <w:multiLevelType w:val="singleLevel"/>
    <w:tmpl w:val="4DF4E30A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4">
    <w:nsid w:val="5DD33DAD"/>
    <w:multiLevelType w:val="singleLevel"/>
    <w:tmpl w:val="AD7E6872"/>
    <w:lvl w:ilvl="0">
      <w:start w:val="2"/>
      <w:numFmt w:val="decimal"/>
      <w:lvlText w:val="2.1.%1."/>
      <w:legacy w:legacy="1" w:legacySpace="0" w:legacyIndent="66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0F75"/>
    <w:rsid w:val="00110F75"/>
    <w:rsid w:val="002C1885"/>
    <w:rsid w:val="004F13F8"/>
    <w:rsid w:val="006477C1"/>
    <w:rsid w:val="006B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9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3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614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2025-05-24T00:52:00Z</dcterms:created>
  <dcterms:modified xsi:type="dcterms:W3CDTF">2025-05-24T01:08:00Z</dcterms:modified>
</cp:coreProperties>
</file>