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Граждане и представители юридических лиц, общественных объединений, органов государственной власти, органов местного самоуправления и др. вправе обратиться в </w:t>
      </w:r>
      <w:proofErr w:type="spellStart"/>
      <w:r>
        <w:rPr>
          <w:rFonts w:ascii="Arial" w:hAnsi="Arial" w:cs="Arial"/>
          <w:color w:val="000000"/>
          <w:sz w:val="21"/>
          <w:szCs w:val="21"/>
        </w:rPr>
        <w:t>Пестречинский</w:t>
      </w:r>
      <w:proofErr w:type="spellEnd"/>
      <w:r>
        <w:rPr>
          <w:rFonts w:ascii="Arial" w:hAnsi="Arial" w:cs="Arial"/>
          <w:color w:val="000000"/>
          <w:sz w:val="21"/>
          <w:szCs w:val="21"/>
        </w:rPr>
        <w:t xml:space="preserve"> районный</w:t>
      </w:r>
      <w:r>
        <w:rPr>
          <w:rFonts w:ascii="Arial" w:hAnsi="Arial" w:cs="Arial"/>
          <w:color w:val="000000"/>
          <w:sz w:val="21"/>
          <w:szCs w:val="21"/>
        </w:rPr>
        <w:t xml:space="preserve"> суд Республики Татарстан лично либо через представителя:</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в кабинет приема граждан</w:t>
      </w:r>
      <w:r>
        <w:rPr>
          <w:rFonts w:ascii="Arial" w:hAnsi="Arial" w:cs="Arial"/>
          <w:color w:val="000000"/>
          <w:sz w:val="21"/>
          <w:szCs w:val="21"/>
        </w:rPr>
        <w:t xml:space="preserve"> по адресу </w:t>
      </w:r>
      <w:r w:rsidR="00500DCA">
        <w:rPr>
          <w:rFonts w:ascii="Arial" w:hAnsi="Arial" w:cs="Arial"/>
          <w:color w:val="000000"/>
          <w:sz w:val="21"/>
          <w:szCs w:val="21"/>
        </w:rPr>
        <w:t>с</w:t>
      </w:r>
      <w:proofErr w:type="gramStart"/>
      <w:r w:rsidR="00500DCA">
        <w:rPr>
          <w:rFonts w:ascii="Arial" w:hAnsi="Arial" w:cs="Arial"/>
          <w:color w:val="000000"/>
          <w:sz w:val="21"/>
          <w:szCs w:val="21"/>
        </w:rPr>
        <w:t>.П</w:t>
      </w:r>
      <w:proofErr w:type="gramEnd"/>
      <w:r w:rsidR="00500DCA">
        <w:rPr>
          <w:rFonts w:ascii="Arial" w:hAnsi="Arial" w:cs="Arial"/>
          <w:color w:val="000000"/>
          <w:sz w:val="21"/>
          <w:szCs w:val="21"/>
        </w:rPr>
        <w:t>естрецы,ул.Советская,д.16а</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путем направления корреспонденции через почту России либо иные почтовые и курьерские службы,</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путем направления обращений и иных документов в электронном виде через модуль </w:t>
      </w:r>
      <w:hyperlink r:id="rId5" w:history="1">
        <w:r>
          <w:rPr>
            <w:rStyle w:val="a4"/>
            <w:rFonts w:ascii="Arial" w:hAnsi="Arial" w:cs="Arial"/>
            <w:color w:val="0066CC"/>
            <w:sz w:val="21"/>
            <w:szCs w:val="21"/>
          </w:rPr>
          <w:t>«Электронное правосудие»</w:t>
        </w:r>
      </w:hyperlink>
      <w:r>
        <w:rPr>
          <w:rFonts w:ascii="Arial" w:hAnsi="Arial" w:cs="Arial"/>
          <w:color w:val="000000"/>
          <w:sz w:val="21"/>
          <w:szCs w:val="21"/>
        </w:rPr>
        <w:t>.</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b/>
          <w:bCs/>
          <w:color w:val="000000"/>
          <w:sz w:val="21"/>
          <w:szCs w:val="21"/>
        </w:rPr>
        <w:t>Статья 3. Право на обращение в суд (ГПК РФ)</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1. Заинтересованное лицо вправе в </w:t>
      </w:r>
      <w:proofErr w:type="gramStart"/>
      <w:r>
        <w:rPr>
          <w:rFonts w:ascii="Arial" w:hAnsi="Arial" w:cs="Arial"/>
          <w:color w:val="000000"/>
          <w:sz w:val="21"/>
          <w:szCs w:val="21"/>
        </w:rPr>
        <w:t>порядке</w:t>
      </w:r>
      <w:proofErr w:type="gramEnd"/>
      <w:r>
        <w:rPr>
          <w:rFonts w:ascii="Arial" w:hAnsi="Arial" w:cs="Arial"/>
          <w:color w:val="000000"/>
          <w:sz w:val="21"/>
          <w:szCs w:val="21"/>
        </w:rPr>
        <w:t>,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proofErr w:type="gramStart"/>
      <w:r>
        <w:rPr>
          <w:rFonts w:ascii="Arial" w:hAnsi="Arial" w:cs="Arial"/>
          <w:color w:val="000000"/>
          <w:sz w:val="21"/>
          <w:szCs w:val="21"/>
        </w:rP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w:t>
      </w:r>
      <w:proofErr w:type="gramEnd"/>
      <w:r>
        <w:rPr>
          <w:rFonts w:ascii="Arial" w:hAnsi="Arial" w:cs="Arial"/>
          <w:color w:val="000000"/>
          <w:sz w:val="21"/>
          <w:szCs w:val="21"/>
        </w:rPr>
        <w:t xml:space="preserve"> системы межведомственного электронного взаимодействия.</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proofErr w:type="gramStart"/>
      <w:r>
        <w:rPr>
          <w:rFonts w:ascii="Arial" w:hAnsi="Arial" w:cs="Arial"/>
          <w:color w:val="000000"/>
          <w:sz w:val="21"/>
          <w:szCs w:val="21"/>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w:t>
      </w:r>
      <w:proofErr w:type="gramEnd"/>
      <w:r>
        <w:rPr>
          <w:rFonts w:ascii="Arial" w:hAnsi="Arial" w:cs="Arial"/>
          <w:color w:val="000000"/>
          <w:sz w:val="21"/>
          <w:szCs w:val="21"/>
        </w:rPr>
        <w:t xml:space="preserve"> не установлено, что указанные документы должны быть подписаны усиленной квалифицированной электронной подписью.</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2. Отказ от права на обращение в суд недействителен.</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3. </w:t>
      </w:r>
      <w:proofErr w:type="gramStart"/>
      <w:r>
        <w:rPr>
          <w:rFonts w:ascii="Arial" w:hAnsi="Arial" w:cs="Arial"/>
          <w:color w:val="000000"/>
          <w:sz w:val="21"/>
          <w:szCs w:val="21"/>
        </w:rPr>
        <w:t>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proofErr w:type="gramEnd"/>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5. Стороны после обращения в суд вправе использовать примирительные процедуры для урегулирования спора.</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b/>
          <w:bCs/>
          <w:color w:val="000000"/>
          <w:sz w:val="21"/>
          <w:szCs w:val="21"/>
        </w:rPr>
        <w:t>Статья 4. Право на обращение в суд с административным исковым заявлением (КАС РФ)</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1. </w:t>
      </w:r>
      <w:proofErr w:type="gramStart"/>
      <w:r>
        <w:rPr>
          <w:rFonts w:ascii="Arial" w:hAnsi="Arial" w:cs="Arial"/>
          <w:color w:val="000000"/>
          <w:sz w:val="21"/>
          <w:szCs w:val="21"/>
        </w:rPr>
        <w:t>Каждому заинтересованному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w:t>
      </w:r>
      <w:proofErr w:type="gramEnd"/>
      <w:r>
        <w:rPr>
          <w:rFonts w:ascii="Arial" w:hAnsi="Arial" w:cs="Arial"/>
          <w:color w:val="000000"/>
          <w:sz w:val="21"/>
          <w:szCs w:val="21"/>
        </w:rPr>
        <w:t xml:space="preserve"> в защиту публичных интересов в </w:t>
      </w:r>
      <w:proofErr w:type="gramStart"/>
      <w:r>
        <w:rPr>
          <w:rFonts w:ascii="Arial" w:hAnsi="Arial" w:cs="Arial"/>
          <w:color w:val="000000"/>
          <w:sz w:val="21"/>
          <w:szCs w:val="21"/>
        </w:rPr>
        <w:t>случаях</w:t>
      </w:r>
      <w:proofErr w:type="gramEnd"/>
      <w:r>
        <w:rPr>
          <w:rFonts w:ascii="Arial" w:hAnsi="Arial" w:cs="Arial"/>
          <w:color w:val="000000"/>
          <w:sz w:val="21"/>
          <w:szCs w:val="21"/>
        </w:rPr>
        <w:t>, предусмотренных настоящим Кодексом и другими федеральными законами.</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2. Принуждение к отказу от права на обращение в суд является недопустимым.</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3. Если для определенной категории административных дел федеральным</w:t>
      </w:r>
      <w:r w:rsidR="00500DCA">
        <w:rPr>
          <w:rFonts w:ascii="Arial" w:hAnsi="Arial" w:cs="Arial"/>
          <w:color w:val="000000"/>
          <w:sz w:val="21"/>
          <w:szCs w:val="21"/>
        </w:rPr>
        <w:t xml:space="preserve"> </w:t>
      </w:r>
      <w:r>
        <w:rPr>
          <w:rFonts w:ascii="Arial" w:hAnsi="Arial" w:cs="Arial"/>
          <w:color w:val="000000"/>
          <w:sz w:val="21"/>
          <w:szCs w:val="21"/>
        </w:rPr>
        <w:t>законом</w:t>
      </w:r>
      <w:r w:rsidR="00500DCA">
        <w:rPr>
          <w:rFonts w:ascii="Arial" w:hAnsi="Arial" w:cs="Arial"/>
          <w:color w:val="000000"/>
          <w:sz w:val="21"/>
          <w:szCs w:val="21"/>
        </w:rPr>
        <w:t xml:space="preserve"> </w:t>
      </w:r>
      <w:bookmarkStart w:id="0" w:name="_GoBack"/>
      <w:bookmarkEnd w:id="0"/>
      <w:r>
        <w:rPr>
          <w:rFonts w:ascii="Arial" w:hAnsi="Arial" w:cs="Arial"/>
          <w:color w:val="000000"/>
          <w:sz w:val="21"/>
          <w:szCs w:val="21"/>
        </w:rPr>
        <w:t>установлен обязательный досудебный порядок урегулирования административного или иного публичного спора, обращение в суд возможно после соблюдения такого порядка.</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lastRenderedPageBreak/>
        <w:t>3.1.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rsidR="00803129" w:rsidRDefault="00803129" w:rsidP="00803129">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4. Иностранные граждане, лица без гражданства, иностранные и международные организации (далее также - иностранные лица) имеют право обращаться в суды за защитой своих нарушенных или оспариваемых прав, свобод и законных интересов в сфере административных и иных публичных правоотношений, основанных на властном подчинении одной стороны другой. Иностранные лица пользуются процессуальными правами и выполняют процессуальные обязанности наравне с российскими гражданами и организациями, за исключением случаев, прямо предусмотренных настоящим</w:t>
      </w:r>
      <w:r w:rsidR="00500DCA">
        <w:rPr>
          <w:rFonts w:ascii="Arial" w:hAnsi="Arial" w:cs="Arial"/>
          <w:color w:val="000000"/>
          <w:sz w:val="21"/>
          <w:szCs w:val="21"/>
        </w:rPr>
        <w:t xml:space="preserve"> </w:t>
      </w:r>
      <w:r>
        <w:rPr>
          <w:rFonts w:ascii="Arial" w:hAnsi="Arial" w:cs="Arial"/>
          <w:color w:val="000000"/>
          <w:sz w:val="21"/>
          <w:szCs w:val="21"/>
        </w:rPr>
        <w:t>Кодексом.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ограничения процессуальных прав российских граждан и организаций.</w:t>
      </w:r>
    </w:p>
    <w:p w:rsidR="002339F6" w:rsidRDefault="00500DCA"/>
    <w:sectPr w:rsidR="00233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EB"/>
    <w:rsid w:val="00500DCA"/>
    <w:rsid w:val="00803129"/>
    <w:rsid w:val="009E1A3B"/>
    <w:rsid w:val="00B973EB"/>
    <w:rsid w:val="00BE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3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31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3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3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j.sudrf.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Альсина</dc:creator>
  <cp:keywords/>
  <dc:description/>
  <cp:lastModifiedBy>Альсина</cp:lastModifiedBy>
  <cp:revision>2</cp:revision>
  <dcterms:created xsi:type="dcterms:W3CDTF">2025-07-24T12:09:00Z</dcterms:created>
  <dcterms:modified xsi:type="dcterms:W3CDTF">2025-07-24T12:11:00Z</dcterms:modified>
</cp:coreProperties>
</file>