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E4" w:rsidRDefault="003050E4" w:rsidP="003050E4">
      <w:r>
        <w:t>ПЕРЕСМОТР ПОСТАНОВЛЕНИЙ И РЕШЕНИЙ</w:t>
      </w:r>
    </w:p>
    <w:p w:rsidR="003050E4" w:rsidRDefault="003050E4" w:rsidP="003050E4"/>
    <w:p w:rsidR="003050E4" w:rsidRDefault="003050E4" w:rsidP="003050E4">
      <w:r>
        <w:t>ПО ДЕЛАМ ОБ АДМИНИСТРАТИВНЫХ ПРАВОНАРУШЕНИЯХ</w:t>
      </w:r>
    </w:p>
    <w:p w:rsidR="003050E4" w:rsidRDefault="003050E4" w:rsidP="003050E4"/>
    <w:p w:rsidR="003050E4" w:rsidRDefault="003050E4" w:rsidP="003050E4">
      <w:r>
        <w:t xml:space="preserve">Статья 30.1. Право на обжалование постановления по делу об </w:t>
      </w:r>
      <w:r>
        <w:t>административном правонарушении</w:t>
      </w:r>
    </w:p>
    <w:p w:rsidR="003050E4" w:rsidRDefault="003050E4" w:rsidP="003050E4">
      <w:r>
        <w:t xml:space="preserve">1. Постановление по делу об административном правонарушении может быть обжаловано лицами, указанными </w:t>
      </w:r>
      <w:proofErr w:type="spellStart"/>
      <w:r>
        <w:t>встатьях</w:t>
      </w:r>
      <w:proofErr w:type="spellEnd"/>
      <w:r>
        <w:t xml:space="preserve"> 25.1-25.5.1настояще</w:t>
      </w:r>
      <w:r>
        <w:t>го Кодекса:</w:t>
      </w:r>
    </w:p>
    <w:p w:rsidR="003050E4" w:rsidRDefault="003050E4" w:rsidP="003050E4">
      <w:r>
        <w:t xml:space="preserve">1) </w:t>
      </w:r>
      <w:proofErr w:type="gramStart"/>
      <w:r>
        <w:t>вынесен</w:t>
      </w:r>
      <w:r>
        <w:t>ное</w:t>
      </w:r>
      <w:proofErr w:type="gramEnd"/>
      <w:r>
        <w:t xml:space="preserve"> судьей - в вышестоящий суд;</w:t>
      </w:r>
    </w:p>
    <w:p w:rsidR="003050E4" w:rsidRDefault="003050E4" w:rsidP="003050E4">
      <w:r>
        <w:t xml:space="preserve">2) </w:t>
      </w:r>
      <w:proofErr w:type="gramStart"/>
      <w:r>
        <w:t>вынесенное</w:t>
      </w:r>
      <w:proofErr w:type="gramEnd"/>
      <w:r>
        <w:t xml:space="preserve"> коллегиальным органом - в районный суд по месту на</w:t>
      </w:r>
      <w:r>
        <w:t>хождения коллегиального органа;</w:t>
      </w:r>
    </w:p>
    <w:p w:rsidR="003050E4" w:rsidRDefault="003050E4" w:rsidP="003050E4">
      <w:r>
        <w:t xml:space="preserve">3) </w:t>
      </w:r>
      <w:proofErr w:type="gramStart"/>
      <w:r>
        <w:t>вынесенное</w:t>
      </w:r>
      <w:proofErr w:type="gramEnd"/>
      <w:r>
        <w:t xml:space="preserve"> должностным лицом - в вышестоящий орган, вышестоящему должностному лицу либо в районный с</w:t>
      </w:r>
      <w:r>
        <w:t>уд по месту рассмотрения дела;</w:t>
      </w:r>
    </w:p>
    <w:p w:rsidR="003050E4" w:rsidRDefault="003050E4" w:rsidP="003050E4">
      <w:proofErr w:type="gramStart"/>
      <w:r>
        <w:t xml:space="preserve">3.1) вынесенное должностным лицом, указанным </w:t>
      </w:r>
      <w:proofErr w:type="spellStart"/>
      <w:r>
        <w:t>вчасти</w:t>
      </w:r>
      <w:proofErr w:type="spellEnd"/>
      <w:r>
        <w:t xml:space="preserve"> 2 статьи 23.79,части 2 статьи 23.79.1иличасти 2 статьи 23.79.2настоящего Кодекса, - в вышестоящий орган, вышестоящему должностному лицу, в уполномоченный соответствующим нормативным правовым актом Президента Российской Федерации,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</w:t>
      </w:r>
      <w:r>
        <w:t>суд по месту рассмотрения дела;</w:t>
      </w:r>
      <w:proofErr w:type="gramEnd"/>
    </w:p>
    <w:p w:rsidR="003050E4" w:rsidRDefault="003050E4" w:rsidP="003050E4">
      <w:r>
        <w:t xml:space="preserve">4) </w:t>
      </w:r>
      <w:proofErr w:type="gramStart"/>
      <w:r>
        <w:t>вынесенное</w:t>
      </w:r>
      <w:proofErr w:type="gramEnd"/>
      <w:r>
        <w:t xml:space="preserve"> иным органом, созданным в соответствии с законом субъекта Российской Федерации, - в районный </w:t>
      </w:r>
      <w:r>
        <w:t>суд по месту рассмотрения дела.</w:t>
      </w:r>
    </w:p>
    <w:p w:rsidR="003050E4" w:rsidRDefault="003050E4" w:rsidP="003050E4">
      <w:r>
        <w:t xml:space="preserve">1.1. Постановление по делу об административном правонарушении, вынесенное судьей, может быть также обжаловано в вышестоящий суд должностным лицом, уполномоченным в соответствии </w:t>
      </w:r>
      <w:proofErr w:type="spellStart"/>
      <w:r>
        <w:t>состатьей</w:t>
      </w:r>
      <w:proofErr w:type="spellEnd"/>
      <w:r>
        <w:t xml:space="preserve"> 28.3настоящего Кодекса составлять протокол об а</w:t>
      </w:r>
      <w:r>
        <w:t>дминистративном правонарушении.</w:t>
      </w:r>
    </w:p>
    <w:p w:rsidR="003050E4" w:rsidRDefault="003050E4" w:rsidP="003050E4">
      <w:r>
        <w:t>2. В случае</w:t>
      </w:r>
      <w:proofErr w:type="gramStart"/>
      <w:r>
        <w:t>,</w:t>
      </w:r>
      <w:proofErr w:type="gramEnd"/>
      <w:r>
        <w:t xml:space="preserve"> если жалоба на постановление по делу об административном правонарушении поступила в суд и в вышестоящий орган, вышестоящему должностному </w:t>
      </w:r>
      <w:r>
        <w:t>лицу, жалобу рассматривает суд.</w:t>
      </w:r>
    </w:p>
    <w:p w:rsidR="003050E4" w:rsidRDefault="003050E4" w:rsidP="003050E4">
      <w:r>
        <w:t>По результатам рассмот</w:t>
      </w:r>
      <w:r>
        <w:t>рения жалобы выносится решение.</w:t>
      </w:r>
    </w:p>
    <w:p w:rsidR="003050E4" w:rsidRDefault="003050E4" w:rsidP="003050E4">
      <w:r>
        <w:t xml:space="preserve">3. Постановление по делу об административном правонарушении, связанном с осуществлением предпринимательской или иной экономической деятельности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</w:t>
      </w:r>
      <w:proofErr w:type="gramStart"/>
      <w:r>
        <w:t>с</w:t>
      </w:r>
      <w:proofErr w:type="gramEnd"/>
      <w:r>
        <w:t xml:space="preserve"> арбитражным </w:t>
      </w:r>
      <w:proofErr w:type="spellStart"/>
      <w:r>
        <w:t>п</w:t>
      </w:r>
      <w:r>
        <w:t>роцессуальнымзаконодательством</w:t>
      </w:r>
      <w:proofErr w:type="spellEnd"/>
      <w:r>
        <w:t>.</w:t>
      </w:r>
    </w:p>
    <w:p w:rsidR="003050E4" w:rsidRDefault="003050E4" w:rsidP="003050E4">
      <w:r>
        <w:t>4. Определение об отказе в возбуждении дела об административном правонарушении обжалуется в соответствии с правилами, установленными настоящей главой.</w:t>
      </w:r>
    </w:p>
    <w:p w:rsidR="003050E4" w:rsidRDefault="003050E4" w:rsidP="003050E4"/>
    <w:p w:rsidR="003050E4" w:rsidRDefault="003050E4" w:rsidP="003050E4"/>
    <w:p w:rsidR="003050E4" w:rsidRDefault="003050E4" w:rsidP="003050E4"/>
    <w:p w:rsidR="003050E4" w:rsidRDefault="003050E4" w:rsidP="003050E4">
      <w:r>
        <w:lastRenderedPageBreak/>
        <w:t xml:space="preserve">Статья 30.2. Порядок подачи жалобы на постановление по делу об </w:t>
      </w:r>
      <w:r>
        <w:t>административном правонарушении</w:t>
      </w:r>
    </w:p>
    <w:p w:rsidR="003050E4" w:rsidRDefault="003050E4" w:rsidP="003050E4">
      <w:r>
        <w:t xml:space="preserve">1.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</w:t>
      </w:r>
      <w:r>
        <w:t>вышестоящему должностному лицу.</w:t>
      </w:r>
    </w:p>
    <w:p w:rsidR="003050E4" w:rsidRDefault="003050E4" w:rsidP="003050E4">
      <w:r>
        <w:t xml:space="preserve">2. Жалоба на постановление судьи о назначении административного наказания в виде административного ареста либо административного </w:t>
      </w:r>
      <w:proofErr w:type="gramStart"/>
      <w:r>
        <w:t>выдворения</w:t>
      </w:r>
      <w:proofErr w:type="gramEnd"/>
      <w:r>
        <w:t xml:space="preserve"> подлежит направлению в вышестоящ</w:t>
      </w:r>
      <w:r>
        <w:t>ий суд в день получения жалобы.</w:t>
      </w:r>
    </w:p>
    <w:p w:rsidR="003050E4" w:rsidRDefault="003050E4" w:rsidP="003050E4">
      <w:r>
        <w:t>3. Жалоба может быть подана непосредственно в суд, вышестоящий орган, вышестоящему должностному лицу, у</w:t>
      </w:r>
      <w:r>
        <w:t>полномоченным ее рассматривать.</w:t>
      </w:r>
    </w:p>
    <w:p w:rsidR="003050E4" w:rsidRDefault="003050E4" w:rsidP="003050E4">
      <w:r>
        <w:t xml:space="preserve">3.1. </w:t>
      </w:r>
      <w:proofErr w:type="gramStart"/>
      <w:r>
        <w:t>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также подана в форме электронного документа, подписанного усиленной квалифицированной электронной подписью либо простой электронной подписью, ключ которой получен в соответствии с правилами использования простой электронной</w:t>
      </w:r>
      <w:proofErr w:type="gramEnd"/>
      <w:r>
        <w:t xml:space="preserve"> подписи при обращении за получением государственных и муниципальных услуг в электронной форме, устанавливаемых Правительством Российской Федерации, с использованием Единого портала государственных и муниципальных услуг либо посредством заполнения формы, размещенной на официальном сайте суда в информационно-телекоммуникационной сети "Интернет". При этом направление жалобы в суд в электронной форме возможно при наличии технической возможности у суд</w:t>
      </w:r>
      <w:r>
        <w:t>а принять жалобу в такой форме.</w:t>
      </w:r>
    </w:p>
    <w:p w:rsidR="003050E4" w:rsidRDefault="003050E4" w:rsidP="003050E4">
      <w:r>
        <w:t>4. В случае</w:t>
      </w:r>
      <w:proofErr w:type="gramStart"/>
      <w:r>
        <w:t>,</w:t>
      </w:r>
      <w:proofErr w:type="gramEnd"/>
      <w:r>
        <w:t xml:space="preserve"> если рассмотрение жалобы не относится к компетенции судьи, должностного лица, которым обжаловано постановление по делу об административном правонарушении, жалоба направляется на рассмотрение по подведомс</w:t>
      </w:r>
      <w:r>
        <w:t>твенности в течение трех суток.</w:t>
      </w:r>
    </w:p>
    <w:p w:rsidR="003050E4" w:rsidRDefault="003050E4" w:rsidP="003050E4">
      <w:r>
        <w:t>5. Жалоба на постановление по делу об административном правонарушении государс</w:t>
      </w:r>
      <w:r>
        <w:t>твенной пошлиной не облагается.</w:t>
      </w:r>
    </w:p>
    <w:p w:rsidR="003050E4" w:rsidRDefault="003050E4" w:rsidP="003050E4">
      <w:r>
        <w:t>6.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</w:t>
      </w:r>
      <w:r>
        <w:t xml:space="preserve"> день получения жалобы.</w:t>
      </w:r>
    </w:p>
    <w:p w:rsidR="003050E4" w:rsidRDefault="003050E4" w:rsidP="003050E4">
      <w:r>
        <w:t>Статья 30.12. Право на обжалование, опротестование вступивших в законную силу постановления по делу об административном правонарушении, решений по результата</w:t>
      </w:r>
      <w:r>
        <w:t>м рассмотрения жалоб, протестов</w:t>
      </w:r>
    </w:p>
    <w:p w:rsidR="003050E4" w:rsidRDefault="003050E4" w:rsidP="003050E4">
      <w:r>
        <w:t xml:space="preserve">1. Вступившие в законную силу постановление по делу об административном правонарушении, решения по результатам рассмотрения жалоб, протестов могут быть обжалованы лицами, указанными </w:t>
      </w:r>
      <w:proofErr w:type="spellStart"/>
      <w:r>
        <w:t>встатьях</w:t>
      </w:r>
      <w:proofErr w:type="spellEnd"/>
      <w:r>
        <w:t xml:space="preserve"> 25.1-25.5.1настоящего Кодекса.</w:t>
      </w:r>
    </w:p>
    <w:p w:rsidR="003050E4" w:rsidRDefault="003050E4" w:rsidP="003050E4">
      <w:r>
        <w:t>2. Вступившие в законную силу постановление по делу об административном правонарушении, решения по результатам рассмотрения жалоб, протестов могут</w:t>
      </w:r>
      <w:r>
        <w:t xml:space="preserve"> быть опротестованы прокурором.</w:t>
      </w:r>
    </w:p>
    <w:p w:rsidR="003050E4" w:rsidRDefault="003050E4" w:rsidP="003050E4">
      <w:r>
        <w:t>3. Право принесения протеста принадлежит прокурорам субъектов Российской Федерации и их заместителям, Генеральному прокурору Российской Федерации и его заместителям, а в отношении военнослужащих и граждан, призванных на военные сборы, - прокурорам военных округов, флотов и приравненным к ним прокурорам, Главному военному прокурору и их заместителям.</w:t>
      </w:r>
    </w:p>
    <w:p w:rsidR="003050E4" w:rsidRDefault="003050E4" w:rsidP="003050E4"/>
    <w:p w:rsidR="003050E4" w:rsidRDefault="003050E4" w:rsidP="003050E4">
      <w:r>
        <w:t>4. Вступившее в законную силу решение по результатам рассмотрения жалобы, протеста на постановление по делу об административном правонарушении может быть обжаловано должностным лицом, вынесшим постановление, либо руководителем коллегиального органа, созданного в соответствии с законом субъекта Российской Федерации и вынесшего постановление по делу об а</w:t>
      </w:r>
      <w:r>
        <w:t>дминистративном правонарушении.</w:t>
      </w:r>
    </w:p>
    <w:p w:rsidR="003050E4" w:rsidRDefault="003050E4" w:rsidP="003050E4">
      <w:r>
        <w:t xml:space="preserve">5.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лицом, направившим </w:t>
      </w:r>
      <w:r>
        <w:t>это дело на рассмотрение судье.</w:t>
      </w:r>
    </w:p>
    <w:p w:rsidR="003050E4" w:rsidRDefault="003050E4" w:rsidP="003050E4">
      <w:r>
        <w:t>6. Вступившие в законную силу постановление по делу об административном правонарушении в области таможенного дела (о нарушении таможенных правил), предусмотренном главой 16настоящего Кодекса, в части назначения административного наказания в виде конфискации орудия совершения или предмета административного правонарушения (за исключением случаев, если административное правонарушение связано с незаконным перемещением товаров через таможенную границу Евразийского экономического союза), решения по результатам рассмотрения жалоб, протестов могут быть обжалованы лицом,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совершении, в течение десяти дней со дня вступления в законную силу постановления по делу об административном правонарушении, решений по результатам</w:t>
      </w:r>
      <w:r>
        <w:t xml:space="preserve"> рассмотрения жалоб, протестов.</w:t>
      </w:r>
      <w:bookmarkStart w:id="0" w:name="_GoBack"/>
      <w:bookmarkEnd w:id="0"/>
    </w:p>
    <w:p w:rsidR="002339F6" w:rsidRDefault="003050E4" w:rsidP="003050E4">
      <w:r>
        <w:t>7. В случае пропуска срока, предусмотренного частью 6настоящей статьи, указанный срок по ходатайству лица, подающего жалобу, может быть восстановлен судьей, правомочным рассматривать жалобу. Об отклонении данного ходатайства выносится определение.</w:t>
      </w:r>
    </w:p>
    <w:sectPr w:rsidR="0023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43"/>
    <w:rsid w:val="001F2843"/>
    <w:rsid w:val="003050E4"/>
    <w:rsid w:val="009E1A3B"/>
    <w:rsid w:val="00B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1095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Альсина</dc:creator>
  <cp:keywords/>
  <dc:description/>
  <cp:lastModifiedBy>Альсина</cp:lastModifiedBy>
  <cp:revision>2</cp:revision>
  <dcterms:created xsi:type="dcterms:W3CDTF">2025-07-23T08:52:00Z</dcterms:created>
  <dcterms:modified xsi:type="dcterms:W3CDTF">2025-07-23T08:53:00Z</dcterms:modified>
</cp:coreProperties>
</file>