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9" w:rsidRPr="00130339" w:rsidRDefault="00004F0D">
      <w:pPr>
        <w:pStyle w:val="ConsPlusTitle"/>
        <w:ind w:firstLine="540"/>
        <w:jc w:val="both"/>
        <w:outlineLvl w:val="0"/>
        <w:rPr>
          <w:sz w:val="28"/>
          <w:szCs w:val="28"/>
        </w:rPr>
      </w:pPr>
      <w:r>
        <w:rPr>
          <w:sz w:val="28"/>
          <w:szCs w:val="28"/>
        </w:rPr>
        <w:t>НК РФ с</w:t>
      </w:r>
      <w:r w:rsidR="00130339" w:rsidRPr="00130339">
        <w:rPr>
          <w:sz w:val="28"/>
          <w:szCs w:val="28"/>
        </w:rPr>
        <w:t>татья 333.40. Основания и порядок возврата или зачета государственной пошлины</w:t>
      </w:r>
    </w:p>
    <w:p w:rsidR="00004F0D" w:rsidRPr="00004F0D" w:rsidRDefault="00004F0D" w:rsidP="00004F0D">
      <w:pPr>
        <w:adjustRightInd/>
        <w:jc w:val="both"/>
        <w:rPr>
          <w:sz w:val="28"/>
          <w:szCs w:val="28"/>
        </w:rPr>
      </w:pPr>
      <w:r w:rsidRPr="00004F0D">
        <w:rPr>
          <w:sz w:val="28"/>
          <w:szCs w:val="28"/>
        </w:rPr>
        <w:t xml:space="preserve">(в ред. Федерального </w:t>
      </w:r>
      <w:hyperlink r:id="rId5" w:history="1">
        <w:r w:rsidRPr="00004F0D">
          <w:rPr>
            <w:color w:val="0000FF"/>
            <w:sz w:val="28"/>
            <w:szCs w:val="28"/>
          </w:rPr>
          <w:t>закона</w:t>
        </w:r>
      </w:hyperlink>
      <w:r w:rsidRPr="00004F0D">
        <w:rPr>
          <w:sz w:val="28"/>
          <w:szCs w:val="28"/>
        </w:rPr>
        <w:t xml:space="preserve"> от 08.08.2024 N 259-ФЗ)</w:t>
      </w:r>
    </w:p>
    <w:p w:rsidR="00130339" w:rsidRPr="00130339" w:rsidRDefault="00130339">
      <w:pPr>
        <w:pStyle w:val="ConsPlusNormal"/>
        <w:jc w:val="both"/>
        <w:rPr>
          <w:sz w:val="28"/>
          <w:szCs w:val="28"/>
        </w:rPr>
      </w:pPr>
    </w:p>
    <w:p w:rsidR="00130339" w:rsidRPr="00130339" w:rsidRDefault="00130339">
      <w:pPr>
        <w:pStyle w:val="ConsPlusNormal"/>
        <w:ind w:firstLine="540"/>
        <w:jc w:val="both"/>
        <w:rPr>
          <w:sz w:val="28"/>
          <w:szCs w:val="28"/>
        </w:rPr>
      </w:pPr>
      <w:r w:rsidRPr="00130339">
        <w:rPr>
          <w:sz w:val="28"/>
          <w:szCs w:val="28"/>
        </w:rPr>
        <w:t xml:space="preserve">1. Уплаченная государственная пошлина подлежит возврату частично или полностью в </w:t>
      </w:r>
      <w:proofErr w:type="gramStart"/>
      <w:r w:rsidRPr="00130339">
        <w:rPr>
          <w:sz w:val="28"/>
          <w:szCs w:val="28"/>
        </w:rPr>
        <w:t>случае</w:t>
      </w:r>
      <w:proofErr w:type="gramEnd"/>
      <w:r w:rsidRPr="00130339">
        <w:rPr>
          <w:sz w:val="28"/>
          <w:szCs w:val="28"/>
        </w:rPr>
        <w:t>:</w:t>
      </w:r>
    </w:p>
    <w:p w:rsidR="00130339" w:rsidRPr="00130339" w:rsidRDefault="00130339">
      <w:pPr>
        <w:pStyle w:val="ConsPlusNormal"/>
        <w:spacing w:before="240"/>
        <w:ind w:firstLine="540"/>
        <w:jc w:val="both"/>
        <w:rPr>
          <w:sz w:val="28"/>
          <w:szCs w:val="28"/>
        </w:rPr>
      </w:pPr>
      <w:r w:rsidRPr="00130339">
        <w:rPr>
          <w:sz w:val="28"/>
          <w:szCs w:val="28"/>
        </w:rPr>
        <w:t xml:space="preserve">1) уплаты государственной пошлины в </w:t>
      </w:r>
      <w:proofErr w:type="gramStart"/>
      <w:r w:rsidRPr="00130339">
        <w:rPr>
          <w:sz w:val="28"/>
          <w:szCs w:val="28"/>
        </w:rPr>
        <w:t>большем</w:t>
      </w:r>
      <w:proofErr w:type="gramEnd"/>
      <w:r w:rsidRPr="00130339">
        <w:rPr>
          <w:sz w:val="28"/>
          <w:szCs w:val="28"/>
        </w:rPr>
        <w:t xml:space="preserve"> размере, чем это предусмотрено настоящей главой;</w:t>
      </w:r>
    </w:p>
    <w:p w:rsidR="00130339" w:rsidRPr="00130339" w:rsidRDefault="00130339">
      <w:pPr>
        <w:pStyle w:val="ConsPlusNormal"/>
        <w:spacing w:before="240"/>
        <w:ind w:firstLine="540"/>
        <w:jc w:val="both"/>
        <w:rPr>
          <w:sz w:val="28"/>
          <w:szCs w:val="28"/>
        </w:rPr>
      </w:pPr>
      <w:r w:rsidRPr="00130339">
        <w:rPr>
          <w:sz w:val="28"/>
          <w:szCs w:val="28"/>
        </w:rPr>
        <w:t xml:space="preserve">2) возвращения заявления, жалобы или иного обращения или отказа в их </w:t>
      </w:r>
      <w:proofErr w:type="gramStart"/>
      <w:r w:rsidRPr="00130339">
        <w:rPr>
          <w:sz w:val="28"/>
          <w:szCs w:val="28"/>
        </w:rPr>
        <w:t>принятии</w:t>
      </w:r>
      <w:proofErr w:type="gramEnd"/>
      <w:r w:rsidRPr="00130339">
        <w:rPr>
          <w:sz w:val="28"/>
          <w:szCs w:val="28"/>
        </w:rPr>
        <w:t xml:space="preserve">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административного иска, если не истек трехгодичный срок со дня вынесения предыдущего решения и к повторному иску, административному иску приложен первоначальный документ об уплате государственной пошлины;</w:t>
      </w:r>
    </w:p>
    <w:p w:rsidR="00130339" w:rsidRPr="00130339" w:rsidRDefault="00130339">
      <w:pPr>
        <w:pStyle w:val="ConsPlusNormal"/>
        <w:jc w:val="both"/>
        <w:rPr>
          <w:sz w:val="28"/>
          <w:szCs w:val="28"/>
        </w:rPr>
      </w:pPr>
      <w:r w:rsidRPr="00130339">
        <w:rPr>
          <w:sz w:val="28"/>
          <w:szCs w:val="28"/>
        </w:rPr>
        <w:t>(</w:t>
      </w:r>
      <w:proofErr w:type="spellStart"/>
      <w:r w:rsidRPr="00130339">
        <w:rPr>
          <w:sz w:val="28"/>
          <w:szCs w:val="28"/>
        </w:rPr>
        <w:t>пп</w:t>
      </w:r>
      <w:proofErr w:type="spellEnd"/>
      <w:r w:rsidRPr="00130339">
        <w:rPr>
          <w:sz w:val="28"/>
          <w:szCs w:val="28"/>
        </w:rPr>
        <w:t xml:space="preserve">. 2 в ред. Федерального </w:t>
      </w:r>
      <w:hyperlink r:id="rId6">
        <w:r w:rsidRPr="00130339">
          <w:rPr>
            <w:color w:val="0000FF"/>
            <w:sz w:val="28"/>
            <w:szCs w:val="28"/>
          </w:rPr>
          <w:t>закона</w:t>
        </w:r>
      </w:hyperlink>
      <w:r w:rsidRPr="00130339">
        <w:rPr>
          <w:sz w:val="28"/>
          <w:szCs w:val="28"/>
        </w:rPr>
        <w:t xml:space="preserve"> от 08.03.2015 N 23-ФЗ)</w:t>
      </w:r>
    </w:p>
    <w:p w:rsidR="00130339" w:rsidRPr="00130339" w:rsidRDefault="00130339">
      <w:pPr>
        <w:pStyle w:val="ConsPlusNormal"/>
        <w:spacing w:before="240"/>
        <w:ind w:firstLine="540"/>
        <w:jc w:val="both"/>
        <w:rPr>
          <w:sz w:val="28"/>
          <w:szCs w:val="28"/>
        </w:rPr>
      </w:pPr>
      <w:bookmarkStart w:id="0" w:name="P6"/>
      <w:bookmarkEnd w:id="0"/>
      <w:r w:rsidRPr="00130339">
        <w:rPr>
          <w:sz w:val="28"/>
          <w:szCs w:val="28"/>
        </w:rPr>
        <w:t>3)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w:t>
      </w:r>
    </w:p>
    <w:p w:rsidR="00130339" w:rsidRPr="00130339" w:rsidRDefault="00130339">
      <w:pPr>
        <w:pStyle w:val="ConsPlusNormal"/>
        <w:spacing w:before="240"/>
        <w:ind w:firstLine="540"/>
        <w:jc w:val="both"/>
        <w:rPr>
          <w:sz w:val="28"/>
          <w:szCs w:val="28"/>
        </w:rPr>
      </w:pPr>
      <w:r w:rsidRPr="00130339">
        <w:rPr>
          <w:sz w:val="28"/>
          <w:szCs w:val="28"/>
        </w:rPr>
        <w:t xml:space="preserve">При заключении мирового соглашения (соглашения о примирении), отказе истца (административного истца) от иска (административного иска), признании </w:t>
      </w:r>
      <w:proofErr w:type="gramStart"/>
      <w:r w:rsidRPr="00130339">
        <w:rPr>
          <w:sz w:val="28"/>
          <w:szCs w:val="28"/>
        </w:rPr>
        <w:t>ответчиком (административным ответчиком) иска (административного иска), в 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 дела судом кассационной инстанции, пересмотра судебных актов в порядке надзора - 30 процентов.</w:t>
      </w:r>
      <w:proofErr w:type="gramEnd"/>
    </w:p>
    <w:p w:rsidR="00130339" w:rsidRPr="00130339" w:rsidRDefault="00130339">
      <w:pPr>
        <w:pStyle w:val="ConsPlusNormal"/>
        <w:jc w:val="both"/>
        <w:rPr>
          <w:sz w:val="28"/>
          <w:szCs w:val="28"/>
        </w:rPr>
      </w:pPr>
      <w:r w:rsidRPr="00130339">
        <w:rPr>
          <w:sz w:val="28"/>
          <w:szCs w:val="28"/>
        </w:rPr>
        <w:t xml:space="preserve">(в ред. Федерального </w:t>
      </w:r>
      <w:hyperlink r:id="rId7">
        <w:r w:rsidRPr="00130339">
          <w:rPr>
            <w:color w:val="0000FF"/>
            <w:sz w:val="28"/>
            <w:szCs w:val="28"/>
          </w:rPr>
          <w:t>закона</w:t>
        </w:r>
      </w:hyperlink>
      <w:r w:rsidRPr="00130339">
        <w:rPr>
          <w:sz w:val="28"/>
          <w:szCs w:val="28"/>
        </w:rPr>
        <w:t xml:space="preserve"> от 26.07.2019 N 198-ФЗ)</w:t>
      </w:r>
    </w:p>
    <w:p w:rsidR="00130339" w:rsidRPr="00130339" w:rsidRDefault="00130339">
      <w:pPr>
        <w:pStyle w:val="ConsPlusNormal"/>
        <w:spacing w:before="240"/>
        <w:ind w:firstLine="540"/>
        <w:jc w:val="both"/>
        <w:rPr>
          <w:sz w:val="28"/>
          <w:szCs w:val="28"/>
        </w:rPr>
      </w:pPr>
      <w:r w:rsidRPr="00130339">
        <w:rPr>
          <w:sz w:val="28"/>
          <w:szCs w:val="28"/>
        </w:rPr>
        <w:t>Не подлежит возврату уплаченная государственная пошлина при добровольном удовлетворении ответчиком (административным ответчиком) требований истца (административного истца) после обращения указанных истцов в Верховный Суд Российской Федерации, арбитражный суд и вынесения определения о принятии искового заявления (административного искового заявления) к производству;</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8">
        <w:r w:rsidRPr="00130339">
          <w:rPr>
            <w:color w:val="0000FF"/>
            <w:sz w:val="28"/>
            <w:szCs w:val="28"/>
          </w:rPr>
          <w:t>закона</w:t>
        </w:r>
      </w:hyperlink>
      <w:r w:rsidRPr="00130339">
        <w:rPr>
          <w:sz w:val="28"/>
          <w:szCs w:val="28"/>
        </w:rPr>
        <w:t xml:space="preserve"> от 26.07.2019 N 198-ФЗ)</w:t>
      </w:r>
    </w:p>
    <w:p w:rsidR="00130339" w:rsidRPr="00130339" w:rsidRDefault="00130339">
      <w:pPr>
        <w:pStyle w:val="ConsPlusNormal"/>
        <w:jc w:val="both"/>
        <w:rPr>
          <w:sz w:val="28"/>
          <w:szCs w:val="28"/>
        </w:rPr>
      </w:pPr>
      <w:r w:rsidRPr="00130339">
        <w:rPr>
          <w:sz w:val="28"/>
          <w:szCs w:val="28"/>
        </w:rPr>
        <w:t>(</w:t>
      </w:r>
      <w:proofErr w:type="spellStart"/>
      <w:r w:rsidRPr="00130339">
        <w:rPr>
          <w:sz w:val="28"/>
          <w:szCs w:val="28"/>
        </w:rPr>
        <w:t>пп</w:t>
      </w:r>
      <w:proofErr w:type="spellEnd"/>
      <w:r w:rsidRPr="00130339">
        <w:rPr>
          <w:sz w:val="28"/>
          <w:szCs w:val="28"/>
        </w:rPr>
        <w:t xml:space="preserve">. 3 в ред. Федерального </w:t>
      </w:r>
      <w:hyperlink r:id="rId9">
        <w:r w:rsidRPr="00130339">
          <w:rPr>
            <w:color w:val="0000FF"/>
            <w:sz w:val="28"/>
            <w:szCs w:val="28"/>
          </w:rPr>
          <w:t>закона</w:t>
        </w:r>
      </w:hyperlink>
      <w:r w:rsidRPr="00130339">
        <w:rPr>
          <w:sz w:val="28"/>
          <w:szCs w:val="28"/>
        </w:rPr>
        <w:t xml:space="preserve"> от 08.03.2015 N 23-ФЗ)</w:t>
      </w:r>
    </w:p>
    <w:p w:rsidR="00130339" w:rsidRPr="00130339" w:rsidRDefault="00130339">
      <w:pPr>
        <w:pStyle w:val="ConsPlusNormal"/>
        <w:spacing w:before="240"/>
        <w:ind w:firstLine="540"/>
        <w:jc w:val="both"/>
        <w:rPr>
          <w:sz w:val="28"/>
          <w:szCs w:val="28"/>
        </w:rPr>
      </w:pPr>
      <w:proofErr w:type="gramStart"/>
      <w:r w:rsidRPr="00130339">
        <w:rPr>
          <w:sz w:val="28"/>
          <w:szCs w:val="28"/>
        </w:rPr>
        <w:t xml:space="preserve">4) отказа лиц, уплативших государственную пошлину, от совершения </w:t>
      </w:r>
      <w:r w:rsidRPr="00130339">
        <w:rPr>
          <w:sz w:val="28"/>
          <w:szCs w:val="28"/>
        </w:rPr>
        <w:lastRenderedPageBreak/>
        <w:t>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roofErr w:type="gramEnd"/>
    </w:p>
    <w:p w:rsidR="00130339" w:rsidRPr="00130339" w:rsidRDefault="00130339">
      <w:pPr>
        <w:pStyle w:val="ConsPlusNormal"/>
        <w:spacing w:before="240"/>
        <w:ind w:firstLine="540"/>
        <w:jc w:val="both"/>
        <w:rPr>
          <w:sz w:val="28"/>
          <w:szCs w:val="28"/>
        </w:rPr>
      </w:pPr>
      <w:r w:rsidRPr="00130339">
        <w:rPr>
          <w:sz w:val="28"/>
          <w:szCs w:val="28"/>
        </w:rPr>
        <w:t xml:space="preserve">5)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w:t>
      </w:r>
      <w:hyperlink r:id="rId10">
        <w:r w:rsidRPr="00130339">
          <w:rPr>
            <w:color w:val="0000FF"/>
            <w:sz w:val="28"/>
            <w:szCs w:val="28"/>
          </w:rPr>
          <w:t>законодательством</w:t>
        </w:r>
      </w:hyperlink>
      <w:r w:rsidRPr="00130339">
        <w:rPr>
          <w:sz w:val="28"/>
          <w:szCs w:val="28"/>
        </w:rPr>
        <w:t>,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w:t>
      </w:r>
    </w:p>
    <w:p w:rsidR="00130339" w:rsidRPr="00130339" w:rsidRDefault="00130339">
      <w:pPr>
        <w:pStyle w:val="ConsPlusNormal"/>
        <w:spacing w:before="240"/>
        <w:ind w:firstLine="540"/>
        <w:jc w:val="both"/>
        <w:rPr>
          <w:sz w:val="28"/>
          <w:szCs w:val="28"/>
        </w:rPr>
      </w:pPr>
      <w:r w:rsidRPr="00130339">
        <w:rPr>
          <w:sz w:val="28"/>
          <w:szCs w:val="28"/>
        </w:rPr>
        <w:t xml:space="preserve">6) направления заявителю уведомления о </w:t>
      </w:r>
      <w:proofErr w:type="gramStart"/>
      <w:r w:rsidRPr="00130339">
        <w:rPr>
          <w:sz w:val="28"/>
          <w:szCs w:val="28"/>
        </w:rPr>
        <w:t>принятии</w:t>
      </w:r>
      <w:proofErr w:type="gramEnd"/>
      <w:r w:rsidRPr="00130339">
        <w:rPr>
          <w:sz w:val="28"/>
          <w:szCs w:val="28"/>
        </w:rPr>
        <w:t xml:space="preserve">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w:t>
      </w:r>
      <w:hyperlink r:id="rId11">
        <w:r w:rsidRPr="00130339">
          <w:rPr>
            <w:color w:val="0000FF"/>
            <w:sz w:val="28"/>
            <w:szCs w:val="28"/>
          </w:rPr>
          <w:t>пунктом 1 статьи 330.30</w:t>
        </w:r>
      </w:hyperlink>
      <w:r w:rsidRPr="00130339">
        <w:rPr>
          <w:sz w:val="28"/>
          <w:szCs w:val="28"/>
        </w:rPr>
        <w:t xml:space="preserve"> настоящего Кодекса);</w:t>
      </w:r>
    </w:p>
    <w:p w:rsidR="00130339" w:rsidRPr="00130339" w:rsidRDefault="00130339">
      <w:pPr>
        <w:pStyle w:val="ConsPlusNormal"/>
        <w:jc w:val="both"/>
        <w:rPr>
          <w:sz w:val="28"/>
          <w:szCs w:val="28"/>
        </w:rPr>
      </w:pPr>
      <w:r w:rsidRPr="00130339">
        <w:rPr>
          <w:sz w:val="28"/>
          <w:szCs w:val="28"/>
        </w:rPr>
        <w:t>(</w:t>
      </w:r>
      <w:proofErr w:type="spellStart"/>
      <w:r w:rsidRPr="00130339">
        <w:rPr>
          <w:sz w:val="28"/>
          <w:szCs w:val="28"/>
        </w:rPr>
        <w:t>пп</w:t>
      </w:r>
      <w:proofErr w:type="spellEnd"/>
      <w:r w:rsidRPr="00130339">
        <w:rPr>
          <w:sz w:val="28"/>
          <w:szCs w:val="28"/>
        </w:rPr>
        <w:t xml:space="preserve">. 6 </w:t>
      </w:r>
      <w:proofErr w:type="gramStart"/>
      <w:r w:rsidRPr="00130339">
        <w:rPr>
          <w:sz w:val="28"/>
          <w:szCs w:val="28"/>
        </w:rPr>
        <w:t>введен</w:t>
      </w:r>
      <w:proofErr w:type="gramEnd"/>
      <w:r w:rsidRPr="00130339">
        <w:rPr>
          <w:sz w:val="28"/>
          <w:szCs w:val="28"/>
        </w:rPr>
        <w:t xml:space="preserve"> Федеральным </w:t>
      </w:r>
      <w:hyperlink r:id="rId12">
        <w:r w:rsidRPr="00130339">
          <w:rPr>
            <w:color w:val="0000FF"/>
            <w:sz w:val="28"/>
            <w:szCs w:val="28"/>
          </w:rPr>
          <w:t>законом</w:t>
        </w:r>
      </w:hyperlink>
      <w:r w:rsidRPr="00130339">
        <w:rPr>
          <w:sz w:val="28"/>
          <w:szCs w:val="28"/>
        </w:rPr>
        <w:t xml:space="preserve"> от 27.12.2009 N 374-ФЗ)</w:t>
      </w:r>
    </w:p>
    <w:p w:rsidR="00130339" w:rsidRPr="00130339" w:rsidRDefault="00130339">
      <w:pPr>
        <w:pStyle w:val="ConsPlusNormal"/>
        <w:spacing w:before="240"/>
        <w:ind w:firstLine="540"/>
        <w:jc w:val="both"/>
        <w:rPr>
          <w:sz w:val="28"/>
          <w:szCs w:val="28"/>
        </w:rPr>
      </w:pPr>
      <w:r w:rsidRPr="00130339">
        <w:rPr>
          <w:sz w:val="28"/>
          <w:szCs w:val="28"/>
        </w:rPr>
        <w:t xml:space="preserve">7) возвращения заявления о </w:t>
      </w:r>
      <w:proofErr w:type="gramStart"/>
      <w:r w:rsidRPr="00130339">
        <w:rPr>
          <w:sz w:val="28"/>
          <w:szCs w:val="28"/>
        </w:rPr>
        <w:t>совершении</w:t>
      </w:r>
      <w:proofErr w:type="gramEnd"/>
      <w:r w:rsidRPr="00130339">
        <w:rPr>
          <w:sz w:val="28"/>
          <w:szCs w:val="28"/>
        </w:rPr>
        <w:t xml:space="preserve">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rsidR="00130339" w:rsidRPr="00130339" w:rsidRDefault="00130339">
      <w:pPr>
        <w:pStyle w:val="ConsPlusNormal"/>
        <w:jc w:val="both"/>
        <w:rPr>
          <w:sz w:val="28"/>
          <w:szCs w:val="28"/>
        </w:rPr>
      </w:pPr>
      <w:r w:rsidRPr="00130339">
        <w:rPr>
          <w:sz w:val="28"/>
          <w:szCs w:val="28"/>
        </w:rPr>
        <w:t>(</w:t>
      </w:r>
      <w:proofErr w:type="spellStart"/>
      <w:r w:rsidRPr="00130339">
        <w:rPr>
          <w:sz w:val="28"/>
          <w:szCs w:val="28"/>
        </w:rPr>
        <w:t>пп</w:t>
      </w:r>
      <w:proofErr w:type="spellEnd"/>
      <w:r w:rsidRPr="00130339">
        <w:rPr>
          <w:sz w:val="28"/>
          <w:szCs w:val="28"/>
        </w:rPr>
        <w:t xml:space="preserve">. 7 </w:t>
      </w:r>
      <w:proofErr w:type="gramStart"/>
      <w:r w:rsidRPr="00130339">
        <w:rPr>
          <w:sz w:val="28"/>
          <w:szCs w:val="28"/>
        </w:rPr>
        <w:t>введен</w:t>
      </w:r>
      <w:proofErr w:type="gramEnd"/>
      <w:r w:rsidRPr="00130339">
        <w:rPr>
          <w:sz w:val="28"/>
          <w:szCs w:val="28"/>
        </w:rPr>
        <w:t xml:space="preserve"> Федеральным </w:t>
      </w:r>
      <w:hyperlink r:id="rId13">
        <w:r w:rsidRPr="00130339">
          <w:rPr>
            <w:color w:val="0000FF"/>
            <w:sz w:val="28"/>
            <w:szCs w:val="28"/>
          </w:rPr>
          <w:t>законом</w:t>
        </w:r>
      </w:hyperlink>
      <w:r w:rsidRPr="00130339">
        <w:rPr>
          <w:sz w:val="28"/>
          <w:szCs w:val="28"/>
        </w:rPr>
        <w:t xml:space="preserve"> от 29.09.2019 N 325-ФЗ)</w:t>
      </w:r>
    </w:p>
    <w:p w:rsidR="00130339" w:rsidRPr="00130339" w:rsidRDefault="00130339">
      <w:pPr>
        <w:pStyle w:val="ConsPlusNormal"/>
        <w:spacing w:before="240"/>
        <w:ind w:firstLine="540"/>
        <w:jc w:val="both"/>
        <w:rPr>
          <w:sz w:val="28"/>
          <w:szCs w:val="28"/>
        </w:rPr>
      </w:pPr>
      <w:r w:rsidRPr="00130339">
        <w:rPr>
          <w:sz w:val="28"/>
          <w:szCs w:val="28"/>
        </w:rPr>
        <w:t xml:space="preserve">2. 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w:t>
      </w:r>
      <w:proofErr w:type="gramStart"/>
      <w:r w:rsidRPr="00130339">
        <w:rPr>
          <w:sz w:val="28"/>
          <w:szCs w:val="28"/>
        </w:rPr>
        <w:t>была</w:t>
      </w:r>
      <w:proofErr w:type="gramEnd"/>
      <w:r w:rsidRPr="00130339">
        <w:rPr>
          <w:sz w:val="28"/>
          <w:szCs w:val="28"/>
        </w:rPr>
        <w:t xml:space="preserve">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14">
        <w:r w:rsidRPr="00130339">
          <w:rPr>
            <w:color w:val="0000FF"/>
            <w:sz w:val="28"/>
            <w:szCs w:val="28"/>
          </w:rPr>
          <w:t>закона</w:t>
        </w:r>
      </w:hyperlink>
      <w:r w:rsidRPr="00130339">
        <w:rPr>
          <w:sz w:val="28"/>
          <w:szCs w:val="28"/>
        </w:rPr>
        <w:t xml:space="preserve"> от 27.12.2009 N 374-ФЗ)</w:t>
      </w:r>
    </w:p>
    <w:p w:rsidR="00130339" w:rsidRPr="00130339" w:rsidRDefault="00130339">
      <w:pPr>
        <w:pStyle w:val="ConsPlusNormal"/>
        <w:spacing w:before="240"/>
        <w:ind w:firstLine="540"/>
        <w:jc w:val="both"/>
        <w:rPr>
          <w:sz w:val="28"/>
          <w:szCs w:val="28"/>
        </w:rPr>
      </w:pPr>
      <w:bookmarkStart w:id="1" w:name="P20"/>
      <w:bookmarkEnd w:id="1"/>
      <w:r w:rsidRPr="00130339">
        <w:rPr>
          <w:sz w:val="28"/>
          <w:szCs w:val="28"/>
        </w:rPr>
        <w:t xml:space="preserve">3. </w:t>
      </w:r>
      <w:hyperlink r:id="rId15">
        <w:r w:rsidRPr="00130339">
          <w:rPr>
            <w:color w:val="0000FF"/>
            <w:sz w:val="28"/>
            <w:szCs w:val="28"/>
          </w:rPr>
          <w:t>Заявление</w:t>
        </w:r>
      </w:hyperlink>
      <w:r w:rsidRPr="00130339">
        <w:rPr>
          <w:sz w:val="28"/>
          <w:szCs w:val="28"/>
        </w:rPr>
        <w:t xml:space="preserve"> о </w:t>
      </w:r>
      <w:proofErr w:type="gramStart"/>
      <w:r w:rsidRPr="00130339">
        <w:rPr>
          <w:sz w:val="28"/>
          <w:szCs w:val="28"/>
        </w:rPr>
        <w:t>возврате</w:t>
      </w:r>
      <w:proofErr w:type="gramEnd"/>
      <w:r w:rsidRPr="00130339">
        <w:rPr>
          <w:sz w:val="28"/>
          <w:szCs w:val="28"/>
        </w:rPr>
        <w:t xml:space="preserve"> излишне уплаченной (взысканной) суммы государственной пошлины подается </w:t>
      </w:r>
      <w:hyperlink r:id="rId16">
        <w:r w:rsidRPr="00130339">
          <w:rPr>
            <w:color w:val="0000FF"/>
            <w:sz w:val="28"/>
            <w:szCs w:val="28"/>
          </w:rPr>
          <w:t>плательщиком</w:t>
        </w:r>
      </w:hyperlink>
      <w:r w:rsidRPr="00130339">
        <w:rPr>
          <w:sz w:val="28"/>
          <w:szCs w:val="28"/>
        </w:rPr>
        <w:t xml:space="preserve"> государственной пошлины в орган (должностному лицу), уполномоченный совершать юридически значимые действия, за которые уплачена (взыскана) государственная пошлина.</w:t>
      </w:r>
    </w:p>
    <w:p w:rsidR="00130339" w:rsidRPr="00130339" w:rsidRDefault="00130339">
      <w:pPr>
        <w:pStyle w:val="ConsPlusNormal"/>
        <w:spacing w:before="240"/>
        <w:ind w:firstLine="540"/>
        <w:jc w:val="both"/>
        <w:rPr>
          <w:sz w:val="28"/>
          <w:szCs w:val="28"/>
        </w:rPr>
      </w:pPr>
      <w:proofErr w:type="gramStart"/>
      <w:r w:rsidRPr="00130339">
        <w:rPr>
          <w:sz w:val="28"/>
          <w:szCs w:val="28"/>
        </w:rPr>
        <w:t>Заявление о возврате излишне уплаченной (взысканной) суммы государственной пошлины может быть подано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 в случае подачи заявления о совершении указанных юридически значимых действий и уплаты соответствующей государственной пошлины аналогичным способом.</w:t>
      </w:r>
      <w:proofErr w:type="gramEnd"/>
    </w:p>
    <w:p w:rsidR="00130339" w:rsidRPr="00130339" w:rsidRDefault="00130339">
      <w:pPr>
        <w:pStyle w:val="ConsPlusNormal"/>
        <w:jc w:val="both"/>
        <w:rPr>
          <w:sz w:val="28"/>
          <w:szCs w:val="28"/>
        </w:rPr>
      </w:pPr>
      <w:r w:rsidRPr="00130339">
        <w:rPr>
          <w:sz w:val="28"/>
          <w:szCs w:val="28"/>
        </w:rPr>
        <w:t xml:space="preserve">(абзац введен Федеральным </w:t>
      </w:r>
      <w:hyperlink r:id="rId17">
        <w:r w:rsidRPr="00130339">
          <w:rPr>
            <w:color w:val="0000FF"/>
            <w:sz w:val="28"/>
            <w:szCs w:val="28"/>
          </w:rPr>
          <w:t>законом</w:t>
        </w:r>
      </w:hyperlink>
      <w:r w:rsidRPr="00130339">
        <w:rPr>
          <w:sz w:val="28"/>
          <w:szCs w:val="28"/>
        </w:rPr>
        <w:t xml:space="preserve"> от 29.09.2019 N 325-ФЗ)</w:t>
      </w:r>
    </w:p>
    <w:p w:rsidR="00130339" w:rsidRPr="00130339" w:rsidRDefault="00130339">
      <w:pPr>
        <w:pStyle w:val="ConsPlusNormal"/>
        <w:spacing w:before="240"/>
        <w:ind w:firstLine="540"/>
        <w:jc w:val="both"/>
        <w:rPr>
          <w:sz w:val="28"/>
          <w:szCs w:val="28"/>
        </w:rPr>
      </w:pPr>
      <w:r w:rsidRPr="00130339">
        <w:rPr>
          <w:sz w:val="28"/>
          <w:szCs w:val="28"/>
        </w:rPr>
        <w:t xml:space="preserve">К заявлению о </w:t>
      </w:r>
      <w:proofErr w:type="gramStart"/>
      <w:r w:rsidRPr="00130339">
        <w:rPr>
          <w:sz w:val="28"/>
          <w:szCs w:val="28"/>
        </w:rPr>
        <w:t>возврате</w:t>
      </w:r>
      <w:proofErr w:type="gramEnd"/>
      <w:r w:rsidRPr="00130339">
        <w:rPr>
          <w:sz w:val="28"/>
          <w:szCs w:val="28"/>
        </w:rPr>
        <w:t xml:space="preserve"> излишне уплаченной (взысканной) суммы государственной пошлины прилагаются копии платежных документов.</w:t>
      </w:r>
    </w:p>
    <w:p w:rsidR="00130339" w:rsidRPr="00130339" w:rsidRDefault="00130339">
      <w:pPr>
        <w:pStyle w:val="ConsPlusNormal"/>
        <w:jc w:val="both"/>
        <w:rPr>
          <w:sz w:val="28"/>
          <w:szCs w:val="28"/>
        </w:rPr>
      </w:pPr>
      <w:r w:rsidRPr="00130339">
        <w:rPr>
          <w:sz w:val="28"/>
          <w:szCs w:val="28"/>
        </w:rPr>
        <w:t xml:space="preserve">(в ред. Федеральных законов от 29.09.2019 </w:t>
      </w:r>
      <w:hyperlink r:id="rId18">
        <w:r w:rsidRPr="00130339">
          <w:rPr>
            <w:color w:val="0000FF"/>
            <w:sz w:val="28"/>
            <w:szCs w:val="28"/>
          </w:rPr>
          <w:t>N 325-ФЗ</w:t>
        </w:r>
      </w:hyperlink>
      <w:r w:rsidRPr="00130339">
        <w:rPr>
          <w:sz w:val="28"/>
          <w:szCs w:val="28"/>
        </w:rPr>
        <w:t xml:space="preserve">, от 28.12.2022 </w:t>
      </w:r>
      <w:hyperlink r:id="rId19">
        <w:r w:rsidRPr="00130339">
          <w:rPr>
            <w:color w:val="0000FF"/>
            <w:sz w:val="28"/>
            <w:szCs w:val="28"/>
          </w:rPr>
          <w:t>N 565-ФЗ</w:t>
        </w:r>
      </w:hyperlink>
      <w:r w:rsidRPr="00130339">
        <w:rPr>
          <w:sz w:val="28"/>
          <w:szCs w:val="28"/>
        </w:rPr>
        <w:t>)</w:t>
      </w:r>
    </w:p>
    <w:p w:rsidR="00130339" w:rsidRPr="00130339" w:rsidRDefault="00130339">
      <w:pPr>
        <w:pStyle w:val="ConsPlusNormal"/>
        <w:spacing w:before="240"/>
        <w:ind w:firstLine="540"/>
        <w:jc w:val="both"/>
        <w:rPr>
          <w:sz w:val="28"/>
          <w:szCs w:val="28"/>
        </w:rPr>
      </w:pPr>
      <w:r w:rsidRPr="00130339">
        <w:rPr>
          <w:sz w:val="28"/>
          <w:szCs w:val="28"/>
        </w:rPr>
        <w:t xml:space="preserve">Решение о </w:t>
      </w:r>
      <w:proofErr w:type="gramStart"/>
      <w:r w:rsidRPr="00130339">
        <w:rPr>
          <w:sz w:val="28"/>
          <w:szCs w:val="28"/>
        </w:rPr>
        <w:t>возврате</w:t>
      </w:r>
      <w:proofErr w:type="gramEnd"/>
      <w:r w:rsidRPr="00130339">
        <w:rPr>
          <w:sz w:val="28"/>
          <w:szCs w:val="28"/>
        </w:rPr>
        <w:t xml:space="preserve"> плательщику излишне уплаченной (взысканной) суммы государственной пошлины принимает орган (должностное лицо), осуществляющий действия, за которые уплачена (взыскана) государственная пошлина.</w:t>
      </w:r>
    </w:p>
    <w:p w:rsidR="00130339" w:rsidRPr="00130339" w:rsidRDefault="00130339">
      <w:pPr>
        <w:pStyle w:val="ConsPlusNormal"/>
        <w:spacing w:before="240"/>
        <w:ind w:firstLine="540"/>
        <w:jc w:val="both"/>
        <w:rPr>
          <w:sz w:val="28"/>
          <w:szCs w:val="28"/>
        </w:rPr>
      </w:pPr>
      <w:r w:rsidRPr="00130339">
        <w:rPr>
          <w:sz w:val="28"/>
          <w:szCs w:val="28"/>
        </w:rPr>
        <w:t xml:space="preserve">Абзац утратил силу с 1 января 2023 года. - Федеральный </w:t>
      </w:r>
      <w:hyperlink r:id="rId20">
        <w:r w:rsidRPr="00130339">
          <w:rPr>
            <w:color w:val="0000FF"/>
            <w:sz w:val="28"/>
            <w:szCs w:val="28"/>
          </w:rPr>
          <w:t>закон</w:t>
        </w:r>
      </w:hyperlink>
      <w:r w:rsidRPr="00130339">
        <w:rPr>
          <w:sz w:val="28"/>
          <w:szCs w:val="28"/>
        </w:rPr>
        <w:t xml:space="preserve"> от 14.07.2022 N 263-ФЗ.</w:t>
      </w:r>
    </w:p>
    <w:p w:rsidR="00130339" w:rsidRPr="00130339" w:rsidRDefault="00130339">
      <w:pPr>
        <w:pStyle w:val="ConsPlusNormal"/>
        <w:spacing w:before="240"/>
        <w:ind w:firstLine="540"/>
        <w:jc w:val="both"/>
        <w:rPr>
          <w:sz w:val="28"/>
          <w:szCs w:val="28"/>
        </w:rPr>
      </w:pPr>
      <w:r w:rsidRPr="00130339">
        <w:rPr>
          <w:sz w:val="28"/>
          <w:szCs w:val="28"/>
        </w:rPr>
        <w:t>Возврат излишне уплаченной (взысканной) суммы государственной пошлины осуществляется органом Федерального казначейства на счет, открытый плательщику государственной пошлины в банке.</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21">
        <w:r w:rsidRPr="00130339">
          <w:rPr>
            <w:color w:val="0000FF"/>
            <w:sz w:val="28"/>
            <w:szCs w:val="28"/>
          </w:rPr>
          <w:t>закона</w:t>
        </w:r>
      </w:hyperlink>
      <w:r w:rsidRPr="00130339">
        <w:rPr>
          <w:sz w:val="28"/>
          <w:szCs w:val="28"/>
        </w:rPr>
        <w:t xml:space="preserve"> от 08.08.2024 N 259-ФЗ)</w:t>
      </w:r>
    </w:p>
    <w:p w:rsidR="00130339" w:rsidRPr="00130339" w:rsidRDefault="00130339">
      <w:pPr>
        <w:pStyle w:val="ConsPlusNormal"/>
        <w:spacing w:before="240"/>
        <w:ind w:firstLine="540"/>
        <w:jc w:val="both"/>
        <w:rPr>
          <w:sz w:val="28"/>
          <w:szCs w:val="28"/>
        </w:rPr>
      </w:pPr>
      <w:proofErr w:type="gramStart"/>
      <w:r w:rsidRPr="00130339">
        <w:rPr>
          <w:sz w:val="28"/>
          <w:szCs w:val="28"/>
        </w:rPr>
        <w:t>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либо в налоговый орган по месту учета указанного плательщика государственной пошлины.</w:t>
      </w:r>
      <w:proofErr w:type="gramEnd"/>
    </w:p>
    <w:p w:rsidR="00130339" w:rsidRPr="00130339" w:rsidRDefault="00130339">
      <w:pPr>
        <w:pStyle w:val="ConsPlusNormal"/>
        <w:jc w:val="both"/>
        <w:rPr>
          <w:sz w:val="28"/>
          <w:szCs w:val="28"/>
        </w:rPr>
      </w:pPr>
      <w:r w:rsidRPr="00130339">
        <w:rPr>
          <w:sz w:val="28"/>
          <w:szCs w:val="28"/>
        </w:rPr>
        <w:t xml:space="preserve">(в ред. Федерального </w:t>
      </w:r>
      <w:hyperlink r:id="rId22">
        <w:r w:rsidRPr="00130339">
          <w:rPr>
            <w:color w:val="0000FF"/>
            <w:sz w:val="28"/>
            <w:szCs w:val="28"/>
          </w:rPr>
          <w:t>закона</w:t>
        </w:r>
      </w:hyperlink>
      <w:r w:rsidRPr="00130339">
        <w:rPr>
          <w:sz w:val="28"/>
          <w:szCs w:val="28"/>
        </w:rPr>
        <w:t xml:space="preserve"> от 14.07.2022 N 263-ФЗ)</w:t>
      </w:r>
    </w:p>
    <w:p w:rsidR="00130339" w:rsidRPr="00130339" w:rsidRDefault="00130339">
      <w:pPr>
        <w:pStyle w:val="ConsPlusNormal"/>
        <w:spacing w:before="240"/>
        <w:ind w:firstLine="540"/>
        <w:jc w:val="both"/>
        <w:rPr>
          <w:sz w:val="28"/>
          <w:szCs w:val="28"/>
        </w:rPr>
      </w:pPr>
      <w:proofErr w:type="gramStart"/>
      <w:r w:rsidRPr="00130339">
        <w:rPr>
          <w:sz w:val="28"/>
          <w:szCs w:val="28"/>
        </w:rPr>
        <w:t>К заявлению о возврате излишне уплаченной (взысканной) суммы государственной пошлины по делам, рассматриваемым судами общей юрисдикции, арбитражными судами, Верховным Судом Российской Федерации, Конституционным Судом Российской Федерации, мировыми судьями, прилагаются решения, определения или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копии платежных документов.</w:t>
      </w:r>
      <w:proofErr w:type="gramEnd"/>
    </w:p>
    <w:p w:rsidR="00130339" w:rsidRPr="00130339" w:rsidRDefault="00130339">
      <w:pPr>
        <w:pStyle w:val="ConsPlusNormal"/>
        <w:jc w:val="both"/>
        <w:rPr>
          <w:sz w:val="28"/>
          <w:szCs w:val="28"/>
        </w:rPr>
      </w:pPr>
      <w:r w:rsidRPr="00130339">
        <w:rPr>
          <w:sz w:val="28"/>
          <w:szCs w:val="28"/>
        </w:rPr>
        <w:t xml:space="preserve">(в ред. Федеральных законов от 28.06.2014 </w:t>
      </w:r>
      <w:hyperlink r:id="rId23">
        <w:r w:rsidRPr="00130339">
          <w:rPr>
            <w:color w:val="0000FF"/>
            <w:sz w:val="28"/>
            <w:szCs w:val="28"/>
          </w:rPr>
          <w:t>N 198-ФЗ</w:t>
        </w:r>
      </w:hyperlink>
      <w:r w:rsidRPr="00130339">
        <w:rPr>
          <w:sz w:val="28"/>
          <w:szCs w:val="28"/>
        </w:rPr>
        <w:t xml:space="preserve">, от 30.11.2016 </w:t>
      </w:r>
      <w:hyperlink r:id="rId24">
        <w:r w:rsidRPr="00130339">
          <w:rPr>
            <w:color w:val="0000FF"/>
            <w:sz w:val="28"/>
            <w:szCs w:val="28"/>
          </w:rPr>
          <w:t>N 401-ФЗ</w:t>
        </w:r>
      </w:hyperlink>
      <w:r w:rsidRPr="00130339">
        <w:rPr>
          <w:sz w:val="28"/>
          <w:szCs w:val="28"/>
        </w:rPr>
        <w:t xml:space="preserve">, от 14.07.2022 </w:t>
      </w:r>
      <w:hyperlink r:id="rId25">
        <w:r w:rsidRPr="00130339">
          <w:rPr>
            <w:color w:val="0000FF"/>
            <w:sz w:val="28"/>
            <w:szCs w:val="28"/>
          </w:rPr>
          <w:t>N 306-ФЗ</w:t>
        </w:r>
      </w:hyperlink>
      <w:r w:rsidRPr="00130339">
        <w:rPr>
          <w:sz w:val="28"/>
          <w:szCs w:val="28"/>
        </w:rPr>
        <w:t xml:space="preserve">, от 28.12.2022 </w:t>
      </w:r>
      <w:hyperlink r:id="rId26">
        <w:r w:rsidRPr="00130339">
          <w:rPr>
            <w:color w:val="0000FF"/>
            <w:sz w:val="28"/>
            <w:szCs w:val="28"/>
          </w:rPr>
          <w:t>N 565-ФЗ</w:t>
        </w:r>
      </w:hyperlink>
      <w:r w:rsidRPr="00130339">
        <w:rPr>
          <w:sz w:val="28"/>
          <w:szCs w:val="28"/>
        </w:rPr>
        <w:t>)</w:t>
      </w:r>
    </w:p>
    <w:p w:rsidR="00130339" w:rsidRPr="00130339" w:rsidRDefault="00130339">
      <w:pPr>
        <w:pStyle w:val="ConsPlusNormal"/>
        <w:spacing w:before="240"/>
        <w:ind w:firstLine="540"/>
        <w:jc w:val="both"/>
        <w:rPr>
          <w:sz w:val="28"/>
          <w:szCs w:val="28"/>
        </w:rPr>
      </w:pPr>
      <w:r w:rsidRPr="00130339">
        <w:rPr>
          <w:sz w:val="28"/>
          <w:szCs w:val="28"/>
        </w:rPr>
        <w:t xml:space="preserve">Заявление о </w:t>
      </w:r>
      <w:proofErr w:type="gramStart"/>
      <w:r w:rsidRPr="00130339">
        <w:rPr>
          <w:sz w:val="28"/>
          <w:szCs w:val="28"/>
        </w:rPr>
        <w:t>возврате</w:t>
      </w:r>
      <w:proofErr w:type="gramEnd"/>
      <w:r w:rsidRPr="00130339">
        <w:rPr>
          <w:sz w:val="28"/>
          <w:szCs w:val="28"/>
        </w:rPr>
        <w:t xml:space="preserve"> излишне уплаченной (взысканной) суммы государственной пошлины может быть подано в течение трех лет со дня уплаты указанной суммы, если иное не предусмотрено настоящим пунктом.</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27">
        <w:r w:rsidRPr="00130339">
          <w:rPr>
            <w:color w:val="0000FF"/>
            <w:sz w:val="28"/>
            <w:szCs w:val="28"/>
          </w:rPr>
          <w:t>закона</w:t>
        </w:r>
      </w:hyperlink>
      <w:r w:rsidRPr="00130339">
        <w:rPr>
          <w:sz w:val="28"/>
          <w:szCs w:val="28"/>
        </w:rPr>
        <w:t xml:space="preserve"> от 31.07.2023 N 389-ФЗ)</w:t>
      </w:r>
    </w:p>
    <w:p w:rsidR="00130339" w:rsidRPr="00130339" w:rsidRDefault="00130339">
      <w:pPr>
        <w:pStyle w:val="ConsPlusNormal"/>
        <w:spacing w:before="240"/>
        <w:ind w:firstLine="540"/>
        <w:jc w:val="both"/>
        <w:rPr>
          <w:sz w:val="28"/>
          <w:szCs w:val="28"/>
        </w:rPr>
      </w:pPr>
      <w:proofErr w:type="gramStart"/>
      <w:r w:rsidRPr="00130339">
        <w:rPr>
          <w:sz w:val="28"/>
          <w:szCs w:val="28"/>
        </w:rPr>
        <w:t xml:space="preserve">Заявление о возврате излишне уплаченной (взысканной) суммы государственной пошлины в случаях, предусмотренных </w:t>
      </w:r>
      <w:hyperlink r:id="rId28">
        <w:r w:rsidRPr="00130339">
          <w:rPr>
            <w:color w:val="0000FF"/>
            <w:sz w:val="28"/>
            <w:szCs w:val="28"/>
          </w:rPr>
          <w:t>подпунктом 10 пункта 1 статьи 333.20</w:t>
        </w:r>
      </w:hyperlink>
      <w:r w:rsidRPr="00130339">
        <w:rPr>
          <w:sz w:val="28"/>
          <w:szCs w:val="28"/>
        </w:rPr>
        <w:t xml:space="preserve">, </w:t>
      </w:r>
      <w:hyperlink r:id="rId29">
        <w:r w:rsidRPr="00130339">
          <w:rPr>
            <w:color w:val="0000FF"/>
            <w:sz w:val="28"/>
            <w:szCs w:val="28"/>
          </w:rPr>
          <w:t>подпунктом 3 пункта 1 статьи 333.22</w:t>
        </w:r>
      </w:hyperlink>
      <w:r w:rsidRPr="00130339">
        <w:rPr>
          <w:sz w:val="28"/>
          <w:szCs w:val="28"/>
        </w:rPr>
        <w:t xml:space="preserve"> настоящего Кодекса и </w:t>
      </w:r>
      <w:hyperlink w:anchor="P6">
        <w:r w:rsidRPr="00130339">
          <w:rPr>
            <w:color w:val="0000FF"/>
            <w:sz w:val="28"/>
            <w:szCs w:val="28"/>
          </w:rPr>
          <w:t>подпунктом 3 пункта 1</w:t>
        </w:r>
      </w:hyperlink>
      <w:r w:rsidRPr="00130339">
        <w:rPr>
          <w:sz w:val="28"/>
          <w:szCs w:val="28"/>
        </w:rPr>
        <w:t xml:space="preserve"> настоящей статьи, может быть подано в течение трех лет со дня вступления в законную силу судебного акта, являющегося основанием для возврата излишне уплаченной (взысканной) суммы государственной пошлины.</w:t>
      </w:r>
      <w:proofErr w:type="gramEnd"/>
    </w:p>
    <w:p w:rsidR="00130339" w:rsidRPr="00130339" w:rsidRDefault="00130339">
      <w:pPr>
        <w:pStyle w:val="ConsPlusNormal"/>
        <w:jc w:val="both"/>
        <w:rPr>
          <w:sz w:val="28"/>
          <w:szCs w:val="28"/>
        </w:rPr>
      </w:pPr>
      <w:r w:rsidRPr="00130339">
        <w:rPr>
          <w:sz w:val="28"/>
          <w:szCs w:val="28"/>
        </w:rPr>
        <w:t xml:space="preserve">(абзац введен Федеральным </w:t>
      </w:r>
      <w:hyperlink r:id="rId30">
        <w:r w:rsidRPr="00130339">
          <w:rPr>
            <w:color w:val="0000FF"/>
            <w:sz w:val="28"/>
            <w:szCs w:val="28"/>
          </w:rPr>
          <w:t>законом</w:t>
        </w:r>
      </w:hyperlink>
      <w:r w:rsidRPr="00130339">
        <w:rPr>
          <w:sz w:val="28"/>
          <w:szCs w:val="28"/>
        </w:rPr>
        <w:t xml:space="preserve"> от 31.07.2023 N 389-ФЗ)</w:t>
      </w:r>
    </w:p>
    <w:p w:rsidR="00130339" w:rsidRPr="00130339" w:rsidRDefault="00130339">
      <w:pPr>
        <w:pStyle w:val="ConsPlusNormal"/>
        <w:spacing w:before="240"/>
        <w:ind w:firstLine="540"/>
        <w:jc w:val="both"/>
        <w:rPr>
          <w:sz w:val="28"/>
          <w:szCs w:val="28"/>
        </w:rPr>
      </w:pPr>
      <w:r w:rsidRPr="00130339">
        <w:rPr>
          <w:sz w:val="28"/>
          <w:szCs w:val="28"/>
        </w:rPr>
        <w:t xml:space="preserve">Возврат излишне уплаченной (взысканной) суммы государственной пошлины производится в течение одного месяца со дня подачи указанного заявления о </w:t>
      </w:r>
      <w:proofErr w:type="gramStart"/>
      <w:r w:rsidRPr="00130339">
        <w:rPr>
          <w:sz w:val="28"/>
          <w:szCs w:val="28"/>
        </w:rPr>
        <w:t>возврате</w:t>
      </w:r>
      <w:proofErr w:type="gramEnd"/>
      <w:r w:rsidRPr="00130339">
        <w:rPr>
          <w:sz w:val="28"/>
          <w:szCs w:val="28"/>
        </w:rPr>
        <w:t>.</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31">
        <w:r w:rsidRPr="00130339">
          <w:rPr>
            <w:color w:val="0000FF"/>
            <w:sz w:val="28"/>
            <w:szCs w:val="28"/>
          </w:rPr>
          <w:t>закона</w:t>
        </w:r>
      </w:hyperlink>
      <w:r w:rsidRPr="00130339">
        <w:rPr>
          <w:sz w:val="28"/>
          <w:szCs w:val="28"/>
        </w:rPr>
        <w:t xml:space="preserve"> от 27.07.2006 N 137-ФЗ)</w:t>
      </w:r>
    </w:p>
    <w:p w:rsidR="00130339" w:rsidRPr="00130339" w:rsidRDefault="00130339">
      <w:pPr>
        <w:pStyle w:val="ConsPlusNormal"/>
        <w:jc w:val="both"/>
        <w:rPr>
          <w:sz w:val="28"/>
          <w:szCs w:val="28"/>
        </w:rPr>
      </w:pPr>
      <w:r w:rsidRPr="00130339">
        <w:rPr>
          <w:sz w:val="28"/>
          <w:szCs w:val="28"/>
        </w:rPr>
        <w:t xml:space="preserve">(п. 3 в ред. Федерального </w:t>
      </w:r>
      <w:hyperlink r:id="rId32">
        <w:r w:rsidRPr="00130339">
          <w:rPr>
            <w:color w:val="0000FF"/>
            <w:sz w:val="28"/>
            <w:szCs w:val="28"/>
          </w:rPr>
          <w:t>закона</w:t>
        </w:r>
      </w:hyperlink>
      <w:r w:rsidRPr="00130339">
        <w:rPr>
          <w:sz w:val="28"/>
          <w:szCs w:val="28"/>
        </w:rPr>
        <w:t xml:space="preserve"> от 31.12.2005 N 201-ФЗ)</w:t>
      </w:r>
    </w:p>
    <w:p w:rsidR="00130339" w:rsidRPr="00130339" w:rsidRDefault="00130339">
      <w:pPr>
        <w:pStyle w:val="ConsPlusNormal"/>
        <w:spacing w:before="240"/>
        <w:ind w:firstLine="540"/>
        <w:jc w:val="both"/>
        <w:rPr>
          <w:sz w:val="28"/>
          <w:szCs w:val="28"/>
        </w:rPr>
      </w:pPr>
      <w:r w:rsidRPr="00130339">
        <w:rPr>
          <w:sz w:val="28"/>
          <w:szCs w:val="28"/>
        </w:rPr>
        <w:t>4. Не подлежит возврату государственная пошлина, уплаченная за государственную регистрацию прав, ограничений прав и обременений объектов недвижимости, в случае отказа в государственной регистрации.</w:t>
      </w:r>
    </w:p>
    <w:p w:rsidR="00130339" w:rsidRPr="00130339" w:rsidRDefault="00130339">
      <w:pPr>
        <w:pStyle w:val="ConsPlusNormal"/>
        <w:jc w:val="both"/>
        <w:rPr>
          <w:sz w:val="28"/>
          <w:szCs w:val="28"/>
        </w:rPr>
      </w:pPr>
      <w:r w:rsidRPr="00130339">
        <w:rPr>
          <w:sz w:val="28"/>
          <w:szCs w:val="28"/>
        </w:rPr>
        <w:t xml:space="preserve">(в ред. Федерального </w:t>
      </w:r>
      <w:hyperlink r:id="rId33">
        <w:r w:rsidRPr="00130339">
          <w:rPr>
            <w:color w:val="0000FF"/>
            <w:sz w:val="28"/>
            <w:szCs w:val="28"/>
          </w:rPr>
          <w:t>закона</w:t>
        </w:r>
      </w:hyperlink>
      <w:r w:rsidRPr="00130339">
        <w:rPr>
          <w:sz w:val="28"/>
          <w:szCs w:val="28"/>
        </w:rPr>
        <w:t xml:space="preserve"> от 29.09.2019 N 325-ФЗ)</w:t>
      </w:r>
    </w:p>
    <w:p w:rsidR="00130339" w:rsidRPr="00130339" w:rsidRDefault="00130339">
      <w:pPr>
        <w:pStyle w:val="ConsPlusNormal"/>
        <w:spacing w:before="240"/>
        <w:ind w:firstLine="540"/>
        <w:jc w:val="both"/>
        <w:rPr>
          <w:sz w:val="28"/>
          <w:szCs w:val="28"/>
        </w:rPr>
      </w:pPr>
      <w:r w:rsidRPr="00130339">
        <w:rPr>
          <w:sz w:val="28"/>
          <w:szCs w:val="28"/>
        </w:rPr>
        <w:t>При прекращении государственной регистрации права, ограничения (обременения) права на недвижимое имущество, сделки с ним на основании соответствующих заявлений сторон договора возвращается половина уплаченной государственной пошлины.</w:t>
      </w:r>
    </w:p>
    <w:p w:rsidR="00130339" w:rsidRPr="00130339" w:rsidRDefault="00130339">
      <w:pPr>
        <w:pStyle w:val="ConsPlusNormal"/>
        <w:spacing w:before="240"/>
        <w:ind w:firstLine="540"/>
        <w:jc w:val="both"/>
        <w:rPr>
          <w:sz w:val="28"/>
          <w:szCs w:val="28"/>
        </w:rPr>
      </w:pPr>
      <w:r w:rsidRPr="00130339">
        <w:rPr>
          <w:sz w:val="28"/>
          <w:szCs w:val="28"/>
        </w:rPr>
        <w:t xml:space="preserve">5. Утратил силу с 1 января 2007 года. - Федеральный </w:t>
      </w:r>
      <w:hyperlink r:id="rId34">
        <w:r w:rsidRPr="00130339">
          <w:rPr>
            <w:color w:val="0000FF"/>
            <w:sz w:val="28"/>
            <w:szCs w:val="28"/>
          </w:rPr>
          <w:t>закон</w:t>
        </w:r>
      </w:hyperlink>
      <w:r w:rsidRPr="00130339">
        <w:rPr>
          <w:sz w:val="28"/>
          <w:szCs w:val="28"/>
        </w:rPr>
        <w:t xml:space="preserve"> от 27.07.2006 N 137-ФЗ.</w:t>
      </w:r>
    </w:p>
    <w:p w:rsidR="00130339" w:rsidRPr="00130339" w:rsidRDefault="00130339">
      <w:pPr>
        <w:pStyle w:val="ConsPlusNormal"/>
        <w:spacing w:before="240"/>
        <w:ind w:firstLine="540"/>
        <w:jc w:val="both"/>
        <w:rPr>
          <w:sz w:val="28"/>
          <w:szCs w:val="28"/>
        </w:rPr>
      </w:pPr>
      <w:bookmarkStart w:id="2" w:name="P44"/>
      <w:bookmarkEnd w:id="2"/>
      <w:r w:rsidRPr="00130339">
        <w:rPr>
          <w:sz w:val="28"/>
          <w:szCs w:val="28"/>
        </w:rPr>
        <w:t xml:space="preserve">6. </w:t>
      </w:r>
      <w:hyperlink r:id="rId35">
        <w:r w:rsidRPr="00130339">
          <w:rPr>
            <w:color w:val="0000FF"/>
            <w:sz w:val="28"/>
            <w:szCs w:val="28"/>
          </w:rPr>
          <w:t>Плательщик</w:t>
        </w:r>
      </w:hyperlink>
      <w:r w:rsidRPr="00130339">
        <w:rPr>
          <w:sz w:val="28"/>
          <w:szCs w:val="28"/>
        </w:rPr>
        <w:t xml:space="preserve">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w:t>
      </w:r>
    </w:p>
    <w:p w:rsidR="00130339" w:rsidRPr="00130339" w:rsidRDefault="00130339">
      <w:pPr>
        <w:pStyle w:val="ConsPlusNormal"/>
        <w:spacing w:before="240"/>
        <w:ind w:firstLine="540"/>
        <w:jc w:val="both"/>
        <w:rPr>
          <w:sz w:val="28"/>
          <w:szCs w:val="28"/>
        </w:rPr>
      </w:pPr>
      <w:r w:rsidRPr="00130339">
        <w:rPr>
          <w:sz w:val="28"/>
          <w:szCs w:val="28"/>
        </w:rPr>
        <w:t xml:space="preserve">Указанный зачет производится по </w:t>
      </w:r>
      <w:hyperlink r:id="rId36">
        <w:r w:rsidRPr="00130339">
          <w:rPr>
            <w:color w:val="0000FF"/>
            <w:sz w:val="28"/>
            <w:szCs w:val="28"/>
          </w:rPr>
          <w:t>заявлению</w:t>
        </w:r>
      </w:hyperlink>
      <w:r w:rsidRPr="00130339">
        <w:rPr>
          <w:sz w:val="28"/>
          <w:szCs w:val="28"/>
        </w:rPr>
        <w:t xml:space="preserve"> плательщика, предъявленному в уполномоченный орган (должностному лицу), в который (к которому) он обращался за совершением юридически значимого действия. </w:t>
      </w:r>
      <w:proofErr w:type="gramStart"/>
      <w:r w:rsidRPr="00130339">
        <w:rPr>
          <w:sz w:val="28"/>
          <w:szCs w:val="28"/>
        </w:rPr>
        <w:t>Заявление о зачете суммы излишне уплаченной (взысканной) государственной пошлины может быть подано в течение трех лет со дня принятия соответствующего решения суда о возврате государственной пошлины из бюджета или со дня уплаты этой суммы в бюджет.</w:t>
      </w:r>
      <w:proofErr w:type="gramEnd"/>
      <w:r w:rsidRPr="00130339">
        <w:rPr>
          <w:sz w:val="28"/>
          <w:szCs w:val="28"/>
        </w:rPr>
        <w:t xml:space="preserve"> </w:t>
      </w:r>
      <w:proofErr w:type="gramStart"/>
      <w:r w:rsidRPr="00130339">
        <w:rPr>
          <w:sz w:val="28"/>
          <w:szCs w:val="28"/>
        </w:rPr>
        <w:t>К заявлению о зачете суммы излишне уплаченной (взысканной)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а также копии платежных документов.</w:t>
      </w:r>
      <w:proofErr w:type="gramEnd"/>
    </w:p>
    <w:p w:rsidR="00130339" w:rsidRPr="00130339" w:rsidRDefault="00130339">
      <w:pPr>
        <w:pStyle w:val="ConsPlusNormal"/>
        <w:jc w:val="both"/>
        <w:rPr>
          <w:sz w:val="28"/>
          <w:szCs w:val="28"/>
        </w:rPr>
      </w:pPr>
      <w:r w:rsidRPr="00130339">
        <w:rPr>
          <w:sz w:val="28"/>
          <w:szCs w:val="28"/>
        </w:rPr>
        <w:t xml:space="preserve">(в ред. Федерального </w:t>
      </w:r>
      <w:hyperlink r:id="rId37">
        <w:r w:rsidRPr="00130339">
          <w:rPr>
            <w:color w:val="0000FF"/>
            <w:sz w:val="28"/>
            <w:szCs w:val="28"/>
          </w:rPr>
          <w:t>закона</w:t>
        </w:r>
      </w:hyperlink>
      <w:r w:rsidRPr="00130339">
        <w:rPr>
          <w:sz w:val="28"/>
          <w:szCs w:val="28"/>
        </w:rPr>
        <w:t xml:space="preserve"> от 08.08.2024 N 259-ФЗ)</w:t>
      </w:r>
    </w:p>
    <w:p w:rsidR="00130339" w:rsidRPr="00130339" w:rsidRDefault="00130339">
      <w:pPr>
        <w:pStyle w:val="ConsPlusNormal"/>
        <w:spacing w:before="240"/>
        <w:ind w:firstLine="540"/>
        <w:jc w:val="both"/>
        <w:rPr>
          <w:sz w:val="28"/>
          <w:szCs w:val="28"/>
        </w:rPr>
      </w:pPr>
      <w:r w:rsidRPr="00130339">
        <w:rPr>
          <w:sz w:val="28"/>
          <w:szCs w:val="28"/>
        </w:rPr>
        <w:t xml:space="preserve">7. Утратил силу с 1 января 2023 года. - Федеральный </w:t>
      </w:r>
      <w:hyperlink r:id="rId38">
        <w:r w:rsidRPr="00130339">
          <w:rPr>
            <w:color w:val="0000FF"/>
            <w:sz w:val="28"/>
            <w:szCs w:val="28"/>
          </w:rPr>
          <w:t>закон</w:t>
        </w:r>
      </w:hyperlink>
      <w:r w:rsidRPr="00130339">
        <w:rPr>
          <w:sz w:val="28"/>
          <w:szCs w:val="28"/>
        </w:rPr>
        <w:t xml:space="preserve"> от 14.07.2022 N 263-ФЗ.</w:t>
      </w:r>
    </w:p>
    <w:p w:rsidR="00130339" w:rsidRPr="00130339" w:rsidRDefault="00130339">
      <w:pPr>
        <w:pStyle w:val="ConsPlusNormal"/>
        <w:spacing w:before="240"/>
        <w:ind w:firstLine="540"/>
        <w:jc w:val="both"/>
        <w:rPr>
          <w:sz w:val="28"/>
          <w:szCs w:val="28"/>
        </w:rPr>
      </w:pPr>
      <w:r w:rsidRPr="00130339">
        <w:rPr>
          <w:sz w:val="28"/>
          <w:szCs w:val="28"/>
        </w:rPr>
        <w:t xml:space="preserve">7.1. </w:t>
      </w:r>
      <w:proofErr w:type="gramStart"/>
      <w:r w:rsidRPr="00130339">
        <w:rPr>
          <w:sz w:val="28"/>
          <w:szCs w:val="28"/>
        </w:rPr>
        <w:t xml:space="preserve">Плательщик государственной пошлины, установленной в соответствии с </w:t>
      </w:r>
      <w:hyperlink r:id="rId39">
        <w:r w:rsidRPr="00130339">
          <w:rPr>
            <w:color w:val="0000FF"/>
            <w:sz w:val="28"/>
            <w:szCs w:val="28"/>
          </w:rPr>
          <w:t>подпунктом 94 пункта 1 статьи 333.33</w:t>
        </w:r>
      </w:hyperlink>
      <w:r w:rsidRPr="00130339">
        <w:rPr>
          <w:sz w:val="28"/>
          <w:szCs w:val="28"/>
        </w:rPr>
        <w:t xml:space="preserve"> настоящего Кодекса, за исключением государственной пошлины, уплаченной за предоставление или продление срока действия лицензии на розничную продажу алкогольной продукции,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w:t>
      </w:r>
      <w:proofErr w:type="gramEnd"/>
      <w:r w:rsidRPr="00130339">
        <w:rPr>
          <w:sz w:val="28"/>
          <w:szCs w:val="28"/>
        </w:rPr>
        <w:t xml:space="preserve"> </w:t>
      </w:r>
      <w:proofErr w:type="gramStart"/>
      <w:r w:rsidRPr="00130339">
        <w:rPr>
          <w:sz w:val="28"/>
          <w:szCs w:val="28"/>
        </w:rPr>
        <w:t xml:space="preserve">Указанный зачет производится в случае, если уполномоченным органом было отказано в совершении юридически значимого действия по основаниям, указанным в </w:t>
      </w:r>
      <w:hyperlink r:id="rId40">
        <w:r w:rsidRPr="00130339">
          <w:rPr>
            <w:color w:val="0000FF"/>
            <w:sz w:val="28"/>
            <w:szCs w:val="28"/>
          </w:rPr>
          <w:t>пункте 9 статьи 19</w:t>
        </w:r>
      </w:hyperlink>
      <w:r w:rsidRPr="00130339">
        <w:rPr>
          <w:sz w:val="28"/>
          <w:szCs w:val="28"/>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130339" w:rsidRPr="00130339" w:rsidRDefault="00130339">
      <w:pPr>
        <w:pStyle w:val="ConsPlusNormal"/>
        <w:spacing w:before="240"/>
        <w:ind w:firstLine="540"/>
        <w:jc w:val="both"/>
        <w:rPr>
          <w:sz w:val="28"/>
          <w:szCs w:val="28"/>
        </w:rPr>
      </w:pPr>
      <w:r w:rsidRPr="00130339">
        <w:rPr>
          <w:sz w:val="28"/>
          <w:szCs w:val="28"/>
        </w:rPr>
        <w:t xml:space="preserve">Зачет суммы уплаченной государственной пошлины осуществляется на основании заявления в письменной форме (заявления, представленного в электронной форме с усиленной квалифицированной электронной подписью по телекоммуникационным каналам связи) плательщика. </w:t>
      </w:r>
      <w:hyperlink r:id="rId41">
        <w:r w:rsidRPr="00130339">
          <w:rPr>
            <w:color w:val="0000FF"/>
            <w:sz w:val="28"/>
            <w:szCs w:val="28"/>
          </w:rPr>
          <w:t>Форма</w:t>
        </w:r>
      </w:hyperlink>
      <w:r w:rsidRPr="00130339">
        <w:rPr>
          <w:sz w:val="28"/>
          <w:szCs w:val="28"/>
        </w:rPr>
        <w:t xml:space="preserve"> и </w:t>
      </w:r>
      <w:hyperlink r:id="rId42">
        <w:r w:rsidRPr="00130339">
          <w:rPr>
            <w:color w:val="0000FF"/>
            <w:sz w:val="28"/>
            <w:szCs w:val="28"/>
          </w:rPr>
          <w:t>формат</w:t>
        </w:r>
      </w:hyperlink>
      <w:r w:rsidRPr="00130339">
        <w:rPr>
          <w:sz w:val="28"/>
          <w:szCs w:val="28"/>
        </w:rPr>
        <w:t xml:space="preserve"> указанного заявления утверждаются федеральным органом исполнительной власти, осуществляющим функции по </w:t>
      </w:r>
      <w:proofErr w:type="gramStart"/>
      <w:r w:rsidRPr="00130339">
        <w:rPr>
          <w:sz w:val="28"/>
          <w:szCs w:val="28"/>
        </w:rPr>
        <w:t>контролю за</w:t>
      </w:r>
      <w:proofErr w:type="gramEnd"/>
      <w:r w:rsidRPr="00130339">
        <w:rPr>
          <w:sz w:val="28"/>
          <w:szCs w:val="28"/>
        </w:rPr>
        <w:t xml:space="preserve"> производством и оборотом этилового спирта, алкогольной и спиртосодержащей продукции, по надзору и оказанию услуг в этой сфере.</w:t>
      </w:r>
    </w:p>
    <w:p w:rsidR="00130339" w:rsidRPr="00130339" w:rsidRDefault="00130339">
      <w:pPr>
        <w:pStyle w:val="ConsPlusNormal"/>
        <w:spacing w:before="240"/>
        <w:ind w:firstLine="540"/>
        <w:jc w:val="both"/>
        <w:rPr>
          <w:sz w:val="28"/>
          <w:szCs w:val="28"/>
        </w:rPr>
      </w:pPr>
      <w:r w:rsidRPr="00130339">
        <w:rPr>
          <w:sz w:val="28"/>
          <w:szCs w:val="28"/>
        </w:rPr>
        <w:t>Зачет суммы уплаченной государственной пошлины может быть осуществлен в течение трех лет со дня ее уплаты.</w:t>
      </w:r>
    </w:p>
    <w:p w:rsidR="00130339" w:rsidRPr="00130339" w:rsidRDefault="00130339">
      <w:pPr>
        <w:pStyle w:val="ConsPlusNormal"/>
        <w:jc w:val="both"/>
        <w:rPr>
          <w:sz w:val="28"/>
          <w:szCs w:val="28"/>
        </w:rPr>
      </w:pPr>
      <w:r w:rsidRPr="00130339">
        <w:rPr>
          <w:sz w:val="28"/>
          <w:szCs w:val="28"/>
        </w:rPr>
        <w:t xml:space="preserve">(п. 7.1 </w:t>
      </w:r>
      <w:proofErr w:type="gramStart"/>
      <w:r w:rsidRPr="00130339">
        <w:rPr>
          <w:sz w:val="28"/>
          <w:szCs w:val="28"/>
        </w:rPr>
        <w:t>введен</w:t>
      </w:r>
      <w:proofErr w:type="gramEnd"/>
      <w:r w:rsidRPr="00130339">
        <w:rPr>
          <w:sz w:val="28"/>
          <w:szCs w:val="28"/>
        </w:rPr>
        <w:t xml:space="preserve"> Федеральным </w:t>
      </w:r>
      <w:hyperlink r:id="rId43">
        <w:r w:rsidRPr="00130339">
          <w:rPr>
            <w:color w:val="0000FF"/>
            <w:sz w:val="28"/>
            <w:szCs w:val="28"/>
          </w:rPr>
          <w:t>законом</w:t>
        </w:r>
      </w:hyperlink>
      <w:r w:rsidRPr="00130339">
        <w:rPr>
          <w:sz w:val="28"/>
          <w:szCs w:val="28"/>
        </w:rPr>
        <w:t xml:space="preserve"> от 03.08.2018 N 301-ФЗ)</w:t>
      </w:r>
    </w:p>
    <w:p w:rsidR="00130339" w:rsidRPr="00130339" w:rsidRDefault="00130339">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130339" w:rsidRPr="00130339">
        <w:tc>
          <w:tcPr>
            <w:tcW w:w="60" w:type="dxa"/>
            <w:tcBorders>
              <w:top w:val="nil"/>
              <w:left w:val="nil"/>
              <w:bottom w:val="nil"/>
              <w:right w:val="nil"/>
            </w:tcBorders>
            <w:shd w:val="clear" w:color="auto" w:fill="CED3F1"/>
            <w:tcMar>
              <w:top w:w="0" w:type="dxa"/>
              <w:left w:w="0" w:type="dxa"/>
              <w:bottom w:w="0" w:type="dxa"/>
              <w:right w:w="0" w:type="dxa"/>
            </w:tcMar>
          </w:tcPr>
          <w:p w:rsidR="00130339" w:rsidRPr="00130339" w:rsidRDefault="00130339">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0339" w:rsidRPr="00130339" w:rsidRDefault="00130339">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0339" w:rsidRPr="00130339" w:rsidRDefault="00130339">
            <w:pPr>
              <w:pStyle w:val="ConsPlusNormal"/>
              <w:jc w:val="both"/>
              <w:rPr>
                <w:sz w:val="28"/>
                <w:szCs w:val="28"/>
              </w:rPr>
            </w:pPr>
            <w:proofErr w:type="spellStart"/>
            <w:r w:rsidRPr="00130339">
              <w:rPr>
                <w:color w:val="392C69"/>
                <w:sz w:val="28"/>
                <w:szCs w:val="28"/>
              </w:rPr>
              <w:t>КонсультантПлюс</w:t>
            </w:r>
            <w:proofErr w:type="spellEnd"/>
            <w:r w:rsidRPr="00130339">
              <w:rPr>
                <w:color w:val="392C69"/>
                <w:sz w:val="28"/>
                <w:szCs w:val="28"/>
              </w:rPr>
              <w:t>: примечание.</w:t>
            </w:r>
          </w:p>
          <w:p w:rsidR="00130339" w:rsidRPr="00130339" w:rsidRDefault="00130339">
            <w:pPr>
              <w:pStyle w:val="ConsPlusNormal"/>
              <w:jc w:val="both"/>
              <w:rPr>
                <w:sz w:val="28"/>
                <w:szCs w:val="28"/>
              </w:rPr>
            </w:pPr>
            <w:r w:rsidRPr="00130339">
              <w:rPr>
                <w:color w:val="392C69"/>
                <w:sz w:val="28"/>
                <w:szCs w:val="28"/>
              </w:rPr>
              <w:t xml:space="preserve">П. 7.2 ст. 333.40 применяется к государственной пошлине, уплаченной начиная с 01.01.2020 (ФЗ от 02.07.2021 </w:t>
            </w:r>
            <w:hyperlink r:id="rId44">
              <w:r w:rsidRPr="00130339">
                <w:rPr>
                  <w:color w:val="0000FF"/>
                  <w:sz w:val="28"/>
                  <w:szCs w:val="28"/>
                </w:rPr>
                <w:t>N 305-ФЗ</w:t>
              </w:r>
            </w:hyperlink>
            <w:r w:rsidRPr="00130339">
              <w:rPr>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0339" w:rsidRPr="00130339" w:rsidRDefault="00130339">
            <w:pPr>
              <w:pStyle w:val="ConsPlusNormal"/>
              <w:rPr>
                <w:sz w:val="28"/>
                <w:szCs w:val="28"/>
              </w:rPr>
            </w:pPr>
          </w:p>
        </w:tc>
      </w:tr>
    </w:tbl>
    <w:p w:rsidR="00130339" w:rsidRPr="00130339" w:rsidRDefault="00130339">
      <w:pPr>
        <w:pStyle w:val="ConsPlusNormal"/>
        <w:spacing w:before="300"/>
        <w:ind w:firstLine="540"/>
        <w:jc w:val="both"/>
        <w:rPr>
          <w:sz w:val="28"/>
          <w:szCs w:val="28"/>
        </w:rPr>
      </w:pPr>
      <w:r w:rsidRPr="00130339">
        <w:rPr>
          <w:sz w:val="28"/>
          <w:szCs w:val="28"/>
        </w:rPr>
        <w:t xml:space="preserve">7.2. Плательщик государственной пошлины, уплаченной за продление лицензий и иных разрешений, </w:t>
      </w:r>
      <w:proofErr w:type="gramStart"/>
      <w:r w:rsidRPr="00130339">
        <w:rPr>
          <w:sz w:val="28"/>
          <w:szCs w:val="28"/>
        </w:rPr>
        <w:t>сроки</w:t>
      </w:r>
      <w:proofErr w:type="gramEnd"/>
      <w:r w:rsidRPr="00130339">
        <w:rPr>
          <w:sz w:val="28"/>
          <w:szCs w:val="28"/>
        </w:rPr>
        <w:t xml:space="preserve"> действия которых продлены в соответствии с решением Правительства Российской Федерации, имеет право на зачет уплаченных сумм государственной пошлины в счет сумм государственной пошлины, подлежащих уплате за совершение аналогичных действий.</w:t>
      </w:r>
    </w:p>
    <w:p w:rsidR="00130339" w:rsidRPr="00130339" w:rsidRDefault="00130339">
      <w:pPr>
        <w:pStyle w:val="ConsPlusNormal"/>
        <w:jc w:val="both"/>
        <w:rPr>
          <w:sz w:val="28"/>
          <w:szCs w:val="28"/>
        </w:rPr>
      </w:pPr>
      <w:r w:rsidRPr="00130339">
        <w:rPr>
          <w:sz w:val="28"/>
          <w:szCs w:val="28"/>
        </w:rPr>
        <w:t xml:space="preserve">(п. 7.2 </w:t>
      </w:r>
      <w:proofErr w:type="gramStart"/>
      <w:r w:rsidRPr="00130339">
        <w:rPr>
          <w:sz w:val="28"/>
          <w:szCs w:val="28"/>
        </w:rPr>
        <w:t>введен</w:t>
      </w:r>
      <w:proofErr w:type="gramEnd"/>
      <w:r w:rsidRPr="00130339">
        <w:rPr>
          <w:sz w:val="28"/>
          <w:szCs w:val="28"/>
        </w:rPr>
        <w:t xml:space="preserve"> Федеральным </w:t>
      </w:r>
      <w:hyperlink r:id="rId45">
        <w:r w:rsidRPr="00130339">
          <w:rPr>
            <w:color w:val="0000FF"/>
            <w:sz w:val="28"/>
            <w:szCs w:val="28"/>
          </w:rPr>
          <w:t>законом</w:t>
        </w:r>
      </w:hyperlink>
      <w:r w:rsidRPr="00130339">
        <w:rPr>
          <w:sz w:val="28"/>
          <w:szCs w:val="28"/>
        </w:rPr>
        <w:t xml:space="preserve"> от 02.07.2021 N 305-ФЗ)</w:t>
      </w:r>
    </w:p>
    <w:p w:rsidR="00130339" w:rsidRPr="00130339" w:rsidRDefault="00130339">
      <w:pPr>
        <w:pStyle w:val="ConsPlusNormal"/>
        <w:spacing w:before="240"/>
        <w:ind w:firstLine="540"/>
        <w:jc w:val="both"/>
        <w:rPr>
          <w:sz w:val="28"/>
          <w:szCs w:val="28"/>
        </w:rPr>
      </w:pPr>
      <w:r w:rsidRPr="00130339">
        <w:rPr>
          <w:sz w:val="28"/>
          <w:szCs w:val="28"/>
        </w:rPr>
        <w:t xml:space="preserve">7.3. </w:t>
      </w:r>
      <w:proofErr w:type="gramStart"/>
      <w:r w:rsidRPr="00130339">
        <w:rPr>
          <w:sz w:val="28"/>
          <w:szCs w:val="28"/>
        </w:rPr>
        <w:t xml:space="preserve">Плательщик государственной пошлины, уплаченной за совершение юридически значимого действия в соответствии с </w:t>
      </w:r>
      <w:hyperlink r:id="rId46">
        <w:r w:rsidRPr="00130339">
          <w:rPr>
            <w:color w:val="0000FF"/>
            <w:sz w:val="28"/>
            <w:szCs w:val="28"/>
          </w:rPr>
          <w:t>подпунктом 92.1 пункта 1 статьи 333.33</w:t>
        </w:r>
      </w:hyperlink>
      <w:r w:rsidRPr="00130339">
        <w:rPr>
          <w:sz w:val="28"/>
          <w:szCs w:val="28"/>
        </w:rPr>
        <w:t xml:space="preserve"> настоящего Кодекса, в случае, если уполномоченным органом было отказано в совершении такого действия по основанию, указанному в </w:t>
      </w:r>
      <w:hyperlink r:id="rId47">
        <w:r w:rsidRPr="00130339">
          <w:rPr>
            <w:color w:val="0000FF"/>
            <w:sz w:val="28"/>
            <w:szCs w:val="28"/>
          </w:rPr>
          <w:t>пункте 1 части 7 статьи 14</w:t>
        </w:r>
      </w:hyperlink>
      <w:r w:rsidRPr="00130339">
        <w:rPr>
          <w:sz w:val="28"/>
          <w:szCs w:val="28"/>
        </w:rPr>
        <w:t xml:space="preserve"> Федерального закона от 4 мая 2011 года N 99-ФЗ "О лицензировании отдельных видов деятельности", имеет право на зачет уплаченной</w:t>
      </w:r>
      <w:proofErr w:type="gramEnd"/>
      <w:r w:rsidRPr="00130339">
        <w:rPr>
          <w:sz w:val="28"/>
          <w:szCs w:val="28"/>
        </w:rPr>
        <w:t xml:space="preserve"> суммы государственной пошлины в счет суммы государственной пошлины, подлежащей уплате за совершение аналогичного действия.</w:t>
      </w:r>
    </w:p>
    <w:p w:rsidR="00130339" w:rsidRPr="00130339" w:rsidRDefault="00130339">
      <w:pPr>
        <w:pStyle w:val="ConsPlusNormal"/>
        <w:jc w:val="both"/>
        <w:rPr>
          <w:sz w:val="28"/>
          <w:szCs w:val="28"/>
        </w:rPr>
      </w:pPr>
      <w:r w:rsidRPr="00130339">
        <w:rPr>
          <w:sz w:val="28"/>
          <w:szCs w:val="28"/>
        </w:rPr>
        <w:t xml:space="preserve">(п. 7.3 </w:t>
      </w:r>
      <w:proofErr w:type="gramStart"/>
      <w:r w:rsidRPr="00130339">
        <w:rPr>
          <w:sz w:val="28"/>
          <w:szCs w:val="28"/>
        </w:rPr>
        <w:t>введен</w:t>
      </w:r>
      <w:proofErr w:type="gramEnd"/>
      <w:r w:rsidRPr="00130339">
        <w:rPr>
          <w:sz w:val="28"/>
          <w:szCs w:val="28"/>
        </w:rPr>
        <w:t xml:space="preserve"> Федеральным </w:t>
      </w:r>
      <w:hyperlink r:id="rId48">
        <w:r w:rsidRPr="00130339">
          <w:rPr>
            <w:color w:val="0000FF"/>
            <w:sz w:val="28"/>
            <w:szCs w:val="28"/>
          </w:rPr>
          <w:t>законом</w:t>
        </w:r>
      </w:hyperlink>
      <w:r w:rsidRPr="00130339">
        <w:rPr>
          <w:sz w:val="28"/>
          <w:szCs w:val="28"/>
        </w:rPr>
        <w:t xml:space="preserve"> от 28.09.2023 N 497-ФЗ)</w:t>
      </w:r>
    </w:p>
    <w:p w:rsidR="00130339" w:rsidRPr="00130339" w:rsidRDefault="00130339">
      <w:pPr>
        <w:pStyle w:val="ConsPlusNormal"/>
        <w:spacing w:before="240"/>
        <w:ind w:firstLine="540"/>
        <w:jc w:val="both"/>
        <w:rPr>
          <w:sz w:val="28"/>
          <w:szCs w:val="28"/>
        </w:rPr>
      </w:pPr>
      <w:r w:rsidRPr="00130339">
        <w:rPr>
          <w:sz w:val="28"/>
          <w:szCs w:val="28"/>
        </w:rPr>
        <w:t>8. Не подлежит возврату государственная пошлина, уплаченная за совершение действий по опробованию, анализу и клеймению ювелирных и других изделий из драгоценных металлов, в случае возврата таких изделий в неклейменом виде по основаниям, предусмотренным законодательством Российской Федерации.</w:t>
      </w:r>
    </w:p>
    <w:p w:rsidR="00130339" w:rsidRPr="00130339" w:rsidRDefault="00130339">
      <w:pPr>
        <w:pStyle w:val="ConsPlusNormal"/>
        <w:jc w:val="both"/>
        <w:rPr>
          <w:sz w:val="28"/>
          <w:szCs w:val="28"/>
        </w:rPr>
      </w:pPr>
      <w:r w:rsidRPr="00130339">
        <w:rPr>
          <w:sz w:val="28"/>
          <w:szCs w:val="28"/>
        </w:rPr>
        <w:t xml:space="preserve">(п. 8 </w:t>
      </w:r>
      <w:proofErr w:type="gramStart"/>
      <w:r w:rsidRPr="00130339">
        <w:rPr>
          <w:sz w:val="28"/>
          <w:szCs w:val="28"/>
        </w:rPr>
        <w:t>введен</w:t>
      </w:r>
      <w:proofErr w:type="gramEnd"/>
      <w:r w:rsidRPr="00130339">
        <w:rPr>
          <w:sz w:val="28"/>
          <w:szCs w:val="28"/>
        </w:rPr>
        <w:t xml:space="preserve"> Федеральным </w:t>
      </w:r>
      <w:hyperlink r:id="rId49">
        <w:r w:rsidRPr="00130339">
          <w:rPr>
            <w:color w:val="0000FF"/>
            <w:sz w:val="28"/>
            <w:szCs w:val="28"/>
          </w:rPr>
          <w:t>законом</w:t>
        </w:r>
      </w:hyperlink>
      <w:r w:rsidRPr="00130339">
        <w:rPr>
          <w:sz w:val="28"/>
          <w:szCs w:val="28"/>
        </w:rPr>
        <w:t xml:space="preserve"> от 02.05.2015 N 112-ФЗ)</w:t>
      </w:r>
    </w:p>
    <w:p w:rsidR="00130339" w:rsidRPr="00130339" w:rsidRDefault="00130339">
      <w:pPr>
        <w:pStyle w:val="ConsPlusNormal"/>
        <w:spacing w:before="240"/>
        <w:ind w:firstLine="540"/>
        <w:jc w:val="both"/>
        <w:rPr>
          <w:sz w:val="28"/>
          <w:szCs w:val="28"/>
        </w:rPr>
      </w:pPr>
      <w:r w:rsidRPr="00130339">
        <w:rPr>
          <w:sz w:val="28"/>
          <w:szCs w:val="28"/>
        </w:rPr>
        <w:t xml:space="preserve">9. При обнаружении ошибки в оформлении поручения на перечисление государственной пошлины, не повлекшей ее </w:t>
      </w:r>
      <w:proofErr w:type="spellStart"/>
      <w:r w:rsidRPr="00130339">
        <w:rPr>
          <w:sz w:val="28"/>
          <w:szCs w:val="28"/>
        </w:rPr>
        <w:t>неперечисления</w:t>
      </w:r>
      <w:proofErr w:type="spellEnd"/>
      <w:r w:rsidRPr="00130339">
        <w:rPr>
          <w:sz w:val="28"/>
          <w:szCs w:val="28"/>
        </w:rPr>
        <w:t xml:space="preserve"> в бюджетную систему Российской Федерации на счет Федерального казначейства, уточнение платежа осуществляется в соответствии с бюджетным законодательством Российской Федерации.</w:t>
      </w:r>
    </w:p>
    <w:p w:rsidR="00130339" w:rsidRPr="00130339" w:rsidRDefault="00130339">
      <w:pPr>
        <w:pStyle w:val="ConsPlusNormal"/>
        <w:jc w:val="both"/>
        <w:rPr>
          <w:sz w:val="28"/>
          <w:szCs w:val="28"/>
        </w:rPr>
      </w:pPr>
      <w:r w:rsidRPr="00130339">
        <w:rPr>
          <w:sz w:val="28"/>
          <w:szCs w:val="28"/>
        </w:rPr>
        <w:t xml:space="preserve">(п. 9 </w:t>
      </w:r>
      <w:proofErr w:type="gramStart"/>
      <w:r w:rsidRPr="00130339">
        <w:rPr>
          <w:sz w:val="28"/>
          <w:szCs w:val="28"/>
        </w:rPr>
        <w:t>введен</w:t>
      </w:r>
      <w:proofErr w:type="gramEnd"/>
      <w:r w:rsidRPr="00130339">
        <w:rPr>
          <w:sz w:val="28"/>
          <w:szCs w:val="28"/>
        </w:rPr>
        <w:t xml:space="preserve"> Федеральным </w:t>
      </w:r>
      <w:hyperlink r:id="rId50">
        <w:r w:rsidRPr="00130339">
          <w:rPr>
            <w:color w:val="0000FF"/>
            <w:sz w:val="28"/>
            <w:szCs w:val="28"/>
          </w:rPr>
          <w:t>законом</w:t>
        </w:r>
      </w:hyperlink>
      <w:r w:rsidRPr="00130339">
        <w:rPr>
          <w:sz w:val="28"/>
          <w:szCs w:val="28"/>
        </w:rPr>
        <w:t xml:space="preserve"> от 29.09.2019 N 325-ФЗ; в ред. Федерального </w:t>
      </w:r>
      <w:hyperlink r:id="rId51">
        <w:r w:rsidRPr="00130339">
          <w:rPr>
            <w:color w:val="0000FF"/>
            <w:sz w:val="28"/>
            <w:szCs w:val="28"/>
          </w:rPr>
          <w:t>закона</w:t>
        </w:r>
      </w:hyperlink>
      <w:r w:rsidRPr="00130339">
        <w:rPr>
          <w:sz w:val="28"/>
          <w:szCs w:val="28"/>
        </w:rPr>
        <w:t xml:space="preserve"> от 14.07.2022 N 263-ФЗ)</w:t>
      </w:r>
    </w:p>
    <w:p w:rsidR="00130339" w:rsidRPr="00130339" w:rsidRDefault="00130339">
      <w:pPr>
        <w:pStyle w:val="ConsPlusNormal"/>
        <w:spacing w:before="240"/>
        <w:ind w:firstLine="540"/>
        <w:jc w:val="both"/>
        <w:rPr>
          <w:sz w:val="28"/>
          <w:szCs w:val="28"/>
        </w:rPr>
      </w:pPr>
      <w:r w:rsidRPr="00130339">
        <w:rPr>
          <w:sz w:val="28"/>
          <w:szCs w:val="28"/>
        </w:rPr>
        <w:t xml:space="preserve">10.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в целях </w:t>
      </w:r>
      <w:hyperlink w:anchor="P20">
        <w:r w:rsidRPr="00130339">
          <w:rPr>
            <w:color w:val="0000FF"/>
            <w:sz w:val="28"/>
            <w:szCs w:val="28"/>
          </w:rPr>
          <w:t>пунктов 3</w:t>
        </w:r>
      </w:hyperlink>
      <w:r w:rsidRPr="00130339">
        <w:rPr>
          <w:sz w:val="28"/>
          <w:szCs w:val="28"/>
        </w:rPr>
        <w:t xml:space="preserve"> и </w:t>
      </w:r>
      <w:hyperlink w:anchor="P44">
        <w:r w:rsidRPr="00130339">
          <w:rPr>
            <w:color w:val="0000FF"/>
            <w:sz w:val="28"/>
            <w:szCs w:val="28"/>
          </w:rPr>
          <w:t>6</w:t>
        </w:r>
      </w:hyperlink>
      <w:r w:rsidRPr="00130339">
        <w:rPr>
          <w:sz w:val="28"/>
          <w:szCs w:val="28"/>
        </w:rPr>
        <w:t xml:space="preserve"> настоящей статьи, не требуется.</w:t>
      </w:r>
    </w:p>
    <w:p w:rsidR="00130339" w:rsidRPr="00130339" w:rsidRDefault="00130339">
      <w:pPr>
        <w:pStyle w:val="ConsPlusNormal"/>
        <w:jc w:val="both"/>
        <w:rPr>
          <w:sz w:val="28"/>
          <w:szCs w:val="28"/>
        </w:rPr>
      </w:pPr>
      <w:r w:rsidRPr="00130339">
        <w:rPr>
          <w:sz w:val="28"/>
          <w:szCs w:val="28"/>
        </w:rPr>
        <w:t xml:space="preserve">(п. 10 </w:t>
      </w:r>
      <w:proofErr w:type="gramStart"/>
      <w:r w:rsidRPr="00130339">
        <w:rPr>
          <w:sz w:val="28"/>
          <w:szCs w:val="28"/>
        </w:rPr>
        <w:t>введен</w:t>
      </w:r>
      <w:proofErr w:type="gramEnd"/>
      <w:r w:rsidRPr="00130339">
        <w:rPr>
          <w:sz w:val="28"/>
          <w:szCs w:val="28"/>
        </w:rPr>
        <w:t xml:space="preserve"> Федеральным </w:t>
      </w:r>
      <w:hyperlink r:id="rId52">
        <w:r w:rsidRPr="00130339">
          <w:rPr>
            <w:color w:val="0000FF"/>
            <w:sz w:val="28"/>
            <w:szCs w:val="28"/>
          </w:rPr>
          <w:t>законом</w:t>
        </w:r>
      </w:hyperlink>
      <w:r w:rsidRPr="00130339">
        <w:rPr>
          <w:sz w:val="28"/>
          <w:szCs w:val="28"/>
        </w:rPr>
        <w:t xml:space="preserve"> от 14.07.2022 N 263-ФЗ)</w:t>
      </w:r>
    </w:p>
    <w:p w:rsidR="00130339" w:rsidRPr="00130339" w:rsidRDefault="00130339">
      <w:pPr>
        <w:pStyle w:val="ConsPlusNormal"/>
        <w:spacing w:before="240"/>
        <w:ind w:firstLine="540"/>
        <w:jc w:val="both"/>
        <w:rPr>
          <w:sz w:val="28"/>
          <w:szCs w:val="28"/>
        </w:rPr>
      </w:pPr>
      <w:r w:rsidRPr="00130339">
        <w:rPr>
          <w:sz w:val="28"/>
          <w:szCs w:val="28"/>
        </w:rPr>
        <w:t xml:space="preserve">11. Положения настоящей статьи не применяются к возврату государственной пошлины, в </w:t>
      </w:r>
      <w:proofErr w:type="gramStart"/>
      <w:r w:rsidRPr="00130339">
        <w:rPr>
          <w:sz w:val="28"/>
          <w:szCs w:val="28"/>
        </w:rPr>
        <w:t>отношении</w:t>
      </w:r>
      <w:proofErr w:type="gramEnd"/>
      <w:r w:rsidRPr="00130339">
        <w:rPr>
          <w:sz w:val="28"/>
          <w:szCs w:val="28"/>
        </w:rPr>
        <w:t xml:space="preserve"> уплаты которой арбитражным судом выдан исполнительный документ.</w:t>
      </w:r>
    </w:p>
    <w:p w:rsidR="00130339" w:rsidRPr="00130339" w:rsidRDefault="00130339">
      <w:pPr>
        <w:pStyle w:val="ConsPlusNormal"/>
        <w:jc w:val="both"/>
        <w:rPr>
          <w:sz w:val="28"/>
          <w:szCs w:val="28"/>
        </w:rPr>
      </w:pPr>
      <w:r w:rsidRPr="00130339">
        <w:rPr>
          <w:sz w:val="28"/>
          <w:szCs w:val="28"/>
        </w:rPr>
        <w:t xml:space="preserve">(п. 11 </w:t>
      </w:r>
      <w:proofErr w:type="gramStart"/>
      <w:r w:rsidRPr="00130339">
        <w:rPr>
          <w:sz w:val="28"/>
          <w:szCs w:val="28"/>
        </w:rPr>
        <w:t>введен</w:t>
      </w:r>
      <w:proofErr w:type="gramEnd"/>
      <w:r w:rsidRPr="00130339">
        <w:rPr>
          <w:sz w:val="28"/>
          <w:szCs w:val="28"/>
        </w:rPr>
        <w:t xml:space="preserve"> Федеральным </w:t>
      </w:r>
      <w:hyperlink r:id="rId53">
        <w:r w:rsidRPr="00130339">
          <w:rPr>
            <w:color w:val="0000FF"/>
            <w:sz w:val="28"/>
            <w:szCs w:val="28"/>
          </w:rPr>
          <w:t>законом</w:t>
        </w:r>
      </w:hyperlink>
      <w:r w:rsidRPr="00130339">
        <w:rPr>
          <w:sz w:val="28"/>
          <w:szCs w:val="28"/>
        </w:rPr>
        <w:t xml:space="preserve"> от 14.07.2022 N 263-ФЗ; в ред. Федерального </w:t>
      </w:r>
      <w:hyperlink r:id="rId54">
        <w:r w:rsidRPr="00130339">
          <w:rPr>
            <w:color w:val="0000FF"/>
            <w:sz w:val="28"/>
            <w:szCs w:val="28"/>
          </w:rPr>
          <w:t>закона</w:t>
        </w:r>
      </w:hyperlink>
      <w:r w:rsidRPr="00130339">
        <w:rPr>
          <w:sz w:val="28"/>
          <w:szCs w:val="28"/>
        </w:rPr>
        <w:t xml:space="preserve"> от 31.07.2023 N 389-ФЗ)</w:t>
      </w:r>
    </w:p>
    <w:p w:rsidR="00004F0D" w:rsidRDefault="00305977" w:rsidP="00004F0D">
      <w:pPr>
        <w:pStyle w:val="ConsPlusNormal"/>
        <w:jc w:val="both"/>
        <w:rPr>
          <w:i/>
          <w:color w:val="0000FF"/>
          <w:sz w:val="28"/>
          <w:szCs w:val="28"/>
        </w:rPr>
      </w:pPr>
      <w:hyperlink r:id="rId55">
        <w:r w:rsidR="00130339" w:rsidRPr="00130339">
          <w:rPr>
            <w:i/>
            <w:color w:val="0000FF"/>
            <w:sz w:val="28"/>
            <w:szCs w:val="28"/>
          </w:rPr>
          <w:br/>
          <w:t>ст. 333.40 НК РФ {</w:t>
        </w:r>
        <w:proofErr w:type="spellStart"/>
        <w:r w:rsidR="00130339" w:rsidRPr="00130339">
          <w:rPr>
            <w:i/>
            <w:color w:val="0000FF"/>
            <w:sz w:val="28"/>
            <w:szCs w:val="28"/>
          </w:rPr>
          <w:t>КонсультантПлюс</w:t>
        </w:r>
        <w:proofErr w:type="spellEnd"/>
        <w:r w:rsidR="00130339" w:rsidRPr="00130339">
          <w:rPr>
            <w:i/>
            <w:color w:val="0000FF"/>
            <w:sz w:val="28"/>
            <w:szCs w:val="28"/>
          </w:rPr>
          <w:t>}</w:t>
        </w:r>
      </w:hyperlink>
    </w:p>
    <w:p w:rsidR="00004F0D" w:rsidRPr="00004F0D" w:rsidRDefault="00004F0D" w:rsidP="00004F0D">
      <w:pPr>
        <w:pStyle w:val="ConsPlusNormal"/>
        <w:jc w:val="both"/>
        <w:rPr>
          <w:rFonts w:eastAsia="Times New Roman"/>
          <w:sz w:val="28"/>
          <w:szCs w:val="28"/>
        </w:rPr>
      </w:pPr>
      <w:r w:rsidRPr="00004F0D">
        <w:rPr>
          <w:rFonts w:eastAsia="Times New Roman"/>
          <w:sz w:val="28"/>
          <w:szCs w:val="28"/>
        </w:rPr>
        <w:t xml:space="preserve">(в ред. Федерального </w:t>
      </w:r>
      <w:hyperlink r:id="rId56" w:history="1">
        <w:r w:rsidRPr="00004F0D">
          <w:rPr>
            <w:rFonts w:eastAsia="Times New Roman"/>
            <w:color w:val="0000FF"/>
            <w:sz w:val="28"/>
            <w:szCs w:val="28"/>
          </w:rPr>
          <w:t>закона</w:t>
        </w:r>
      </w:hyperlink>
      <w:r w:rsidRPr="00004F0D">
        <w:rPr>
          <w:rFonts w:eastAsia="Times New Roman"/>
          <w:sz w:val="28"/>
          <w:szCs w:val="28"/>
        </w:rPr>
        <w:t xml:space="preserve"> от 08.08.2024 N 259-ФЗ)</w:t>
      </w:r>
    </w:p>
    <w:p w:rsidR="00305977" w:rsidRPr="005F0412" w:rsidRDefault="00130339" w:rsidP="00305977">
      <w:pPr>
        <w:widowControl/>
        <w:jc w:val="both"/>
        <w:rPr>
          <w:b/>
          <w:lang w:eastAsia="en-US"/>
        </w:rPr>
      </w:pPr>
      <w:r w:rsidRPr="00130339">
        <w:rPr>
          <w:sz w:val="28"/>
          <w:szCs w:val="28"/>
        </w:rPr>
        <w:br/>
      </w:r>
      <w:r w:rsidR="00305977" w:rsidRPr="005F0412">
        <w:rPr>
          <w:b/>
          <w:lang w:eastAsia="en-US"/>
        </w:rPr>
        <w:t>"Налоговый кодекс Российской Федерации (часть первая)" от 31.07.1998 N 146-ФЗ</w:t>
      </w:r>
    </w:p>
    <w:p w:rsidR="00305977" w:rsidRPr="005F0412" w:rsidRDefault="00305977" w:rsidP="00305977">
      <w:pPr>
        <w:widowControl/>
        <w:jc w:val="both"/>
        <w:rPr>
          <w:b/>
          <w:lang w:eastAsia="en-US"/>
        </w:rPr>
      </w:pPr>
      <w:r w:rsidRPr="005F0412">
        <w:rPr>
          <w:b/>
          <w:lang w:eastAsia="en-US"/>
        </w:rPr>
        <w:t>(ред. от 08.08.2024)</w:t>
      </w:r>
    </w:p>
    <w:p w:rsidR="00130339" w:rsidRPr="00130339" w:rsidRDefault="00130339">
      <w:pPr>
        <w:pStyle w:val="ConsPlusNormal"/>
        <w:rPr>
          <w:sz w:val="28"/>
          <w:szCs w:val="28"/>
        </w:rPr>
      </w:pPr>
      <w:bookmarkStart w:id="3" w:name="_GoBack"/>
      <w:bookmarkEnd w:id="3"/>
    </w:p>
    <w:p w:rsidR="00D5419C" w:rsidRPr="00130339" w:rsidRDefault="00D5419C">
      <w:pPr>
        <w:rPr>
          <w:sz w:val="28"/>
          <w:szCs w:val="28"/>
        </w:rPr>
      </w:pPr>
    </w:p>
    <w:sectPr w:rsidR="00D5419C" w:rsidRPr="00130339" w:rsidSect="00732AD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39"/>
    <w:rsid w:val="00004F0D"/>
    <w:rsid w:val="00130339"/>
    <w:rsid w:val="002D2766"/>
    <w:rsid w:val="00305977"/>
    <w:rsid w:val="004759E5"/>
    <w:rsid w:val="00732ADD"/>
    <w:rsid w:val="00D31BAA"/>
    <w:rsid w:val="00D5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E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130339"/>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130339"/>
    <w:pPr>
      <w:widowControl w:val="0"/>
      <w:autoSpaceDE w:val="0"/>
      <w:autoSpaceDN w:val="0"/>
    </w:pPr>
    <w:rPr>
      <w:rFonts w:eastAsiaTheme="minorEastAsia" w:hAnsi="Times New Roman"/>
      <w:b/>
      <w:sz w:val="24"/>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E5"/>
    <w:pPr>
      <w:widowControl w:val="0"/>
      <w:autoSpaceDE w:val="0"/>
      <w:autoSpaceDN w:val="0"/>
      <w:adjustRightInd w:val="0"/>
    </w:pPr>
    <w:rPr>
      <w:rFonts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BAA"/>
    <w:pPr>
      <w:widowControl w:val="0"/>
      <w:autoSpaceDE w:val="0"/>
      <w:autoSpaceDN w:val="0"/>
      <w:adjustRightInd w:val="0"/>
    </w:pPr>
    <w:rPr>
      <w:rFonts w:eastAsia="Calibri" w:hAnsi="Times New Roman"/>
      <w:sz w:val="24"/>
      <w:szCs w:val="24"/>
      <w:lang w:eastAsia="ru-RU"/>
    </w:rPr>
  </w:style>
  <w:style w:type="paragraph" w:customStyle="1" w:styleId="ConsPlusNormal">
    <w:name w:val="ConsPlusNormal"/>
    <w:rsid w:val="00130339"/>
    <w:pPr>
      <w:widowControl w:val="0"/>
      <w:autoSpaceDE w:val="0"/>
      <w:autoSpaceDN w:val="0"/>
    </w:pPr>
    <w:rPr>
      <w:rFonts w:eastAsiaTheme="minorEastAsia" w:hAnsi="Times New Roman"/>
      <w:sz w:val="24"/>
      <w:szCs w:val="22"/>
      <w:lang w:eastAsia="ru-RU"/>
    </w:rPr>
  </w:style>
  <w:style w:type="paragraph" w:customStyle="1" w:styleId="ConsPlusTitle">
    <w:name w:val="ConsPlusTitle"/>
    <w:rsid w:val="00130339"/>
    <w:pPr>
      <w:widowControl w:val="0"/>
      <w:autoSpaceDE w:val="0"/>
      <w:autoSpaceDN w:val="0"/>
    </w:pPr>
    <w:rPr>
      <w:rFonts w:eastAsiaTheme="minorEastAsia" w:hAnsi="Times New Roman"/>
      <w:b/>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05799">
      <w:bodyDiv w:val="1"/>
      <w:marLeft w:val="0"/>
      <w:marRight w:val="0"/>
      <w:marTop w:val="0"/>
      <w:marBottom w:val="0"/>
      <w:divBdr>
        <w:top w:val="none" w:sz="0" w:space="0" w:color="auto"/>
        <w:left w:val="none" w:sz="0" w:space="0" w:color="auto"/>
        <w:bottom w:val="none" w:sz="0" w:space="0" w:color="auto"/>
        <w:right w:val="none" w:sz="0" w:space="0" w:color="auto"/>
      </w:divBdr>
    </w:div>
    <w:div w:id="12560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224&amp;dst=100569" TargetMode="External"/><Relationship Id="rId18" Type="http://schemas.openxmlformats.org/officeDocument/2006/relationships/hyperlink" Target="https://login.consultant.ru/link/?req=doc&amp;base=LAW&amp;n=422224&amp;dst=100574" TargetMode="External"/><Relationship Id="rId26" Type="http://schemas.openxmlformats.org/officeDocument/2006/relationships/hyperlink" Target="https://login.consultant.ru/link/?req=doc&amp;base=LAW&amp;n=435731&amp;dst=100150" TargetMode="External"/><Relationship Id="rId39" Type="http://schemas.openxmlformats.org/officeDocument/2006/relationships/hyperlink" Target="https://login.consultant.ru/link/?req=doc&amp;base=LAW&amp;n=482896&amp;dst=13069" TargetMode="External"/><Relationship Id="rId21" Type="http://schemas.openxmlformats.org/officeDocument/2006/relationships/hyperlink" Target="https://login.consultant.ru/link/?req=doc&amp;base=LAW&amp;n=482529&amp;dst=100512" TargetMode="External"/><Relationship Id="rId34" Type="http://schemas.openxmlformats.org/officeDocument/2006/relationships/hyperlink" Target="https://login.consultant.ru/link/?req=doc&amp;base=LAW&amp;n=422220&amp;dst=101061" TargetMode="External"/><Relationship Id="rId42" Type="http://schemas.openxmlformats.org/officeDocument/2006/relationships/hyperlink" Target="https://login.consultant.ru/link/?req=doc&amp;base=LAW&amp;n=333335&amp;dst=100011" TargetMode="External"/><Relationship Id="rId47" Type="http://schemas.openxmlformats.org/officeDocument/2006/relationships/hyperlink" Target="https://login.consultant.ru/link/?req=doc&amp;base=LAW&amp;n=482726&amp;dst=100180" TargetMode="External"/><Relationship Id="rId50" Type="http://schemas.openxmlformats.org/officeDocument/2006/relationships/hyperlink" Target="https://login.consultant.ru/link/?req=doc&amp;base=LAW&amp;n=422224&amp;dst=100581" TargetMode="External"/><Relationship Id="rId55" Type="http://schemas.openxmlformats.org/officeDocument/2006/relationships/hyperlink" Target="https://login.consultant.ru/link/?req=doc&amp;base=LAW&amp;n=482896&amp;dst=1320" TargetMode="External"/><Relationship Id="rId7" Type="http://schemas.openxmlformats.org/officeDocument/2006/relationships/hyperlink" Target="https://login.consultant.ru/link/?req=doc&amp;base=LAW&amp;n=329956&amp;dst=100010" TargetMode="External"/><Relationship Id="rId12" Type="http://schemas.openxmlformats.org/officeDocument/2006/relationships/hyperlink" Target="https://login.consultant.ru/link/?req=doc&amp;base=LAW&amp;n=221684&amp;dst=100461" TargetMode="External"/><Relationship Id="rId17" Type="http://schemas.openxmlformats.org/officeDocument/2006/relationships/hyperlink" Target="https://login.consultant.ru/link/?req=doc&amp;base=LAW&amp;n=422224&amp;dst=100572" TargetMode="External"/><Relationship Id="rId25" Type="http://schemas.openxmlformats.org/officeDocument/2006/relationships/hyperlink" Target="https://login.consultant.ru/link/?req=doc&amp;base=LAW&amp;n=421887&amp;dst=100015" TargetMode="External"/><Relationship Id="rId33" Type="http://schemas.openxmlformats.org/officeDocument/2006/relationships/hyperlink" Target="https://login.consultant.ru/link/?req=doc&amp;base=LAW&amp;n=422224&amp;dst=100580" TargetMode="External"/><Relationship Id="rId38" Type="http://schemas.openxmlformats.org/officeDocument/2006/relationships/hyperlink" Target="https://login.consultant.ru/link/?req=doc&amp;base=LAW&amp;n=482750&amp;dst=100864" TargetMode="External"/><Relationship Id="rId46" Type="http://schemas.openxmlformats.org/officeDocument/2006/relationships/hyperlink" Target="https://login.consultant.ru/link/?req=doc&amp;base=LAW&amp;n=482896&amp;dst=2496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57800&amp;dst=100011" TargetMode="External"/><Relationship Id="rId20" Type="http://schemas.openxmlformats.org/officeDocument/2006/relationships/hyperlink" Target="https://login.consultant.ru/link/?req=doc&amp;base=LAW&amp;n=482750&amp;dst=100862" TargetMode="External"/><Relationship Id="rId29" Type="http://schemas.openxmlformats.org/officeDocument/2006/relationships/hyperlink" Target="https://login.consultant.ru/link/?req=doc&amp;base=LAW&amp;n=482896&amp;dst=862" TargetMode="External"/><Relationship Id="rId41" Type="http://schemas.openxmlformats.org/officeDocument/2006/relationships/hyperlink" Target="https://login.consultant.ru/link/?req=doc&amp;base=LAW&amp;n=320315&amp;dst=100013" TargetMode="External"/><Relationship Id="rId54" Type="http://schemas.openxmlformats.org/officeDocument/2006/relationships/hyperlink" Target="https://login.consultant.ru/link/?req=doc&amp;base=LAW&amp;n=464871&amp;dst=101153" TargetMode="External"/><Relationship Id="rId1" Type="http://schemas.openxmlformats.org/officeDocument/2006/relationships/styles" Target="styles.xml"/><Relationship Id="rId6" Type="http://schemas.openxmlformats.org/officeDocument/2006/relationships/hyperlink" Target="https://login.consultant.ru/link/?req=doc&amp;base=LAW&amp;n=404368&amp;dst=100110" TargetMode="External"/><Relationship Id="rId11" Type="http://schemas.openxmlformats.org/officeDocument/2006/relationships/hyperlink" Target="https://login.consultant.ru/link/?req=doc&amp;base=LAW&amp;n=482896&amp;dst=5226" TargetMode="External"/><Relationship Id="rId24" Type="http://schemas.openxmlformats.org/officeDocument/2006/relationships/hyperlink" Target="https://login.consultant.ru/link/?req=doc&amp;base=LAW&amp;n=389246&amp;dst=100461" TargetMode="External"/><Relationship Id="rId32" Type="http://schemas.openxmlformats.org/officeDocument/2006/relationships/hyperlink" Target="https://login.consultant.ru/link/?req=doc&amp;base=LAW&amp;n=179089&amp;dst=100083" TargetMode="External"/><Relationship Id="rId37" Type="http://schemas.openxmlformats.org/officeDocument/2006/relationships/hyperlink" Target="https://login.consultant.ru/link/?req=doc&amp;base=LAW&amp;n=482529&amp;dst=100513" TargetMode="External"/><Relationship Id="rId40" Type="http://schemas.openxmlformats.org/officeDocument/2006/relationships/hyperlink" Target="https://login.consultant.ru/link/?req=doc&amp;base=LAW&amp;n=482836&amp;dst=100493" TargetMode="External"/><Relationship Id="rId45" Type="http://schemas.openxmlformats.org/officeDocument/2006/relationships/hyperlink" Target="https://login.consultant.ru/link/?req=doc&amp;base=LAW&amp;n=388995&amp;dst=100395" TargetMode="External"/><Relationship Id="rId53" Type="http://schemas.openxmlformats.org/officeDocument/2006/relationships/hyperlink" Target="https://login.consultant.ru/link/?req=doc&amp;base=LAW&amp;n=482750&amp;dst=100868" TargetMode="External"/><Relationship Id="rId58" Type="http://schemas.openxmlformats.org/officeDocument/2006/relationships/theme" Target="theme/theme1.xml"/><Relationship Id="rId5" Type="http://schemas.openxmlformats.org/officeDocument/2006/relationships/hyperlink" Target="https://login.consultant.ru/link/?req=doc&amp;base=LAW&amp;n=164867&amp;dst=100023" TargetMode="External"/><Relationship Id="rId15" Type="http://schemas.openxmlformats.org/officeDocument/2006/relationships/hyperlink" Target="https://login.consultant.ru/link/?req=doc&amp;base=LAW&amp;n=436478&amp;dst=101371" TargetMode="External"/><Relationship Id="rId23" Type="http://schemas.openxmlformats.org/officeDocument/2006/relationships/hyperlink" Target="https://login.consultant.ru/link/?req=doc&amp;base=LAW&amp;n=164867&amp;dst=100095" TargetMode="External"/><Relationship Id="rId28" Type="http://schemas.openxmlformats.org/officeDocument/2006/relationships/hyperlink" Target="https://login.consultant.ru/link/?req=doc&amp;base=LAW&amp;n=482896&amp;dst=826" TargetMode="External"/><Relationship Id="rId36" Type="http://schemas.openxmlformats.org/officeDocument/2006/relationships/hyperlink" Target="https://login.consultant.ru/link/?req=doc&amp;base=LAW&amp;n=436478&amp;dst=101865" TargetMode="External"/><Relationship Id="rId49" Type="http://schemas.openxmlformats.org/officeDocument/2006/relationships/hyperlink" Target="https://login.consultant.ru/link/?req=doc&amp;base=LAW&amp;n=178854&amp;dst=100033" TargetMode="External"/><Relationship Id="rId57" Type="http://schemas.openxmlformats.org/officeDocument/2006/relationships/fontTable" Target="fontTable.xml"/><Relationship Id="rId10" Type="http://schemas.openxmlformats.org/officeDocument/2006/relationships/hyperlink" Target="https://login.consultant.ru/link/?req=doc&amp;base=LAW&amp;n=482661&amp;dst=100025" TargetMode="External"/><Relationship Id="rId19" Type="http://schemas.openxmlformats.org/officeDocument/2006/relationships/hyperlink" Target="https://login.consultant.ru/link/?req=doc&amp;base=LAW&amp;n=435731&amp;dst=100149" TargetMode="External"/><Relationship Id="rId31" Type="http://schemas.openxmlformats.org/officeDocument/2006/relationships/hyperlink" Target="https://login.consultant.ru/link/?req=doc&amp;base=LAW&amp;n=422220&amp;dst=101060" TargetMode="External"/><Relationship Id="rId44" Type="http://schemas.openxmlformats.org/officeDocument/2006/relationships/hyperlink" Target="https://login.consultant.ru/link/?req=doc&amp;base=LAW&amp;n=388995&amp;dst=100671" TargetMode="External"/><Relationship Id="rId52" Type="http://schemas.openxmlformats.org/officeDocument/2006/relationships/hyperlink" Target="https://login.consultant.ru/link/?req=doc&amp;base=LAW&amp;n=482750&amp;dst=10086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368&amp;dst=100112" TargetMode="External"/><Relationship Id="rId14" Type="http://schemas.openxmlformats.org/officeDocument/2006/relationships/hyperlink" Target="https://login.consultant.ru/link/?req=doc&amp;base=LAW&amp;n=221684&amp;dst=100463" TargetMode="External"/><Relationship Id="rId22" Type="http://schemas.openxmlformats.org/officeDocument/2006/relationships/hyperlink" Target="https://login.consultant.ru/link/?req=doc&amp;base=LAW&amp;n=482750&amp;dst=100863" TargetMode="External"/><Relationship Id="rId27" Type="http://schemas.openxmlformats.org/officeDocument/2006/relationships/hyperlink" Target="https://login.consultant.ru/link/?req=doc&amp;base=LAW&amp;n=464871&amp;dst=101149" TargetMode="External"/><Relationship Id="rId30" Type="http://schemas.openxmlformats.org/officeDocument/2006/relationships/hyperlink" Target="https://login.consultant.ru/link/?req=doc&amp;base=LAW&amp;n=464871&amp;dst=101150" TargetMode="External"/><Relationship Id="rId35" Type="http://schemas.openxmlformats.org/officeDocument/2006/relationships/hyperlink" Target="https://login.consultant.ru/link/?req=doc&amp;base=LAW&amp;n=157800&amp;dst=100011" TargetMode="External"/><Relationship Id="rId43" Type="http://schemas.openxmlformats.org/officeDocument/2006/relationships/hyperlink" Target="https://login.consultant.ru/link/?req=doc&amp;base=LAW&amp;n=312040&amp;dst=100449" TargetMode="External"/><Relationship Id="rId48" Type="http://schemas.openxmlformats.org/officeDocument/2006/relationships/hyperlink" Target="https://login.consultant.ru/link/?req=doc&amp;base=LAW&amp;n=458345&amp;dst=100014" TargetMode="External"/><Relationship Id="rId56" Type="http://schemas.openxmlformats.org/officeDocument/2006/relationships/hyperlink" Target="https://login.consultant.ru/link/?req=doc&amp;base=LAW&amp;n=164867&amp;dst=100023" TargetMode="External"/><Relationship Id="rId8" Type="http://schemas.openxmlformats.org/officeDocument/2006/relationships/hyperlink" Target="https://login.consultant.ru/link/?req=doc&amp;base=LAW&amp;n=329956&amp;dst=100012" TargetMode="External"/><Relationship Id="rId51" Type="http://schemas.openxmlformats.org/officeDocument/2006/relationships/hyperlink" Target="https://login.consultant.ru/link/?req=doc&amp;base=LAW&amp;n=482750&amp;dst=10086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2715</Words>
  <Characters>15482</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НК РФ статья 333.40. Основания и порядок возврата или зачета государственной пош</vt:lpstr>
    </vt:vector>
  </TitlesOfParts>
  <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arm2-10</dc:creator>
  <cp:lastModifiedBy>arm2-10</cp:lastModifiedBy>
  <cp:revision>5</cp:revision>
  <cp:lastPrinted>2024-09-06T09:10:00Z</cp:lastPrinted>
  <dcterms:created xsi:type="dcterms:W3CDTF">2024-09-04T14:21:00Z</dcterms:created>
  <dcterms:modified xsi:type="dcterms:W3CDTF">2024-09-09T06:23:00Z</dcterms:modified>
</cp:coreProperties>
</file>