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В </w:t>
      </w:r>
      <w:r>
        <w:t>Верховный Суд Республики Коми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Заявитель: ___________________________ (наименование или Ф.И.О.)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сведения о высшем юридическом образовании или ученой степени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по юридической специальности: 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истец: ______________ (наименование или Ф.И.О.)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Административный ответчик: _______________________ (наименование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или Ф.И.О.)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______________________, факс: ________________________,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_______________________________________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_____________________ рублей </w:t>
      </w:r>
      <w:r w:rsidRPr="00D45D8C">
        <w:t>&lt;2&gt;</w:t>
      </w:r>
      <w:r>
        <w:t xml:space="preserve">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/>
        <w:jc w:val="center"/>
      </w:pPr>
      <w:r>
        <w:t xml:space="preserve">Апелляционная жалоба </w:t>
      </w:r>
    </w:p>
    <w:p w:rsidR="00D45D8C" w:rsidRDefault="00D45D8C" w:rsidP="00D45D8C">
      <w:pPr>
        <w:pStyle w:val="a3"/>
        <w:spacing w:before="0" w:beforeAutospacing="0" w:after="0" w:afterAutospacing="0"/>
        <w:jc w:val="center"/>
      </w:pPr>
      <w:r>
        <w:t xml:space="preserve">на решение суда по административному делу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</w:t>
      </w:r>
      <w:r>
        <w:t xml:space="preserve">Печорского городского суда </w:t>
      </w:r>
      <w:r>
        <w:t xml:space="preserve">находилось административное дело </w:t>
      </w:r>
      <w:r>
        <w:t xml:space="preserve">          </w:t>
      </w:r>
      <w:r>
        <w:t xml:space="preserve">N _____ по административному исковому заявлению _______________________________ (наименование или Ф.И.О. административного истца) к _______________________________ (наименование или Ф.И.О. административного ответчика) о ________________________________________________________________________ (предмет административного иска).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</w:t>
      </w:r>
      <w:r>
        <w:lastRenderedPageBreak/>
        <w:t xml:space="preserve">процессуального права)) </w:t>
      </w:r>
      <w:r w:rsidRPr="00D45D8C">
        <w:t>&lt;3&gt;</w:t>
      </w:r>
      <w:r>
        <w:t xml:space="preserve"> и нарушает права и законные интересы заявителя, а </w:t>
      </w:r>
      <w:bookmarkStart w:id="0" w:name="_GoBack"/>
      <w:r>
        <w:t>именно: ________________,что</w:t>
      </w:r>
      <w:r>
        <w:t xml:space="preserve"> п</w:t>
      </w:r>
      <w:r>
        <w:t xml:space="preserve">одтверждается ___________________________________________. </w:t>
      </w:r>
    </w:p>
    <w:bookmarkEnd w:id="0"/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D45D8C">
        <w:t>ч. 1 ст. 295</w:t>
      </w:r>
      <w: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r w:rsidRPr="00D45D8C">
        <w:t>гл. 34</w:t>
      </w:r>
      <w:r>
        <w:t xml:space="preserve"> Кодекса административного судопроизводства Российской Федерации.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вышеизложенного, руководствуясь </w:t>
      </w:r>
      <w:r w:rsidRPr="00D45D8C">
        <w:t>ст. ст. 295</w:t>
      </w:r>
      <w:r>
        <w:t xml:space="preserve"> - </w:t>
      </w:r>
      <w:r w:rsidRPr="00D45D8C">
        <w:t>299</w:t>
      </w:r>
      <w:r>
        <w:t xml:space="preserve"> Кодекса административного судопроизводства Российской Федерации, прошу: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Копия оспариваемого решения суда первой инстанции от "__"________ ___ г. N _______.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Копии документов, подтверждающих нарушение прав, свобод и законных интересов заявителя.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Иные документы, подтверждающие обстоятельства, на которых основана апелляционная жалоба.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 при необходимости. Заявитель (вариант: и представитель) на получение судебных извещений и вызовов посредством СМС-сообщения, факсимильной связи либо по электронной почте согласен.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 ____ г.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Вариант. __________________________ (должность и наименование организации)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________________ (подпись) / _______________________________ (Ф.И.О.)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58"/>
      <w:bookmarkEnd w:id="1"/>
      <w:r>
        <w:t xml:space="preserve">&lt;1&gt; Согласно </w:t>
      </w:r>
      <w:r w:rsidRPr="00D45D8C">
        <w:t>ч. 1 ст. 297</w:t>
      </w:r>
      <w: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r w:rsidRPr="00D45D8C">
        <w:t>ст. 302</w:t>
      </w:r>
      <w:r>
        <w:t xml:space="preserve"> Кодекса административного судопроизводства Российской Федерации.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59"/>
      <w:bookmarkEnd w:id="2"/>
      <w:r>
        <w:t xml:space="preserve">&lt;2&gt; Госпошлина при подаче апелляционной жалобы определяется в соответствии с </w:t>
      </w:r>
      <w:proofErr w:type="spellStart"/>
      <w:r w:rsidRPr="00D45D8C">
        <w:t>пп</w:t>
      </w:r>
      <w:proofErr w:type="spellEnd"/>
      <w:r w:rsidRPr="00D45D8C">
        <w:t>. 19 п. 1 ст. 333.19</w:t>
      </w:r>
      <w:r>
        <w:t xml:space="preserve"> Налогового кодекса Российской Федерации.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r w:rsidRPr="00D45D8C">
        <w:t>ст. ст. 333.35</w:t>
      </w:r>
      <w:r>
        <w:t xml:space="preserve">, </w:t>
      </w:r>
      <w:r w:rsidRPr="00D45D8C">
        <w:t>333.36</w:t>
      </w:r>
      <w:r>
        <w:t xml:space="preserve"> Налогового кодекса Российской Федерации.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61"/>
      <w:bookmarkEnd w:id="3"/>
      <w:r>
        <w:t xml:space="preserve">&lt;3&gt; Согласно </w:t>
      </w:r>
      <w:r w:rsidRPr="00D45D8C">
        <w:t>ч. 1 ст. 310</w:t>
      </w:r>
      <w:r>
        <w:t xml:space="preserve"> Кодекса административного судопроизводства Российской Федерации решения суда первой инстанции подлежат безусловной отмене в случае: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рассмотрения административного дела судом в незаконном составе;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принятия судом решения о правах и об обязанностях лиц, не привлеченных к участию в административном деле;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отсутствия в деле протокола судебного заседания, нарушения правил о ведении </w:t>
      </w:r>
      <w:proofErr w:type="spellStart"/>
      <w:r>
        <w:t>аудиопротоколирования</w:t>
      </w:r>
      <w:proofErr w:type="spellEnd"/>
      <w:r>
        <w:t xml:space="preserve"> судебного заседания;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7) нарушения правила о тайне совещания судей при принятии решения.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&lt;4&gt; Согласно </w:t>
      </w:r>
      <w:r w:rsidRPr="00D45D8C">
        <w:t>ч. 5 ст. 299</w:t>
      </w:r>
      <w: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</w:t>
      </w:r>
      <w:r>
        <w:lastRenderedPageBreak/>
        <w:t xml:space="preserve">носителе, представляются с копиями, число которых соответствует числу лиц, участвующих в деле. </w:t>
      </w:r>
    </w:p>
    <w:p w:rsidR="00D45D8C" w:rsidRDefault="00D45D8C" w:rsidP="00D45D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D45D8C">
        <w:t>ч. 6 ст. 299</w:t>
      </w:r>
      <w: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 </w:t>
      </w:r>
    </w:p>
    <w:p w:rsidR="00D45D8C" w:rsidRDefault="00D45D8C" w:rsidP="00D45D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86F6F" w:rsidRDefault="00C86F6F"/>
    <w:sectPr w:rsidR="00C8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22"/>
    <w:rsid w:val="003F7FB7"/>
    <w:rsid w:val="00A859B4"/>
    <w:rsid w:val="00B94422"/>
    <w:rsid w:val="00C86F6F"/>
    <w:rsid w:val="00D4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F433-0851-4E87-9525-B22AE4F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D8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5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2025-04-15T08:54:00Z</dcterms:created>
  <dcterms:modified xsi:type="dcterms:W3CDTF">2025-04-15T08:58:00Z</dcterms:modified>
</cp:coreProperties>
</file>