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9D" w:rsidRDefault="00AA4263" w:rsidP="00144B2C">
      <w:pPr>
        <w:pStyle w:val="PreformattedText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</w:p>
    <w:p w:rsidR="00AA4263" w:rsidRDefault="00AA4263" w:rsidP="00144B2C">
      <w:pPr>
        <w:pStyle w:val="PreformattedText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приказом Управления Судебного</w:t>
      </w:r>
    </w:p>
    <w:p w:rsidR="00AA4263" w:rsidRDefault="00AA4263" w:rsidP="00144B2C">
      <w:pPr>
        <w:pStyle w:val="PreformattedText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департамента в Республике Бурятия</w:t>
      </w:r>
    </w:p>
    <w:p w:rsidR="00AA4263" w:rsidRDefault="00AA4263" w:rsidP="00144B2C">
      <w:pPr>
        <w:pStyle w:val="PreformattedText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</w:t>
      </w:r>
      <w:r w:rsidR="0066039C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66039C">
        <w:rPr>
          <w:rFonts w:ascii="Times New Roman" w:hAnsi="Times New Roman" w:cs="Times New Roman"/>
          <w:sz w:val="28"/>
          <w:szCs w:val="28"/>
          <w:lang w:val="ru-RU"/>
        </w:rPr>
        <w:t>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2021 г. № </w:t>
      </w:r>
      <w:r w:rsidR="0066039C">
        <w:rPr>
          <w:rFonts w:ascii="Times New Roman" w:hAnsi="Times New Roman" w:cs="Times New Roman"/>
          <w:sz w:val="28"/>
          <w:szCs w:val="28"/>
          <w:lang w:val="ru-RU"/>
        </w:rPr>
        <w:t>12-о</w:t>
      </w:r>
      <w:bookmarkStart w:id="0" w:name="_GoBack"/>
      <w:bookmarkEnd w:id="0"/>
    </w:p>
    <w:p w:rsidR="00AA4263" w:rsidRPr="00647C54" w:rsidRDefault="00AA4263" w:rsidP="00647C54">
      <w:pPr>
        <w:pStyle w:val="PreformattedText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EB489D" w:rsidRPr="00C46BB3" w:rsidRDefault="000321CD" w:rsidP="00647C54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b/>
          <w:sz w:val="28"/>
          <w:szCs w:val="28"/>
          <w:lang w:val="ru-RU"/>
        </w:rPr>
        <w:t>ПОРЯДОК</w:t>
      </w:r>
    </w:p>
    <w:p w:rsidR="00EB489D" w:rsidRPr="00C46BB3" w:rsidRDefault="00C46BB3" w:rsidP="00647C54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b/>
          <w:sz w:val="28"/>
          <w:szCs w:val="28"/>
          <w:lang w:val="ru-RU"/>
        </w:rPr>
        <w:t>работы «телефона доверия» по вопросам противодействия коррупции</w:t>
      </w:r>
    </w:p>
    <w:p w:rsidR="00EB489D" w:rsidRDefault="004230E9" w:rsidP="00647C54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2D5D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районных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(городских), </w:t>
      </w:r>
      <w:r w:rsidR="007B00E7">
        <w:rPr>
          <w:rFonts w:ascii="Times New Roman" w:hAnsi="Times New Roman" w:cs="Times New Roman"/>
          <w:b/>
          <w:sz w:val="28"/>
          <w:szCs w:val="28"/>
          <w:lang w:val="ru-RU"/>
        </w:rPr>
        <w:t>гарнизонных военных судах</w:t>
      </w:r>
    </w:p>
    <w:p w:rsidR="007B00E7" w:rsidRPr="00C46BB3" w:rsidRDefault="007B00E7" w:rsidP="00647C54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Республики Бурятия</w:t>
      </w:r>
    </w:p>
    <w:p w:rsidR="00AA4263" w:rsidRPr="00C46BB3" w:rsidRDefault="00AA4263" w:rsidP="00647C54">
      <w:pPr>
        <w:pStyle w:val="PreformattedText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EB489D" w:rsidRPr="00C46BB3" w:rsidRDefault="00662D05" w:rsidP="00AA4263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46BB3" w:rsidRPr="00C46BB3">
        <w:rPr>
          <w:rFonts w:ascii="Times New Roman" w:hAnsi="Times New Roman" w:cs="Times New Roman"/>
          <w:b/>
          <w:sz w:val="28"/>
          <w:szCs w:val="28"/>
          <w:lang w:val="ru-RU"/>
        </w:rPr>
        <w:t>. Общие положения</w:t>
      </w:r>
    </w:p>
    <w:p w:rsidR="00EB489D" w:rsidRPr="00C46BB3" w:rsidRDefault="00EB489D" w:rsidP="00647C54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489D" w:rsidRPr="007B00E7" w:rsidRDefault="00C46BB3" w:rsidP="00647C54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00E7">
        <w:rPr>
          <w:rFonts w:ascii="Times New Roman" w:hAnsi="Times New Roman" w:cs="Times New Roman"/>
          <w:sz w:val="28"/>
          <w:szCs w:val="28"/>
          <w:lang w:val="ru-RU"/>
        </w:rPr>
        <w:t>1. Настоящий Порядок работы «телефона доверия» по вопросам</w:t>
      </w:r>
      <w:r w:rsidR="00700553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противодействия коррупции </w:t>
      </w:r>
      <w:r w:rsidR="007B00E7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в районных (городских), гарнизонных военных судах </w:t>
      </w:r>
      <w:r w:rsidR="007B00E7">
        <w:rPr>
          <w:rFonts w:ascii="Times New Roman" w:hAnsi="Times New Roman" w:cs="Times New Roman"/>
          <w:sz w:val="28"/>
          <w:szCs w:val="28"/>
          <w:lang w:val="ru-RU"/>
        </w:rPr>
        <w:t>Республики Бурятия</w:t>
      </w:r>
      <w:r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(далее — Порядок) устанавливает правила организации</w:t>
      </w:r>
      <w:r w:rsidR="00700553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00E7">
        <w:rPr>
          <w:rFonts w:ascii="Times New Roman" w:hAnsi="Times New Roman" w:cs="Times New Roman"/>
          <w:sz w:val="28"/>
          <w:szCs w:val="28"/>
          <w:lang w:val="ru-RU"/>
        </w:rPr>
        <w:t>работы «телефон</w:t>
      </w:r>
      <w:r w:rsidR="009A1A2C" w:rsidRPr="007B00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доверия» по вопросам противодействия коррупции </w:t>
      </w:r>
      <w:r w:rsidR="007B00E7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соответствующем</w:t>
      </w:r>
      <w:r w:rsidR="003617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00E7" w:rsidRPr="007B00E7">
        <w:rPr>
          <w:rFonts w:ascii="Times New Roman" w:hAnsi="Times New Roman" w:cs="Times New Roman"/>
          <w:sz w:val="28"/>
          <w:szCs w:val="28"/>
          <w:lang w:val="ru-RU"/>
        </w:rPr>
        <w:t>районн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B00E7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(городск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B00E7" w:rsidRPr="007B00E7">
        <w:rPr>
          <w:rFonts w:ascii="Times New Roman" w:hAnsi="Times New Roman" w:cs="Times New Roman"/>
          <w:sz w:val="28"/>
          <w:szCs w:val="28"/>
          <w:lang w:val="ru-RU"/>
        </w:rPr>
        <w:t>), гарнизонн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B00E7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военн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B00E7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суд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B00E7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00E7">
        <w:rPr>
          <w:rFonts w:ascii="Times New Roman" w:hAnsi="Times New Roman" w:cs="Times New Roman"/>
          <w:sz w:val="28"/>
          <w:szCs w:val="28"/>
          <w:lang w:val="ru-RU"/>
        </w:rPr>
        <w:t>Республики Бурятия</w:t>
      </w:r>
      <w:r w:rsidR="007B00E7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553" w:rsidRPr="007B00E7">
        <w:rPr>
          <w:rFonts w:ascii="Times New Roman" w:hAnsi="Times New Roman" w:cs="Times New Roman"/>
          <w:sz w:val="28"/>
          <w:szCs w:val="28"/>
          <w:lang w:val="ru-RU"/>
        </w:rPr>
        <w:t>(д</w:t>
      </w:r>
      <w:r w:rsidR="009A1A2C" w:rsidRPr="007B00E7">
        <w:rPr>
          <w:rFonts w:ascii="Times New Roman" w:hAnsi="Times New Roman" w:cs="Times New Roman"/>
          <w:sz w:val="28"/>
          <w:szCs w:val="28"/>
          <w:lang w:val="ru-RU"/>
        </w:rPr>
        <w:t>алее — «телефон доверия»).</w:t>
      </w:r>
    </w:p>
    <w:p w:rsidR="00EB489D" w:rsidRPr="00C46BB3" w:rsidRDefault="00C46BB3" w:rsidP="00647C54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2. «Телефон доверия» устанавливается в 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соответствующем </w:t>
      </w:r>
      <w:r w:rsidR="004F789C" w:rsidRPr="007B00E7">
        <w:rPr>
          <w:rFonts w:ascii="Times New Roman" w:hAnsi="Times New Roman" w:cs="Times New Roman"/>
          <w:sz w:val="28"/>
          <w:szCs w:val="28"/>
          <w:lang w:val="ru-RU"/>
        </w:rPr>
        <w:t>районн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4F789C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(городск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4F789C" w:rsidRPr="007B00E7">
        <w:rPr>
          <w:rFonts w:ascii="Times New Roman" w:hAnsi="Times New Roman" w:cs="Times New Roman"/>
          <w:sz w:val="28"/>
          <w:szCs w:val="28"/>
          <w:lang w:val="ru-RU"/>
        </w:rPr>
        <w:t>), гарнизонн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4F789C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военн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4F789C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суд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F789C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Республики Бурятия</w:t>
      </w:r>
      <w:r w:rsidR="004F789C" w:rsidRPr="007B00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(да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лее</w:t>
      </w:r>
      <w:r w:rsidR="00591E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="00A31B7A">
        <w:rPr>
          <w:rFonts w:ascii="Times New Roman" w:hAnsi="Times New Roman" w:cs="Times New Roman"/>
          <w:sz w:val="28"/>
          <w:szCs w:val="28"/>
          <w:lang w:val="ru-RU"/>
        </w:rPr>
        <w:t>Суд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31B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09B">
        <w:rPr>
          <w:rFonts w:ascii="Times New Roman" w:hAnsi="Times New Roman" w:cs="Times New Roman"/>
          <w:sz w:val="28"/>
          <w:szCs w:val="28"/>
          <w:lang w:val="ru-RU"/>
        </w:rPr>
        <w:t>у должностных лиц, ответственных за во</w:t>
      </w:r>
      <w:r w:rsidR="00144B2C">
        <w:rPr>
          <w:rFonts w:ascii="Times New Roman" w:hAnsi="Times New Roman" w:cs="Times New Roman"/>
          <w:sz w:val="28"/>
          <w:szCs w:val="28"/>
          <w:lang w:val="ru-RU"/>
        </w:rPr>
        <w:t>просы противодействия коррупции</w:t>
      </w:r>
      <w:r w:rsidR="00AA10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489D" w:rsidRPr="00C46BB3" w:rsidRDefault="00C46BB3" w:rsidP="00647C54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144B2C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«телефон доверия» принимаются обращения от граждан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и организаций только о фактах:</w:t>
      </w:r>
    </w:p>
    <w:p w:rsidR="00700553" w:rsidRPr="00C46BB3" w:rsidRDefault="00C46BB3" w:rsidP="00647C54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>3.1. Коррупционных и иных правонарушений в деятельности феде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ральных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государс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твенных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гражданских 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служащих </w:t>
      </w:r>
      <w:r w:rsidR="003F66FC">
        <w:rPr>
          <w:rFonts w:ascii="Times New Roman" w:hAnsi="Times New Roman" w:cs="Times New Roman"/>
          <w:sz w:val="28"/>
          <w:szCs w:val="28"/>
          <w:lang w:val="ru-RU"/>
        </w:rPr>
        <w:t>Суд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F66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(далее — государственные гражданские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слу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жащие</w:t>
      </w:r>
      <w:r w:rsidR="00D020B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00553" w:rsidRDefault="00C46BB3" w:rsidP="00647C54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EB4D0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. Нарушений государственными гражданскими служащими запретов, ограничений, обязательств и правил служебного поведения.</w:t>
      </w:r>
    </w:p>
    <w:p w:rsidR="00D020B7" w:rsidRPr="00C46BB3" w:rsidRDefault="001F4B89" w:rsidP="00647C54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D02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B2C">
        <w:rPr>
          <w:rFonts w:ascii="Times New Roman" w:hAnsi="Times New Roman" w:cs="Times New Roman"/>
          <w:sz w:val="28"/>
          <w:szCs w:val="28"/>
          <w:lang w:val="ru-RU"/>
        </w:rPr>
        <w:t>Настоящий п</w:t>
      </w:r>
      <w:r w:rsidR="00D020B7">
        <w:rPr>
          <w:rFonts w:ascii="Times New Roman" w:hAnsi="Times New Roman" w:cs="Times New Roman"/>
          <w:sz w:val="28"/>
          <w:szCs w:val="28"/>
          <w:lang w:val="ru-RU"/>
        </w:rPr>
        <w:t>орядок не касается администратор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02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1E8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020B7">
        <w:rPr>
          <w:rFonts w:ascii="Times New Roman" w:hAnsi="Times New Roman" w:cs="Times New Roman"/>
          <w:sz w:val="28"/>
          <w:szCs w:val="28"/>
          <w:lang w:val="ru-RU"/>
        </w:rPr>
        <w:t>уд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020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0553" w:rsidRPr="00C46BB3" w:rsidRDefault="001F4B89" w:rsidP="00647C54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. Обращения граждан и организаций по вопросам, не предусмотренным</w:t>
      </w:r>
      <w:r w:rsidR="00D02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пунктом 3 настоящего Порядка, принимаются в письменном виде по почтовому</w:t>
      </w:r>
      <w:r w:rsidR="00D02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адресу </w:t>
      </w:r>
      <w:r w:rsidR="00591E8B">
        <w:rPr>
          <w:rFonts w:ascii="Times New Roman" w:hAnsi="Times New Roman" w:cs="Times New Roman"/>
          <w:sz w:val="28"/>
          <w:szCs w:val="28"/>
          <w:lang w:val="ru-RU"/>
        </w:rPr>
        <w:t>Суда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, либо в электронном виде через раздел «Обращения</w:t>
      </w:r>
      <w:r w:rsidR="00D02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граждан» официального сайта </w:t>
      </w:r>
      <w:r w:rsidR="00591E8B">
        <w:rPr>
          <w:rFonts w:ascii="Times New Roman" w:hAnsi="Times New Roman" w:cs="Times New Roman"/>
          <w:sz w:val="28"/>
          <w:szCs w:val="28"/>
          <w:lang w:val="ru-RU"/>
        </w:rPr>
        <w:t>Суда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информационно-телекоммуникационной сети «Интернет», либо в форме устного обращения</w:t>
      </w:r>
      <w:r w:rsidR="00D020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к должностному лицу во время личного приема.</w:t>
      </w:r>
    </w:p>
    <w:p w:rsidR="00700553" w:rsidRPr="00C46BB3" w:rsidRDefault="001F4B89" w:rsidP="00647C54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. Информация о функционировании «телефона доверия», целях его создания,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правилах приема обращений размещается на официальном сайте </w:t>
      </w:r>
      <w:r w:rsidR="00591E8B">
        <w:rPr>
          <w:rFonts w:ascii="Times New Roman" w:hAnsi="Times New Roman" w:cs="Times New Roman"/>
          <w:sz w:val="28"/>
          <w:szCs w:val="28"/>
          <w:lang w:val="ru-RU"/>
        </w:rPr>
        <w:t>Суда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информационно-телекоммуникационной сети «Интернет»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в подразделе «Обратная связь для сообщений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о фактах коррупции» раздела </w:t>
      </w:r>
      <w:r w:rsidR="00C46BB3" w:rsidRPr="00C46BB3">
        <w:rPr>
          <w:rFonts w:ascii="Times New Roman" w:hAnsi="Times New Roman" w:cs="Times New Roman"/>
          <w:sz w:val="28"/>
          <w:szCs w:val="28"/>
          <w:lang w:val="ru-RU"/>
        </w:rPr>
        <w:t>«Противодействие коррупции».</w:t>
      </w:r>
    </w:p>
    <w:p w:rsidR="00C46BB3" w:rsidRPr="00C46BB3" w:rsidRDefault="00C46BB3" w:rsidP="00662D05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0553" w:rsidRPr="00C46BB3" w:rsidRDefault="000321CD" w:rsidP="00662D05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b/>
          <w:sz w:val="28"/>
          <w:szCs w:val="28"/>
        </w:rPr>
        <w:t>II</w:t>
      </w:r>
      <w:r w:rsidRPr="00C46B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700553" w:rsidRPr="00C46BB3">
        <w:rPr>
          <w:rFonts w:ascii="Times New Roman" w:hAnsi="Times New Roman" w:cs="Times New Roman"/>
          <w:b/>
          <w:sz w:val="28"/>
          <w:szCs w:val="28"/>
          <w:lang w:val="ru-RU"/>
        </w:rPr>
        <w:t>Цели и задачи работы «телефона доверия»</w:t>
      </w:r>
    </w:p>
    <w:p w:rsidR="00700553" w:rsidRPr="002D5DC7" w:rsidRDefault="00700553" w:rsidP="00662D05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21CD" w:rsidRPr="00C46BB3" w:rsidRDefault="00662D05" w:rsidP="00662D05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2D0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. «Телефон доверия» создан в целях:</w:t>
      </w:r>
    </w:p>
    <w:p w:rsidR="00700553" w:rsidRPr="00C46BB3" w:rsidRDefault="00700553" w:rsidP="00662D05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реализации антикоррупционных мероприятий, проводимых в </w:t>
      </w:r>
      <w:r w:rsidR="00591E8B">
        <w:rPr>
          <w:rFonts w:ascii="Times New Roman" w:hAnsi="Times New Roman" w:cs="Times New Roman"/>
          <w:sz w:val="28"/>
          <w:szCs w:val="28"/>
          <w:lang w:val="ru-RU"/>
        </w:rPr>
        <w:t>Суд</w:t>
      </w:r>
      <w:r w:rsidR="004F789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321CD" w:rsidRPr="00C46BB3" w:rsidRDefault="00700553" w:rsidP="00662D05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содействия принятию и укреплению мер, направленных на профилактику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коррупционных и иных правонарушений в </w:t>
      </w:r>
      <w:r w:rsidR="00BF4D27">
        <w:rPr>
          <w:rFonts w:ascii="Times New Roman" w:hAnsi="Times New Roman" w:cs="Times New Roman"/>
          <w:sz w:val="28"/>
          <w:szCs w:val="28"/>
          <w:lang w:val="ru-RU"/>
        </w:rPr>
        <w:t>Суд</w:t>
      </w:r>
      <w:r w:rsidR="00091BE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00553" w:rsidRPr="00C46BB3" w:rsidRDefault="00700553" w:rsidP="00662D05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>создания дополнительных условий, направленных на обеспечение соблюдения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государственными гражданскими служащими запретов, ограничений, обязательств</w:t>
      </w:r>
      <w:r w:rsidR="00662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и правил служебного поведения, а также для выявления возможных фактов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коррупционных и иных правонарушений в </w:t>
      </w:r>
      <w:r w:rsidR="00BF4D27">
        <w:rPr>
          <w:rFonts w:ascii="Times New Roman" w:hAnsi="Times New Roman" w:cs="Times New Roman"/>
          <w:sz w:val="28"/>
          <w:szCs w:val="28"/>
          <w:lang w:val="ru-RU"/>
        </w:rPr>
        <w:t>Суд</w:t>
      </w:r>
      <w:r w:rsidR="00091BE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00553" w:rsidRPr="00C46BB3" w:rsidRDefault="00700553" w:rsidP="00662D05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>формирования в обществе нетерпимости к коррупционному поведению.</w:t>
      </w:r>
    </w:p>
    <w:p w:rsidR="00700553" w:rsidRPr="00C46BB3" w:rsidRDefault="00662D05" w:rsidP="00662D05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00553" w:rsidRPr="00C46BB3">
        <w:rPr>
          <w:rFonts w:ascii="Times New Roman" w:hAnsi="Times New Roman" w:cs="Times New Roman"/>
          <w:sz w:val="28"/>
          <w:szCs w:val="28"/>
          <w:lang w:val="ru-RU"/>
        </w:rPr>
        <w:t>. Основными задачами работы «телефона доверия» являются:</w:t>
      </w:r>
    </w:p>
    <w:p w:rsidR="000321CD" w:rsidRPr="00C46BB3" w:rsidRDefault="00700553" w:rsidP="00662D05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>обеспечение своевременного приема, учета, обработки и рассмотрения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обращений граждан и организаций, поступивших </w:t>
      </w:r>
      <w:r w:rsidR="00DC493B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«телефон доверия»;</w:t>
      </w:r>
    </w:p>
    <w:p w:rsidR="00700553" w:rsidRPr="00C46BB3" w:rsidRDefault="00700553" w:rsidP="00662D05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анализ обращений граждан и организаций, поступивших </w:t>
      </w:r>
      <w:r w:rsidR="00DC493B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«телефон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доверия», их учет при разработке и реализации антикоррупционных мероприятий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BF4D27">
        <w:rPr>
          <w:rFonts w:ascii="Times New Roman" w:hAnsi="Times New Roman" w:cs="Times New Roman"/>
          <w:sz w:val="28"/>
          <w:szCs w:val="28"/>
          <w:lang w:val="ru-RU"/>
        </w:rPr>
        <w:t>Суд</w:t>
      </w:r>
      <w:r w:rsidR="00091BE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и мероприятий, направленных на обеспечение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соблюдения </w:t>
      </w:r>
      <w:r w:rsidR="00DC6ABE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государственными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гражданскими служащими запретов, ограничений, обязательств и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правил служебного поведения.</w:t>
      </w:r>
    </w:p>
    <w:p w:rsidR="000321CD" w:rsidRPr="00C46BB3" w:rsidRDefault="000321CD" w:rsidP="00DC6ABE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21CD" w:rsidRPr="00C46BB3" w:rsidRDefault="000321CD" w:rsidP="00C46BB3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b/>
          <w:sz w:val="28"/>
          <w:szCs w:val="28"/>
        </w:rPr>
        <w:t>III</w:t>
      </w:r>
      <w:r w:rsidRPr="00C46BB3">
        <w:rPr>
          <w:rFonts w:ascii="Times New Roman" w:hAnsi="Times New Roman" w:cs="Times New Roman"/>
          <w:b/>
          <w:sz w:val="28"/>
          <w:szCs w:val="28"/>
          <w:lang w:val="ru-RU"/>
        </w:rPr>
        <w:t>. Порядок организации работы «телефона доверия»</w:t>
      </w:r>
    </w:p>
    <w:p w:rsidR="000321CD" w:rsidRPr="00C46BB3" w:rsidRDefault="000321CD" w:rsidP="00DC6ABE">
      <w:pPr>
        <w:pStyle w:val="PreformattedText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321CD" w:rsidRPr="00C46BB3" w:rsidRDefault="00073539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C493B" w:rsidRPr="00DC3363">
        <w:rPr>
          <w:rFonts w:ascii="Times New Roman" w:hAnsi="Times New Roman" w:cs="Times New Roman"/>
          <w:sz w:val="28"/>
          <w:szCs w:val="28"/>
          <w:lang w:val="ru-RU"/>
        </w:rPr>
        <w:t xml:space="preserve">Прием обращений </w:t>
      </w:r>
      <w:r w:rsidR="00DC493B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="00DC493B" w:rsidRPr="00DC3363">
        <w:rPr>
          <w:rFonts w:ascii="Times New Roman" w:hAnsi="Times New Roman" w:cs="Times New Roman"/>
          <w:sz w:val="28"/>
          <w:szCs w:val="28"/>
          <w:lang w:val="ru-RU"/>
        </w:rPr>
        <w:t xml:space="preserve"> «телефон доверия» осуществляется по номеру, указанному на официальном сайте </w:t>
      </w:r>
      <w:r w:rsidR="00DC493B">
        <w:rPr>
          <w:rFonts w:ascii="Times New Roman" w:hAnsi="Times New Roman" w:cs="Times New Roman"/>
          <w:sz w:val="28"/>
          <w:szCs w:val="28"/>
          <w:lang w:val="ru-RU"/>
        </w:rPr>
        <w:t>Суда</w:t>
      </w:r>
      <w:r w:rsidR="00DC493B" w:rsidRPr="00DC3363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0321CD" w:rsidRPr="00C46BB3" w:rsidRDefault="00073539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0321CD"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C493B" w:rsidRPr="00DC3363">
        <w:rPr>
          <w:rFonts w:ascii="Times New Roman" w:hAnsi="Times New Roman" w:cs="Times New Roman"/>
          <w:sz w:val="28"/>
          <w:szCs w:val="28"/>
          <w:lang w:val="ru-RU"/>
        </w:rPr>
        <w:t xml:space="preserve">Режим приема обращений </w:t>
      </w:r>
      <w:r w:rsidR="00DC493B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="00DC493B" w:rsidRPr="00DC3363">
        <w:rPr>
          <w:rFonts w:ascii="Times New Roman" w:hAnsi="Times New Roman" w:cs="Times New Roman"/>
          <w:sz w:val="28"/>
          <w:szCs w:val="28"/>
          <w:lang w:val="ru-RU"/>
        </w:rPr>
        <w:t xml:space="preserve"> «телефон доверия» размещается на официальном сайте </w:t>
      </w:r>
      <w:r w:rsidR="00DC493B">
        <w:rPr>
          <w:rFonts w:ascii="Times New Roman" w:hAnsi="Times New Roman" w:cs="Times New Roman"/>
          <w:sz w:val="28"/>
          <w:szCs w:val="28"/>
          <w:lang w:val="ru-RU"/>
        </w:rPr>
        <w:t>Суда</w:t>
      </w:r>
      <w:r w:rsidR="00DC493B" w:rsidRPr="00DC3363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 и осуществляется в соответствии с правилами внутреннего трудового распорядка </w:t>
      </w:r>
      <w:r w:rsidR="00DC493B">
        <w:rPr>
          <w:rFonts w:ascii="Times New Roman" w:hAnsi="Times New Roman" w:cs="Times New Roman"/>
          <w:sz w:val="28"/>
          <w:szCs w:val="28"/>
          <w:lang w:val="ru-RU"/>
        </w:rPr>
        <w:t>Суда</w:t>
      </w:r>
      <w:r w:rsidR="00DC493B" w:rsidRPr="00DC33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21CD" w:rsidRPr="00C46BB3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7353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C493B" w:rsidRPr="00DC3363">
        <w:rPr>
          <w:rFonts w:ascii="Times New Roman" w:hAnsi="Times New Roman" w:cs="Times New Roman"/>
          <w:sz w:val="28"/>
          <w:szCs w:val="28"/>
          <w:lang w:val="ru-RU"/>
        </w:rPr>
        <w:t xml:space="preserve">Время приема обращения осуществляется в соответствии с правилами внутреннего трудового распорядка </w:t>
      </w:r>
      <w:r w:rsidR="00DC493B">
        <w:rPr>
          <w:rFonts w:ascii="Times New Roman" w:hAnsi="Times New Roman" w:cs="Times New Roman"/>
          <w:sz w:val="28"/>
          <w:szCs w:val="28"/>
          <w:lang w:val="ru-RU"/>
        </w:rPr>
        <w:t>Суда</w:t>
      </w:r>
      <w:r w:rsidR="00DC493B" w:rsidRPr="00DC33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0A80" w:rsidRPr="00DC3363" w:rsidRDefault="000321CD" w:rsidP="00210A80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7353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10A80" w:rsidRPr="00DC3363">
        <w:rPr>
          <w:rFonts w:ascii="Times New Roman" w:hAnsi="Times New Roman" w:cs="Times New Roman"/>
          <w:sz w:val="28"/>
          <w:szCs w:val="28"/>
          <w:lang w:val="ru-RU"/>
        </w:rPr>
        <w:t>При обращении гражданам и организациям необходимо сообщать: свою фамилию, имя, отчество, представляемую организацию и обращение; почтовый адрес для направления ответа по существу обращения; контактный телефон, а также иную информацию, полезную для взаимодействия и сотрудничества.</w:t>
      </w:r>
    </w:p>
    <w:p w:rsidR="000321CD" w:rsidRPr="00C46BB3" w:rsidRDefault="00210A80" w:rsidP="00210A80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3363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ответственному лицу </w:t>
      </w:r>
      <w:r>
        <w:rPr>
          <w:rFonts w:ascii="Times New Roman" w:hAnsi="Times New Roman" w:cs="Times New Roman"/>
          <w:sz w:val="28"/>
          <w:szCs w:val="28"/>
          <w:lang w:val="ru-RU"/>
        </w:rPr>
        <w:t>Суда</w:t>
      </w:r>
      <w:r w:rsidRPr="00DC3363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информировать обращающегося о гарантии конфиденциальности обращения, об уголовной ответственности за заведомо ложный донос о совершении преступления, предусмотренной статьей 306 Уголовного кодекса Российской Федерации, а также о возможности ознакомления с правилами работы «телефона доверия» на официальном сайте </w:t>
      </w:r>
      <w:r>
        <w:rPr>
          <w:rFonts w:ascii="Times New Roman" w:hAnsi="Times New Roman" w:cs="Times New Roman"/>
          <w:sz w:val="28"/>
          <w:szCs w:val="28"/>
          <w:lang w:val="ru-RU"/>
        </w:rPr>
        <w:t>Суда</w:t>
      </w:r>
      <w:r w:rsidRPr="00DC3363">
        <w:rPr>
          <w:rFonts w:ascii="Times New Roman" w:hAnsi="Times New Roman" w:cs="Times New Roman"/>
          <w:sz w:val="28"/>
          <w:szCs w:val="28"/>
          <w:lang w:val="ru-RU"/>
        </w:rPr>
        <w:t xml:space="preserve"> в подразделе «Обратная связь для сообщения о фактах коррупции» раздела «Противодействие коррупции».</w:t>
      </w:r>
    </w:p>
    <w:p w:rsidR="000321CD" w:rsidRPr="002B49C0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9C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A139A" w:rsidRPr="002B49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B49C0">
        <w:rPr>
          <w:rFonts w:ascii="Times New Roman" w:hAnsi="Times New Roman" w:cs="Times New Roman"/>
          <w:sz w:val="28"/>
          <w:szCs w:val="28"/>
          <w:lang w:val="ru-RU"/>
        </w:rPr>
        <w:t xml:space="preserve">. Все обращения, поступающие </w:t>
      </w:r>
      <w:r w:rsidR="00210A80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2B49C0">
        <w:rPr>
          <w:rFonts w:ascii="Times New Roman" w:hAnsi="Times New Roman" w:cs="Times New Roman"/>
          <w:sz w:val="28"/>
          <w:szCs w:val="28"/>
          <w:lang w:val="ru-RU"/>
        </w:rPr>
        <w:t xml:space="preserve"> «телефон доверия», не позднее следующего рабочего дня с момента их получения подлежат обязательной </w:t>
      </w:r>
      <w:r w:rsidRPr="002B49C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регистрации в журнале регистрации обращений </w:t>
      </w:r>
      <w:r w:rsidR="00210A80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2B49C0">
        <w:rPr>
          <w:rFonts w:ascii="Times New Roman" w:hAnsi="Times New Roman" w:cs="Times New Roman"/>
          <w:sz w:val="28"/>
          <w:szCs w:val="28"/>
          <w:lang w:val="ru-RU"/>
        </w:rPr>
        <w:t xml:space="preserve"> «телефон доверия» (далее — Журнал), оформленный согласно </w:t>
      </w:r>
      <w:r w:rsidR="002B49C0">
        <w:rPr>
          <w:rFonts w:ascii="Times New Roman" w:hAnsi="Times New Roman" w:cs="Times New Roman"/>
          <w:sz w:val="28"/>
          <w:szCs w:val="28"/>
          <w:lang w:val="ru-RU"/>
        </w:rPr>
        <w:t>приложению к настоящему Порядку.</w:t>
      </w:r>
    </w:p>
    <w:p w:rsidR="000321CD" w:rsidRPr="00C46BB3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CA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B49C0" w:rsidRPr="00EF1CA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F1CA1">
        <w:rPr>
          <w:rFonts w:ascii="Times New Roman" w:hAnsi="Times New Roman" w:cs="Times New Roman"/>
          <w:sz w:val="28"/>
          <w:szCs w:val="28"/>
          <w:lang w:val="ru-RU"/>
        </w:rPr>
        <w:t xml:space="preserve">. Обращения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настоящего Порядка, регистрируются в Журнале, рассматриваются и принимаются к сведению, но остаются без ответа.</w:t>
      </w:r>
    </w:p>
    <w:p w:rsidR="000321CD" w:rsidRPr="00C46BB3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B49C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. Если в таком обращении содержится информация о подготавливаемом, совершаемом или совершенном противоправном деянии, а также о лице (лицах), его</w:t>
      </w:r>
      <w:r w:rsidR="002B49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подготавливающем, совершающем или совершившем,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</w:t>
      </w:r>
      <w:r w:rsidR="002B49C0">
        <w:rPr>
          <w:rFonts w:ascii="Times New Roman" w:hAnsi="Times New Roman" w:cs="Times New Roman"/>
          <w:sz w:val="28"/>
          <w:szCs w:val="28"/>
          <w:lang w:val="ru-RU"/>
        </w:rPr>
        <w:t>омпетенцией.</w:t>
      </w:r>
    </w:p>
    <w:p w:rsidR="000321CD" w:rsidRPr="00C46BB3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B49C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. Обращения, в которых содержится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0321CD" w:rsidRPr="00396BB2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BB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B49C0" w:rsidRPr="00396BB2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96B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900BC">
        <w:rPr>
          <w:rFonts w:ascii="Times New Roman" w:hAnsi="Times New Roman" w:cs="Times New Roman"/>
          <w:sz w:val="28"/>
          <w:szCs w:val="28"/>
          <w:lang w:val="ru-RU"/>
        </w:rPr>
        <w:t>Ответственными за о</w:t>
      </w:r>
      <w:r w:rsidRPr="00396BB2">
        <w:rPr>
          <w:rFonts w:ascii="Times New Roman" w:hAnsi="Times New Roman" w:cs="Times New Roman"/>
          <w:sz w:val="28"/>
          <w:szCs w:val="28"/>
          <w:lang w:val="ru-RU"/>
        </w:rPr>
        <w:t xml:space="preserve">рганизацию работы «телефона доверия» </w:t>
      </w:r>
      <w:r w:rsidR="00567622">
        <w:rPr>
          <w:rFonts w:ascii="Times New Roman" w:hAnsi="Times New Roman" w:cs="Times New Roman"/>
          <w:sz w:val="28"/>
          <w:szCs w:val="28"/>
          <w:lang w:val="ru-RU"/>
        </w:rPr>
        <w:t>являются</w:t>
      </w:r>
      <w:r w:rsidRPr="00396B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6BB2">
        <w:rPr>
          <w:rFonts w:ascii="Times New Roman" w:hAnsi="Times New Roman" w:cs="Times New Roman"/>
          <w:sz w:val="28"/>
          <w:szCs w:val="28"/>
          <w:lang w:val="ru-RU"/>
        </w:rPr>
        <w:t>должностные лица</w:t>
      </w:r>
      <w:r w:rsidR="002B49C0" w:rsidRPr="00396B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1CA1" w:rsidRPr="00396BB2">
        <w:rPr>
          <w:rFonts w:ascii="Times New Roman" w:hAnsi="Times New Roman" w:cs="Times New Roman"/>
          <w:sz w:val="28"/>
          <w:szCs w:val="28"/>
          <w:lang w:val="ru-RU"/>
        </w:rPr>
        <w:t>Суд</w:t>
      </w:r>
      <w:r w:rsidR="0042457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B49C0" w:rsidRPr="00396B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96BB2">
        <w:rPr>
          <w:rFonts w:ascii="Times New Roman" w:hAnsi="Times New Roman" w:cs="Times New Roman"/>
          <w:sz w:val="28"/>
          <w:szCs w:val="28"/>
          <w:lang w:val="ru-RU"/>
        </w:rPr>
        <w:t xml:space="preserve"> на которых возложены обязанности по вопросам противодействия коррупции, и которые:</w:t>
      </w:r>
    </w:p>
    <w:p w:rsidR="000321CD" w:rsidRPr="00C46BB3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BB2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обеспечивают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своевременный прием, обработку и ведение учета поступившей </w:t>
      </w:r>
      <w:r w:rsidR="00567622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«телефон доверия» информации;</w:t>
      </w:r>
    </w:p>
    <w:p w:rsidR="000321CD" w:rsidRPr="00C46BB3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при наличии в обращении информации о фактах, указанных в пункте 3 настоящего Порядка, подготавливают </w:t>
      </w:r>
      <w:r w:rsidR="00361730">
        <w:rPr>
          <w:rFonts w:ascii="Times New Roman" w:hAnsi="Times New Roman" w:cs="Times New Roman"/>
          <w:sz w:val="28"/>
          <w:szCs w:val="28"/>
          <w:lang w:val="ru-RU"/>
        </w:rPr>
        <w:t>председателю Суда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 о принятии мер реагирования на поступившую </w:t>
      </w:r>
      <w:r w:rsidR="00567622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«телефон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</w:t>
      </w:r>
      <w:r w:rsidR="002B49C0">
        <w:rPr>
          <w:rFonts w:ascii="Times New Roman" w:hAnsi="Times New Roman" w:cs="Times New Roman"/>
          <w:sz w:val="28"/>
          <w:szCs w:val="28"/>
          <w:lang w:val="ru-RU"/>
        </w:rPr>
        <w:t>ии направляют ответ заявителю;</w:t>
      </w:r>
    </w:p>
    <w:p w:rsidR="000321CD" w:rsidRPr="00C46BB3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анализируют и обобщают обращения, поступившие </w:t>
      </w:r>
      <w:r w:rsidR="00567622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«телефон доверия», в целях разработки и реализации антикоррупционных мероприятий в </w:t>
      </w:r>
      <w:r w:rsidR="00424575">
        <w:rPr>
          <w:rFonts w:ascii="Times New Roman" w:hAnsi="Times New Roman" w:cs="Times New Roman"/>
          <w:sz w:val="28"/>
          <w:szCs w:val="28"/>
          <w:lang w:val="ru-RU"/>
        </w:rPr>
        <w:t>Суде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321CD" w:rsidRPr="00C46BB3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осуществляют с учетом требований Федерального закона от 27 июля 2006 г. № 152-ФЗ «О персональных данных» и требований к обеспечению конфиденциальности поступивших сообщений подготовку информации о работе «телефона доверия» для размещения на официальном сайте </w:t>
      </w:r>
      <w:r w:rsidR="00424575">
        <w:rPr>
          <w:rFonts w:ascii="Times New Roman" w:hAnsi="Times New Roman" w:cs="Times New Roman"/>
          <w:sz w:val="28"/>
          <w:szCs w:val="28"/>
          <w:lang w:val="ru-RU"/>
        </w:rPr>
        <w:t>Суда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информационно-телекоммуникационной сети «Интернет»;</w:t>
      </w:r>
    </w:p>
    <w:p w:rsidR="000321CD" w:rsidRPr="00C46BB3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осуществляют взаимодействие со структурными подразделениями </w:t>
      </w:r>
      <w:r w:rsidR="00424575">
        <w:rPr>
          <w:rFonts w:ascii="Times New Roman" w:hAnsi="Times New Roman" w:cs="Times New Roman"/>
          <w:sz w:val="28"/>
          <w:szCs w:val="28"/>
          <w:lang w:val="ru-RU"/>
        </w:rPr>
        <w:t xml:space="preserve">Суда или </w:t>
      </w:r>
      <w:r w:rsidR="002B49C0">
        <w:rPr>
          <w:rFonts w:ascii="Times New Roman" w:hAnsi="Times New Roman" w:cs="Times New Roman"/>
          <w:sz w:val="28"/>
          <w:szCs w:val="28"/>
          <w:lang w:val="ru-RU"/>
        </w:rPr>
        <w:t>Управления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4575">
        <w:rPr>
          <w:rFonts w:ascii="Times New Roman" w:hAnsi="Times New Roman" w:cs="Times New Roman"/>
          <w:sz w:val="28"/>
          <w:szCs w:val="28"/>
          <w:lang w:val="ru-RU"/>
        </w:rPr>
        <w:t xml:space="preserve">Судебного департамента в Республике Бурятия 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>по вопросам обеспечения функционирования «телефона доверия».</w:t>
      </w:r>
    </w:p>
    <w:p w:rsidR="00B9504C" w:rsidRPr="00C46BB3" w:rsidRDefault="000321C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BB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31041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. Государственные гражданские служащие, работающие с информацией, полученной </w:t>
      </w:r>
      <w:r w:rsidR="00B9504C">
        <w:rPr>
          <w:rFonts w:ascii="Times New Roman" w:hAnsi="Times New Roman" w:cs="Times New Roman"/>
          <w:sz w:val="28"/>
          <w:szCs w:val="28"/>
          <w:lang w:val="ru-RU"/>
        </w:rPr>
        <w:t>через</w:t>
      </w:r>
      <w:r w:rsidRPr="00C46BB3">
        <w:rPr>
          <w:rFonts w:ascii="Times New Roman" w:hAnsi="Times New Roman" w:cs="Times New Roman"/>
          <w:sz w:val="28"/>
          <w:szCs w:val="28"/>
          <w:lang w:val="ru-RU"/>
        </w:rPr>
        <w:t xml:space="preserve"> «телефон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697EE5" w:rsidRDefault="00697EE5" w:rsidP="00C44494">
      <w:pPr>
        <w:pStyle w:val="PreformattedTex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50265D" w:rsidRDefault="0050265D" w:rsidP="00144B2C">
      <w:pPr>
        <w:pStyle w:val="PreformattedText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к Порядку работы</w:t>
      </w:r>
    </w:p>
    <w:p w:rsidR="0050265D" w:rsidRDefault="0050265D" w:rsidP="00144B2C">
      <w:pPr>
        <w:pStyle w:val="PreformattedText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«телефона доверия» по вопросам</w:t>
      </w:r>
    </w:p>
    <w:p w:rsidR="0050265D" w:rsidRDefault="0050265D" w:rsidP="00144B2C">
      <w:pPr>
        <w:pStyle w:val="PreformattedText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противодействия коррупции</w:t>
      </w:r>
    </w:p>
    <w:p w:rsidR="00B71FC2" w:rsidRDefault="00B71FC2" w:rsidP="00144B2C">
      <w:pPr>
        <w:pStyle w:val="PreformattedText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районных (городских), гарнизонных</w:t>
      </w:r>
    </w:p>
    <w:p w:rsidR="00B71FC2" w:rsidRDefault="00B71FC2" w:rsidP="00144B2C">
      <w:pPr>
        <w:pStyle w:val="PreformattedText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военных судах Республики Бурятия</w:t>
      </w:r>
    </w:p>
    <w:p w:rsidR="0050265D" w:rsidRDefault="0050265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265D" w:rsidRPr="00B9504C" w:rsidRDefault="007A59E3" w:rsidP="007A59E3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504C">
        <w:rPr>
          <w:rFonts w:ascii="Times New Roman" w:hAnsi="Times New Roman" w:cs="Times New Roman"/>
          <w:b/>
          <w:sz w:val="28"/>
          <w:szCs w:val="28"/>
          <w:lang w:val="ru-RU"/>
        </w:rPr>
        <w:t>ЖУРНАЛ</w:t>
      </w:r>
    </w:p>
    <w:p w:rsidR="007A59E3" w:rsidRPr="00B9504C" w:rsidRDefault="007A59E3" w:rsidP="007A59E3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504C">
        <w:rPr>
          <w:rFonts w:ascii="Times New Roman" w:hAnsi="Times New Roman" w:cs="Times New Roman"/>
          <w:b/>
          <w:sz w:val="28"/>
          <w:szCs w:val="28"/>
          <w:lang w:val="ru-RU"/>
        </w:rPr>
        <w:t>регистрации обращений граждан и организаций, поступивших</w:t>
      </w:r>
    </w:p>
    <w:p w:rsidR="007A59E3" w:rsidRPr="00B9504C" w:rsidRDefault="00B9504C" w:rsidP="007A59E3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504C">
        <w:rPr>
          <w:rFonts w:ascii="Times New Roman" w:hAnsi="Times New Roman" w:cs="Times New Roman"/>
          <w:b/>
          <w:sz w:val="28"/>
          <w:szCs w:val="28"/>
          <w:lang w:val="ru-RU"/>
        </w:rPr>
        <w:t>через</w:t>
      </w:r>
      <w:r w:rsidR="007A59E3" w:rsidRPr="00B950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«телефон доверия», по вопросам противодействия коррупции</w:t>
      </w:r>
    </w:p>
    <w:p w:rsidR="007A59E3" w:rsidRPr="00B9504C" w:rsidRDefault="00B71FC2" w:rsidP="007A59E3">
      <w:pPr>
        <w:pStyle w:val="PreformattedTex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504C"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____________________________________________________________</w:t>
      </w:r>
    </w:p>
    <w:p w:rsidR="00B71FC2" w:rsidRPr="00B9504C" w:rsidRDefault="00B71FC2" w:rsidP="007A59E3">
      <w:pPr>
        <w:pStyle w:val="PreformattedTex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9504C">
        <w:rPr>
          <w:rFonts w:ascii="Times New Roman" w:hAnsi="Times New Roman" w:cs="Times New Roman"/>
          <w:sz w:val="28"/>
          <w:szCs w:val="28"/>
          <w:lang w:val="ru-RU"/>
        </w:rPr>
        <w:t>(наименование суда)</w:t>
      </w:r>
    </w:p>
    <w:p w:rsidR="0050265D" w:rsidRDefault="0050265D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1399"/>
        <w:gridCol w:w="1327"/>
        <w:gridCol w:w="1519"/>
        <w:gridCol w:w="1561"/>
        <w:gridCol w:w="2157"/>
        <w:gridCol w:w="1107"/>
      </w:tblGrid>
      <w:tr w:rsidR="00C44494" w:rsidRPr="00B9504C" w:rsidTr="00FA7C0F">
        <w:trPr>
          <w:jc w:val="center"/>
        </w:trPr>
        <w:tc>
          <w:tcPr>
            <w:tcW w:w="0" w:type="auto"/>
          </w:tcPr>
          <w:p w:rsidR="00DE5591" w:rsidRPr="00B9504C" w:rsidRDefault="00FA7C0F" w:rsidP="00FA7C0F">
            <w:pPr>
              <w:pStyle w:val="PreformattedText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="00DE5591" w:rsidRPr="00B9504C">
              <w:rPr>
                <w:rFonts w:ascii="Times New Roman" w:hAnsi="Times New Roman" w:cs="Times New Roman"/>
                <w:lang w:val="ru-RU"/>
              </w:rPr>
              <w:t>п/п</w:t>
            </w:r>
          </w:p>
        </w:tc>
        <w:tc>
          <w:tcPr>
            <w:tcW w:w="0" w:type="auto"/>
          </w:tcPr>
          <w:p w:rsidR="00DE5591" w:rsidRPr="00B9504C" w:rsidRDefault="00DE5591" w:rsidP="00DE5591">
            <w:pPr>
              <w:pStyle w:val="PreformattedText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504C">
              <w:rPr>
                <w:rFonts w:ascii="Times New Roman" w:hAnsi="Times New Roman" w:cs="Times New Roman"/>
                <w:lang w:val="ru-RU"/>
              </w:rPr>
              <w:t>Дата, время регистрации обращения</w:t>
            </w:r>
          </w:p>
        </w:tc>
        <w:tc>
          <w:tcPr>
            <w:tcW w:w="0" w:type="auto"/>
          </w:tcPr>
          <w:p w:rsidR="00DE5591" w:rsidRPr="00B9504C" w:rsidRDefault="00DE5591" w:rsidP="00DE5591">
            <w:pPr>
              <w:pStyle w:val="PreformattedText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504C">
              <w:rPr>
                <w:rFonts w:ascii="Times New Roman" w:hAnsi="Times New Roman" w:cs="Times New Roman"/>
                <w:lang w:val="ru-RU"/>
              </w:rPr>
              <w:t>Краткое содержание обращения</w:t>
            </w:r>
          </w:p>
        </w:tc>
        <w:tc>
          <w:tcPr>
            <w:tcW w:w="0" w:type="auto"/>
          </w:tcPr>
          <w:p w:rsidR="00DE5591" w:rsidRPr="00B9504C" w:rsidRDefault="00DE5591" w:rsidP="00DE5591">
            <w:pPr>
              <w:pStyle w:val="PreformattedText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504C">
              <w:rPr>
                <w:rFonts w:ascii="Times New Roman" w:hAnsi="Times New Roman" w:cs="Times New Roman"/>
                <w:lang w:val="ru-RU"/>
              </w:rPr>
              <w:t>Ф.И.О. абонента (при наличии информации)</w:t>
            </w:r>
          </w:p>
        </w:tc>
        <w:tc>
          <w:tcPr>
            <w:tcW w:w="0" w:type="auto"/>
          </w:tcPr>
          <w:p w:rsidR="00DE5591" w:rsidRPr="00B9504C" w:rsidRDefault="00C44494" w:rsidP="00DE5591">
            <w:pPr>
              <w:pStyle w:val="PreformattedText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504C">
              <w:rPr>
                <w:rFonts w:ascii="Times New Roman" w:hAnsi="Times New Roman" w:cs="Times New Roman"/>
                <w:lang w:val="ru-RU"/>
              </w:rPr>
              <w:t>Адрес, телефон абонента (при наличии информации)</w:t>
            </w:r>
          </w:p>
        </w:tc>
        <w:tc>
          <w:tcPr>
            <w:tcW w:w="0" w:type="auto"/>
          </w:tcPr>
          <w:p w:rsidR="00DE5591" w:rsidRPr="00B9504C" w:rsidRDefault="00C44494" w:rsidP="00DE5591">
            <w:pPr>
              <w:pStyle w:val="PreformattedText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504C">
              <w:rPr>
                <w:rFonts w:ascii="Times New Roman" w:hAnsi="Times New Roman" w:cs="Times New Roman"/>
                <w:lang w:val="ru-RU"/>
              </w:rPr>
              <w:t>Ф.И.О. федерального государственного гражданского служащего, обработавшего обращение, подпись</w:t>
            </w:r>
          </w:p>
        </w:tc>
        <w:tc>
          <w:tcPr>
            <w:tcW w:w="0" w:type="auto"/>
          </w:tcPr>
          <w:p w:rsidR="00DE5591" w:rsidRPr="00B9504C" w:rsidRDefault="00C44494" w:rsidP="00DE5591">
            <w:pPr>
              <w:pStyle w:val="PreformattedText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504C">
              <w:rPr>
                <w:rFonts w:ascii="Times New Roman" w:hAnsi="Times New Roman" w:cs="Times New Roman"/>
                <w:lang w:val="ru-RU"/>
              </w:rPr>
              <w:t>Принятые меры</w:t>
            </w:r>
          </w:p>
        </w:tc>
      </w:tr>
      <w:tr w:rsidR="00C44494" w:rsidRPr="00B9504C" w:rsidTr="00FA7C0F">
        <w:trPr>
          <w:jc w:val="center"/>
        </w:trPr>
        <w:tc>
          <w:tcPr>
            <w:tcW w:w="0" w:type="auto"/>
          </w:tcPr>
          <w:p w:rsidR="00DE5591" w:rsidRPr="00B9504C" w:rsidRDefault="00DE5591" w:rsidP="00073539">
            <w:pPr>
              <w:pStyle w:val="PreformattedText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:rsidR="00DE5591" w:rsidRPr="00B9504C" w:rsidRDefault="00DE5591" w:rsidP="00073539">
            <w:pPr>
              <w:pStyle w:val="PreformattedText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:rsidR="00DE5591" w:rsidRPr="00B9504C" w:rsidRDefault="00DE5591" w:rsidP="00073539">
            <w:pPr>
              <w:pStyle w:val="PreformattedText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:rsidR="00DE5591" w:rsidRPr="00B9504C" w:rsidRDefault="00DE5591" w:rsidP="00073539">
            <w:pPr>
              <w:pStyle w:val="PreformattedText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:rsidR="00DE5591" w:rsidRPr="00B9504C" w:rsidRDefault="00DE5591" w:rsidP="00073539">
            <w:pPr>
              <w:pStyle w:val="PreformattedText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:rsidR="00DE5591" w:rsidRPr="00B9504C" w:rsidRDefault="00DE5591" w:rsidP="00073539">
            <w:pPr>
              <w:pStyle w:val="PreformattedText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</w:tcPr>
          <w:p w:rsidR="00DE5591" w:rsidRPr="00B9504C" w:rsidRDefault="00DE5591" w:rsidP="00073539">
            <w:pPr>
              <w:pStyle w:val="PreformattedText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DE5591" w:rsidRDefault="00DE5591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4494" w:rsidRDefault="00C44494" w:rsidP="00C44494">
      <w:pPr>
        <w:pStyle w:val="PreformattedText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C44494" w:rsidRPr="00C46BB3" w:rsidRDefault="00C44494" w:rsidP="00073539">
      <w:pPr>
        <w:pStyle w:val="PreformattedTex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44494" w:rsidRPr="00C46BB3" w:rsidSect="00144B2C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30" w:rsidRDefault="00782D30" w:rsidP="00647C54">
      <w:r>
        <w:separator/>
      </w:r>
    </w:p>
  </w:endnote>
  <w:endnote w:type="continuationSeparator" w:id="0">
    <w:p w:rsidR="00782D30" w:rsidRDefault="00782D30" w:rsidP="0064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30" w:rsidRDefault="00782D30" w:rsidP="00647C54">
      <w:r>
        <w:separator/>
      </w:r>
    </w:p>
  </w:footnote>
  <w:footnote w:type="continuationSeparator" w:id="0">
    <w:p w:rsidR="00782D30" w:rsidRDefault="00782D30" w:rsidP="00647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310053212"/>
      <w:docPartObj>
        <w:docPartGallery w:val="Page Numbers (Top of Page)"/>
        <w:docPartUnique/>
      </w:docPartObj>
    </w:sdtPr>
    <w:sdtEndPr/>
    <w:sdtContent>
      <w:p w:rsidR="00073539" w:rsidRPr="00073539" w:rsidRDefault="00073539">
        <w:pPr>
          <w:pStyle w:val="a5"/>
          <w:jc w:val="center"/>
          <w:rPr>
            <w:rFonts w:ascii="Times New Roman" w:hAnsi="Times New Roman" w:cs="Times New Roman"/>
            <w:lang w:val="ru-RU"/>
          </w:rPr>
        </w:pPr>
      </w:p>
      <w:p w:rsidR="00647C54" w:rsidRPr="00073539" w:rsidRDefault="00647C54">
        <w:pPr>
          <w:pStyle w:val="a5"/>
          <w:jc w:val="center"/>
          <w:rPr>
            <w:rFonts w:ascii="Times New Roman" w:hAnsi="Times New Roman" w:cs="Times New Roman"/>
          </w:rPr>
        </w:pPr>
        <w:r w:rsidRPr="00073539">
          <w:rPr>
            <w:rFonts w:ascii="Times New Roman" w:hAnsi="Times New Roman" w:cs="Times New Roman"/>
          </w:rPr>
          <w:fldChar w:fldCharType="begin"/>
        </w:r>
        <w:r w:rsidRPr="00073539">
          <w:rPr>
            <w:rFonts w:ascii="Times New Roman" w:hAnsi="Times New Roman" w:cs="Times New Roman"/>
          </w:rPr>
          <w:instrText>PAGE   \* MERGEFORMAT</w:instrText>
        </w:r>
        <w:r w:rsidRPr="00073539">
          <w:rPr>
            <w:rFonts w:ascii="Times New Roman" w:hAnsi="Times New Roman" w:cs="Times New Roman"/>
          </w:rPr>
          <w:fldChar w:fldCharType="separate"/>
        </w:r>
        <w:r w:rsidR="0066039C" w:rsidRPr="0066039C">
          <w:rPr>
            <w:rFonts w:ascii="Times New Roman" w:hAnsi="Times New Roman" w:cs="Times New Roman"/>
            <w:noProof/>
            <w:lang w:val="ru-RU"/>
          </w:rPr>
          <w:t>4</w:t>
        </w:r>
        <w:r w:rsidRPr="00073539">
          <w:rPr>
            <w:rFonts w:ascii="Times New Roman" w:hAnsi="Times New Roman" w:cs="Times New Roman"/>
          </w:rPr>
          <w:fldChar w:fldCharType="end"/>
        </w:r>
      </w:p>
    </w:sdtContent>
  </w:sdt>
  <w:p w:rsidR="00647C54" w:rsidRPr="0050265D" w:rsidRDefault="00647C54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9D"/>
    <w:rsid w:val="000110AC"/>
    <w:rsid w:val="000321CD"/>
    <w:rsid w:val="00073539"/>
    <w:rsid w:val="00091BE0"/>
    <w:rsid w:val="000A139A"/>
    <w:rsid w:val="00144B2C"/>
    <w:rsid w:val="001552B9"/>
    <w:rsid w:val="001900BC"/>
    <w:rsid w:val="001F4B89"/>
    <w:rsid w:val="00210A80"/>
    <w:rsid w:val="002B49C0"/>
    <w:rsid w:val="002D5DC7"/>
    <w:rsid w:val="00361730"/>
    <w:rsid w:val="003620B9"/>
    <w:rsid w:val="00396BB2"/>
    <w:rsid w:val="003F66FC"/>
    <w:rsid w:val="004230E9"/>
    <w:rsid w:val="00424575"/>
    <w:rsid w:val="004F789C"/>
    <w:rsid w:val="0050265D"/>
    <w:rsid w:val="00533554"/>
    <w:rsid w:val="00567622"/>
    <w:rsid w:val="00591E8B"/>
    <w:rsid w:val="005D08A5"/>
    <w:rsid w:val="00647C54"/>
    <w:rsid w:val="0066039C"/>
    <w:rsid w:val="00662D05"/>
    <w:rsid w:val="00697EE5"/>
    <w:rsid w:val="00700553"/>
    <w:rsid w:val="00731041"/>
    <w:rsid w:val="00782D30"/>
    <w:rsid w:val="007A59E3"/>
    <w:rsid w:val="007B00E7"/>
    <w:rsid w:val="00914C8F"/>
    <w:rsid w:val="00961AA4"/>
    <w:rsid w:val="009A1A2C"/>
    <w:rsid w:val="00A31B7A"/>
    <w:rsid w:val="00AA109B"/>
    <w:rsid w:val="00AA4263"/>
    <w:rsid w:val="00B71FC2"/>
    <w:rsid w:val="00B9504C"/>
    <w:rsid w:val="00BA2844"/>
    <w:rsid w:val="00BF4D27"/>
    <w:rsid w:val="00C44494"/>
    <w:rsid w:val="00C46BB3"/>
    <w:rsid w:val="00CD0DFC"/>
    <w:rsid w:val="00D020B7"/>
    <w:rsid w:val="00DC493B"/>
    <w:rsid w:val="00DC6ABE"/>
    <w:rsid w:val="00DE5591"/>
    <w:rsid w:val="00EB489D"/>
    <w:rsid w:val="00EB4D0C"/>
    <w:rsid w:val="00ED343D"/>
    <w:rsid w:val="00EF1CA1"/>
    <w:rsid w:val="00F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EB489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EB489D"/>
    <w:pPr>
      <w:spacing w:after="140" w:line="276" w:lineRule="auto"/>
    </w:pPr>
  </w:style>
  <w:style w:type="paragraph" w:styleId="a4">
    <w:name w:val="List"/>
    <w:basedOn w:val="a3"/>
    <w:rsid w:val="00EB489D"/>
  </w:style>
  <w:style w:type="paragraph" w:customStyle="1" w:styleId="1">
    <w:name w:val="Название объекта1"/>
    <w:basedOn w:val="a"/>
    <w:qFormat/>
    <w:rsid w:val="00EB489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B489D"/>
    <w:pPr>
      <w:suppressLineNumbers/>
    </w:pPr>
  </w:style>
  <w:style w:type="paragraph" w:customStyle="1" w:styleId="PreformattedText">
    <w:name w:val="Preformatted Text"/>
    <w:basedOn w:val="a"/>
    <w:qFormat/>
    <w:rsid w:val="00EB489D"/>
    <w:rPr>
      <w:rFonts w:ascii="Liberation Mono" w:eastAsia="Liberation Mono" w:hAnsi="Liberation Mono" w:cs="Liberation Mono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47C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647C54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647C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647C54"/>
    <w:rPr>
      <w:rFonts w:cs="Mangal"/>
      <w:szCs w:val="21"/>
    </w:rPr>
  </w:style>
  <w:style w:type="table" w:styleId="a9">
    <w:name w:val="Table Grid"/>
    <w:basedOn w:val="a1"/>
    <w:uiPriority w:val="59"/>
    <w:rsid w:val="00DE5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EB489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EB489D"/>
    <w:pPr>
      <w:spacing w:after="140" w:line="276" w:lineRule="auto"/>
    </w:pPr>
  </w:style>
  <w:style w:type="paragraph" w:styleId="a4">
    <w:name w:val="List"/>
    <w:basedOn w:val="a3"/>
    <w:rsid w:val="00EB489D"/>
  </w:style>
  <w:style w:type="paragraph" w:customStyle="1" w:styleId="1">
    <w:name w:val="Название объекта1"/>
    <w:basedOn w:val="a"/>
    <w:qFormat/>
    <w:rsid w:val="00EB489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B489D"/>
    <w:pPr>
      <w:suppressLineNumbers/>
    </w:pPr>
  </w:style>
  <w:style w:type="paragraph" w:customStyle="1" w:styleId="PreformattedText">
    <w:name w:val="Preformatted Text"/>
    <w:basedOn w:val="a"/>
    <w:qFormat/>
    <w:rsid w:val="00EB489D"/>
    <w:rPr>
      <w:rFonts w:ascii="Liberation Mono" w:eastAsia="Liberation Mono" w:hAnsi="Liberation Mono" w:cs="Liberation Mono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47C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647C54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647C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647C54"/>
    <w:rPr>
      <w:rFonts w:cs="Mangal"/>
      <w:szCs w:val="21"/>
    </w:rPr>
  </w:style>
  <w:style w:type="table" w:styleId="a9">
    <w:name w:val="Table Grid"/>
    <w:basedOn w:val="a1"/>
    <w:uiPriority w:val="59"/>
    <w:rsid w:val="00DE5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Цымбеев Д.С.</cp:lastModifiedBy>
  <cp:revision>19</cp:revision>
  <dcterms:created xsi:type="dcterms:W3CDTF">2021-04-12T06:58:00Z</dcterms:created>
  <dcterms:modified xsi:type="dcterms:W3CDTF">2021-04-23T06:42:00Z</dcterms:modified>
  <dc:language>en-US</dc:language>
</cp:coreProperties>
</file>