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BC" w:rsidRDefault="00F873BC">
      <w:pPr>
        <w:pStyle w:val="ConsPlusTitlePage"/>
      </w:pPr>
      <w:bookmarkStart w:id="0" w:name="_GoBack"/>
      <w:bookmarkEnd w:id="0"/>
      <w:r>
        <w:br/>
      </w:r>
    </w:p>
    <w:p w:rsidR="00F873BC" w:rsidRDefault="00F873BC">
      <w:pPr>
        <w:pStyle w:val="ConsPlusNormal"/>
        <w:jc w:val="both"/>
        <w:outlineLvl w:val="0"/>
      </w:pPr>
    </w:p>
    <w:p w:rsidR="00F873BC" w:rsidRDefault="00F873BC">
      <w:pPr>
        <w:pStyle w:val="ConsPlusNormal"/>
        <w:jc w:val="right"/>
      </w:pPr>
      <w:r>
        <w:t>Одобрен</w:t>
      </w:r>
    </w:p>
    <w:p w:rsidR="00F873BC" w:rsidRDefault="00F873BC">
      <w:pPr>
        <w:pStyle w:val="ConsPlusNormal"/>
        <w:jc w:val="right"/>
      </w:pPr>
      <w:r>
        <w:t>решением президиума Совета</w:t>
      </w:r>
    </w:p>
    <w:p w:rsidR="00F873BC" w:rsidRDefault="00F873BC">
      <w:pPr>
        <w:pStyle w:val="ConsPlusNormal"/>
        <w:jc w:val="right"/>
      </w:pPr>
      <w:r>
        <w:t>при Президенте Российской Федерации</w:t>
      </w:r>
    </w:p>
    <w:p w:rsidR="00F873BC" w:rsidRDefault="00F873BC">
      <w:pPr>
        <w:pStyle w:val="ConsPlusNormal"/>
        <w:jc w:val="right"/>
      </w:pPr>
      <w:r>
        <w:t>по противодействию коррупции</w:t>
      </w:r>
    </w:p>
    <w:p w:rsidR="00F873BC" w:rsidRDefault="00F873BC">
      <w:pPr>
        <w:pStyle w:val="ConsPlusNormal"/>
        <w:jc w:val="right"/>
      </w:pPr>
      <w:r>
        <w:t>от 23 декабря 2010 г. (протокол N 21)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Title"/>
        <w:jc w:val="center"/>
      </w:pPr>
      <w:r>
        <w:t>ТИПОВОЙ КОДЕКС</w:t>
      </w:r>
    </w:p>
    <w:p w:rsidR="00F873BC" w:rsidRDefault="00F873BC">
      <w:pPr>
        <w:pStyle w:val="ConsPlusTitle"/>
        <w:jc w:val="center"/>
      </w:pPr>
      <w:r>
        <w:t>ЭТИКИ И СЛУЖЕБНОГО ПОВЕДЕНИЯ ГОСУДАРСТВЕННЫХ СЛУЖАЩИХ</w:t>
      </w:r>
    </w:p>
    <w:p w:rsidR="00F873BC" w:rsidRDefault="00F873BC">
      <w:pPr>
        <w:pStyle w:val="ConsPlusTitle"/>
        <w:jc w:val="center"/>
      </w:pPr>
      <w:r>
        <w:t>РОССИЙСКОЙ ФЕДЕРАЦИИ И МУНИЦИПАЛЬНЫХ СЛУЖАЩИХ</w:t>
      </w:r>
    </w:p>
    <w:p w:rsidR="00F873BC" w:rsidRDefault="00F873BC">
      <w:pPr>
        <w:pStyle w:val="ConsPlusNormal"/>
        <w:jc w:val="center"/>
      </w:pPr>
    </w:p>
    <w:p w:rsidR="00F873BC" w:rsidRDefault="00F873BC">
      <w:pPr>
        <w:pStyle w:val="ConsPlusNormal"/>
        <w:jc w:val="center"/>
        <w:outlineLvl w:val="0"/>
      </w:pPr>
      <w:r>
        <w:t>I. Общие положения</w:t>
      </w:r>
    </w:p>
    <w:p w:rsidR="00F873BC" w:rsidRDefault="00F873BC">
      <w:pPr>
        <w:pStyle w:val="ConsPlusNormal"/>
        <w:jc w:val="center"/>
      </w:pPr>
    </w:p>
    <w:p w:rsidR="00F873BC" w:rsidRDefault="00F873BC">
      <w:pPr>
        <w:pStyle w:val="ConsPlusNormal"/>
        <w:ind w:firstLine="540"/>
        <w:jc w:val="both"/>
      </w:pPr>
      <w: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4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6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 марта 2007 г. </w:t>
      </w:r>
      <w:hyperlink r:id="rId7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lastRenderedPageBreak/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:rsidR="00F873BC" w:rsidRDefault="00F873BC">
      <w:pPr>
        <w:pStyle w:val="ConsPlusNormal"/>
        <w:jc w:val="center"/>
      </w:pPr>
      <w:r>
        <w:t>государственных (муниципальных) служащих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ж) соблюдать установленные федеральными законами ограничения и запреты, </w:t>
      </w:r>
      <w:r>
        <w:lastRenderedPageBreak/>
        <w:t>исполнять обязанности, связанные с прохождением государственной и муниципальной службы;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lastRenderedPageBreak/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12. Государственные (муниципальные) служащие обязаны соблюдать </w:t>
      </w:r>
      <w:hyperlink r:id="rId9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0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lastRenderedPageBreak/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б) принимать меры по предупреждению коррупции;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jc w:val="center"/>
        <w:outlineLvl w:val="0"/>
      </w:pPr>
      <w:r>
        <w:t>III. Рекомендательные этические правила служебного</w:t>
      </w:r>
    </w:p>
    <w:p w:rsidR="00F873BC" w:rsidRDefault="00F873BC">
      <w:pPr>
        <w:pStyle w:val="ConsPlusNormal"/>
        <w:jc w:val="center"/>
      </w:pPr>
      <w:r>
        <w:t>поведения государственных (муниципальных) служащих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ind w:firstLine="540"/>
        <w:jc w:val="both"/>
      </w:pPr>
      <w: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26. В служебном поведении государственный (муниципальный) служащий воздерживается от: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lastRenderedPageBreak/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jc w:val="center"/>
        <w:outlineLvl w:val="0"/>
      </w:pPr>
      <w:r>
        <w:t>IV. Ответственность за нарушение положений Типового кодекса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ind w:firstLine="540"/>
        <w:jc w:val="both"/>
      </w:pPr>
      <w: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F873BC" w:rsidRDefault="00F873BC">
      <w:pPr>
        <w:pStyle w:val="ConsPlusNormal"/>
        <w:spacing w:before="24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ind w:firstLine="540"/>
        <w:jc w:val="both"/>
      </w:pPr>
    </w:p>
    <w:p w:rsidR="00F873BC" w:rsidRDefault="00F873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0FC4" w:rsidRDefault="00CD0FC4"/>
    <w:sectPr w:rsidR="00CD0FC4" w:rsidSect="00F873BC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BC"/>
    <w:rsid w:val="00282B18"/>
    <w:rsid w:val="00800E08"/>
    <w:rsid w:val="00CD0FC4"/>
    <w:rsid w:val="00F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8FDA25-C2FF-427B-BBAA-ACD02090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3B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F873BC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F873B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3702&amp;dst=1000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10&amp;dst=100075" TargetMode="External"/><Relationship Id="rId11" Type="http://schemas.openxmlformats.org/officeDocument/2006/relationships/hyperlink" Target="https://login.consultant.ru/link/?req=doc&amp;base=LAW&amp;n=509567" TargetMode="External"/><Relationship Id="rId5" Type="http://schemas.openxmlformats.org/officeDocument/2006/relationships/hyperlink" Target="https://login.consultant.ru/link/?req=doc&amp;base=LAW&amp;n=495137&amp;dst=58" TargetMode="External"/><Relationship Id="rId10" Type="http://schemas.openxmlformats.org/officeDocument/2006/relationships/hyperlink" Target="https://login.consultant.ru/link/?req=doc&amp;base=LAW&amp;n=487787&amp;dst=100009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IT</dc:creator>
  <cp:lastModifiedBy>Консультант</cp:lastModifiedBy>
  <cp:revision>2</cp:revision>
  <dcterms:created xsi:type="dcterms:W3CDTF">2025-09-24T04:56:00Z</dcterms:created>
  <dcterms:modified xsi:type="dcterms:W3CDTF">2025-09-24T04:56:00Z</dcterms:modified>
</cp:coreProperties>
</file>