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D3C" w:rsidRDefault="00065D3C">
      <w:pPr>
        <w:pStyle w:val="ac"/>
        <w:rPr>
          <w:sz w:val="28"/>
          <w:szCs w:val="28"/>
        </w:rPr>
      </w:pPr>
    </w:p>
    <w:p w:rsidR="004A1952" w:rsidRDefault="004C07AF">
      <w:pPr>
        <w:pStyle w:val="ac"/>
      </w:pPr>
      <w:r>
        <w:rPr>
          <w:sz w:val="28"/>
          <w:szCs w:val="28"/>
        </w:rPr>
        <w:t xml:space="preserve">СПРАВКА </w:t>
      </w:r>
    </w:p>
    <w:p w:rsidR="004A1952" w:rsidRDefault="004C07AF">
      <w:pPr>
        <w:pStyle w:val="ac"/>
      </w:pPr>
      <w:r>
        <w:rPr>
          <w:sz w:val="28"/>
          <w:szCs w:val="28"/>
        </w:rPr>
        <w:t xml:space="preserve">по изучению практики суда Еврейской автономной области </w:t>
      </w:r>
      <w:r>
        <w:rPr>
          <w:sz w:val="28"/>
          <w:szCs w:val="28"/>
        </w:rPr>
        <w:br/>
        <w:t xml:space="preserve">по делам об административных правонарушениях </w:t>
      </w:r>
    </w:p>
    <w:p w:rsidR="004A1952" w:rsidRDefault="004C07AF">
      <w:pPr>
        <w:pStyle w:val="ac"/>
      </w:pPr>
      <w:r>
        <w:rPr>
          <w:sz w:val="28"/>
          <w:szCs w:val="28"/>
        </w:rPr>
        <w:t>за первое полугодие 2026 года</w:t>
      </w:r>
    </w:p>
    <w:p w:rsidR="004A1952" w:rsidRPr="008162EA" w:rsidRDefault="004A1952">
      <w:pPr>
        <w:pStyle w:val="ac"/>
        <w:rPr>
          <w:b w:val="0"/>
          <w:sz w:val="28"/>
          <w:szCs w:val="28"/>
        </w:rPr>
      </w:pP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>В соответствии с планом работы суда Еврейской автономной области на второй квартал 2026 года проведено изучение практики суда Еврейской автономной области по делам об административных правонарушениях за первое полугодие 2026 года.</w:t>
      </w:r>
    </w:p>
    <w:p w:rsidR="004A1952" w:rsidRDefault="004C07AF">
      <w:pPr>
        <w:pStyle w:val="ConsPlusNormal"/>
        <w:ind w:firstLine="709"/>
        <w:jc w:val="both"/>
      </w:pPr>
      <w:bookmarkStart w:id="0" w:name="_GoBack"/>
      <w:bookmarkEnd w:id="0"/>
      <w:proofErr w:type="gramStart"/>
      <w:r>
        <w:rPr>
          <w:rStyle w:val="FontStyle18"/>
          <w:bCs/>
          <w:sz w:val="28"/>
          <w:szCs w:val="28"/>
        </w:rPr>
        <w:t xml:space="preserve">Анализ дел, рассмотренных в указанный период, свидетельствует </w:t>
      </w:r>
      <w:r>
        <w:rPr>
          <w:rStyle w:val="FontStyle18"/>
          <w:bCs/>
          <w:sz w:val="28"/>
          <w:szCs w:val="28"/>
        </w:rPr>
        <w:br/>
        <w:t xml:space="preserve">о том, что при их рассмотрении судьи районных судов области в целом соблюдают законодательство об административных правонарушениях: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правильно применяют положения </w:t>
      </w:r>
      <w:r>
        <w:rPr>
          <w:rStyle w:val="InternetLink"/>
          <w:rFonts w:ascii="Times New Roman" w:hAnsi="Times New Roman" w:cs="Times New Roman"/>
          <w:bCs/>
          <w:color w:val="auto"/>
          <w:sz w:val="28"/>
          <w:szCs w:val="28"/>
          <w:u w:val="none"/>
        </w:rPr>
        <w:t>Кодекса</w:t>
      </w:r>
      <w:r w:rsidR="00DA134A">
        <w:rPr>
          <w:rStyle w:val="FontStyle18"/>
          <w:bCs/>
          <w:sz w:val="28"/>
          <w:szCs w:val="28"/>
        </w:rPr>
        <w:t xml:space="preserve"> Российской Федерации об </w:t>
      </w:r>
      <w:r>
        <w:rPr>
          <w:rStyle w:val="FontStyle18"/>
          <w:bCs/>
          <w:sz w:val="28"/>
          <w:szCs w:val="28"/>
        </w:rPr>
        <w:t>административных правонарушениях (далее</w:t>
      </w:r>
      <w:r>
        <w:rPr>
          <w:sz w:val="28"/>
          <w:szCs w:val="28"/>
        </w:rPr>
        <w:t xml:space="preserve"> – </w:t>
      </w:r>
      <w:r>
        <w:rPr>
          <w:rStyle w:val="FontStyle18"/>
          <w:bCs/>
          <w:sz w:val="28"/>
          <w:szCs w:val="28"/>
        </w:rPr>
        <w:t>КоАП РФ), Федеральных законов, учитывают разъяснения, содержащиеся в постановлениях Пленума Верховного Суда РФ, позиции Конституционного суда РФ.</w:t>
      </w:r>
      <w:proofErr w:type="gramEnd"/>
    </w:p>
    <w:p w:rsidR="004A1952" w:rsidRDefault="004C07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8"/>
          <w:bCs/>
          <w:sz w:val="28"/>
          <w:szCs w:val="28"/>
        </w:rPr>
        <w:t xml:space="preserve">Вместе с тем, судьи районных судов продолжают допускать ошибки </w:t>
      </w:r>
      <w:r>
        <w:rPr>
          <w:rFonts w:ascii="Times New Roman" w:hAnsi="Times New Roman" w:cs="Times New Roman"/>
          <w:sz w:val="28"/>
          <w:szCs w:val="28"/>
        </w:rPr>
        <w:t>при применении норм материального и</w:t>
      </w:r>
      <w:r>
        <w:rPr>
          <w:rStyle w:val="FontStyle18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процессуального</w:t>
      </w:r>
      <w:r>
        <w:rPr>
          <w:rFonts w:ascii="Times New Roman" w:hAnsi="Times New Roman" w:cs="Times New Roman"/>
          <w:color w:val="C9211E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</w:t>
      </w:r>
      <w:r>
        <w:rPr>
          <w:rStyle w:val="FontStyle18"/>
          <w:sz w:val="28"/>
          <w:szCs w:val="28"/>
        </w:rPr>
        <w:t>, которые являлись основаниями для отмены либо изменения</w:t>
      </w:r>
      <w:r>
        <w:rPr>
          <w:rStyle w:val="FontStyle18"/>
          <w:bCs/>
          <w:color w:val="C9211E"/>
          <w:sz w:val="28"/>
          <w:szCs w:val="28"/>
        </w:rPr>
        <w:t xml:space="preserve"> </w:t>
      </w:r>
      <w:r>
        <w:rPr>
          <w:rStyle w:val="FontStyle18"/>
          <w:bCs/>
          <w:sz w:val="28"/>
          <w:szCs w:val="28"/>
        </w:rPr>
        <w:t xml:space="preserve">постановлений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решений</w:t>
      </w:r>
      <w:r>
        <w:rPr>
          <w:rStyle w:val="FontStyle18"/>
          <w:bCs/>
          <w:sz w:val="28"/>
          <w:szCs w:val="28"/>
        </w:rPr>
        <w:t>.</w:t>
      </w:r>
    </w:p>
    <w:p w:rsidR="004A1952" w:rsidRPr="008162EA" w:rsidRDefault="004A1952">
      <w:pPr>
        <w:pStyle w:val="ConsPlusNormal"/>
        <w:ind w:firstLine="709"/>
        <w:jc w:val="both"/>
        <w:rPr>
          <w:rStyle w:val="FontStyle18"/>
          <w:b/>
          <w:bCs/>
          <w:sz w:val="28"/>
          <w:szCs w:val="28"/>
        </w:rPr>
      </w:pPr>
    </w:p>
    <w:p w:rsidR="004A1952" w:rsidRPr="0028316A" w:rsidRDefault="008A38C1">
      <w:pPr>
        <w:widowControl w:val="0"/>
        <w:tabs>
          <w:tab w:val="left" w:pos="2176"/>
        </w:tabs>
        <w:jc w:val="center"/>
        <w:rPr>
          <w:sz w:val="28"/>
          <w:szCs w:val="28"/>
        </w:rPr>
      </w:pPr>
      <w:r w:rsidRPr="0028316A">
        <w:rPr>
          <w:rStyle w:val="FontStyle18"/>
          <w:b/>
          <w:bCs/>
          <w:sz w:val="28"/>
          <w:szCs w:val="28"/>
        </w:rPr>
        <w:t>Отмена решения</w:t>
      </w:r>
      <w:r w:rsidR="004C07AF" w:rsidRPr="0028316A">
        <w:rPr>
          <w:rStyle w:val="FontStyle18"/>
          <w:b/>
          <w:bCs/>
          <w:sz w:val="28"/>
          <w:szCs w:val="28"/>
        </w:rPr>
        <w:t xml:space="preserve"> районн</w:t>
      </w:r>
      <w:r w:rsidRPr="0028316A">
        <w:rPr>
          <w:rStyle w:val="FontStyle18"/>
          <w:b/>
          <w:bCs/>
          <w:sz w:val="28"/>
          <w:szCs w:val="28"/>
        </w:rPr>
        <w:t>ого суда с возвращением дела об </w:t>
      </w:r>
      <w:r w:rsidR="004C07AF" w:rsidRPr="0028316A">
        <w:rPr>
          <w:rStyle w:val="FontStyle18"/>
          <w:b/>
          <w:bCs/>
          <w:sz w:val="28"/>
          <w:szCs w:val="28"/>
        </w:rPr>
        <w:t>административном правонарушении на новое рассмотрение в суд</w:t>
      </w:r>
    </w:p>
    <w:p w:rsidR="008162EA" w:rsidRDefault="008162EA" w:rsidP="0028316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65D3C" w:rsidRPr="00065D3C" w:rsidRDefault="00065D3C" w:rsidP="00065D3C">
      <w:pPr>
        <w:pStyle w:val="ConsPlusNormal"/>
        <w:ind w:firstLine="709"/>
        <w:jc w:val="both"/>
      </w:pPr>
      <w:r w:rsidRPr="00065D3C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со </w:t>
      </w:r>
      <w:r w:rsidRPr="00065D3C">
        <w:rPr>
          <w:rStyle w:val="InternetLink"/>
          <w:rFonts w:ascii="Times New Roman" w:eastAsiaTheme="minorHAnsi" w:hAnsi="Times New Roman"/>
          <w:color w:val="auto"/>
          <w:sz w:val="28"/>
          <w:szCs w:val="28"/>
          <w:u w:val="none"/>
        </w:rPr>
        <w:t>статьей 24.1</w:t>
      </w:r>
      <w:r w:rsidRPr="00065D3C">
        <w:rPr>
          <w:rFonts w:ascii="Times New Roman" w:eastAsiaTheme="minorHAnsi" w:hAnsi="Times New Roman"/>
          <w:sz w:val="28"/>
          <w:szCs w:val="28"/>
          <w:lang w:eastAsia="en-US"/>
        </w:rPr>
        <w:t xml:space="preserve">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A38C1" w:rsidRDefault="008A38C1">
      <w:pPr>
        <w:widowControl w:val="0"/>
        <w:ind w:firstLine="709"/>
        <w:jc w:val="both"/>
        <w:rPr>
          <w:rStyle w:val="FontStyle18"/>
          <w:bCs/>
          <w:sz w:val="28"/>
          <w:szCs w:val="28"/>
        </w:rPr>
      </w:pPr>
    </w:p>
    <w:p w:rsidR="004A1952" w:rsidRDefault="00607664">
      <w:pPr>
        <w:widowControl w:val="0"/>
        <w:ind w:firstLine="709"/>
        <w:jc w:val="both"/>
      </w:pPr>
      <w:r>
        <w:rPr>
          <w:rStyle w:val="FontStyle18"/>
          <w:bCs/>
          <w:sz w:val="28"/>
          <w:szCs w:val="28"/>
        </w:rPr>
        <w:t>Дело № 12-466/2025</w:t>
      </w:r>
      <w:r w:rsidR="004C07AF">
        <w:rPr>
          <w:rStyle w:val="FontStyle18"/>
          <w:bCs/>
          <w:sz w:val="28"/>
          <w:szCs w:val="28"/>
        </w:rPr>
        <w:t xml:space="preserve"> (71-2/2026)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 xml:space="preserve">Как следовало из материалов дела, в рамках осуществления государственного надзора за реализацией органами государственной власти и органами местного самоуправления полномочий в области пожарной безопасности в отношении администрации </w:t>
      </w:r>
      <w:proofErr w:type="spellStart"/>
      <w:r>
        <w:rPr>
          <w:sz w:val="28"/>
          <w:szCs w:val="28"/>
        </w:rPr>
        <w:t>Валдгеймского</w:t>
      </w:r>
      <w:proofErr w:type="spellEnd"/>
      <w:r>
        <w:rPr>
          <w:sz w:val="28"/>
          <w:szCs w:val="28"/>
        </w:rPr>
        <w:t xml:space="preserve"> сельского поселения (далее</w:t>
      </w:r>
      <w:r>
        <w:rPr>
          <w:rStyle w:val="FontStyle18"/>
          <w:sz w:val="28"/>
          <w:szCs w:val="28"/>
        </w:rPr>
        <w:t xml:space="preserve"> – </w:t>
      </w:r>
      <w:r>
        <w:rPr>
          <w:sz w:val="28"/>
          <w:szCs w:val="28"/>
        </w:rPr>
        <w:t>администрация) должностным лицом административного органа проведена внеплановая выездная проверка, в ходе которой выявлены нарушения требований пожарной безопасности, а именно:</w:t>
      </w:r>
    </w:p>
    <w:p w:rsidR="004A1952" w:rsidRDefault="004C07AF">
      <w:pPr>
        <w:ind w:firstLine="709"/>
        <w:jc w:val="both"/>
      </w:pPr>
      <w:r>
        <w:rPr>
          <w:rStyle w:val="FontStyle18"/>
          <w:sz w:val="28"/>
          <w:szCs w:val="28"/>
        </w:rPr>
        <w:t>к источникам наружного противопожарного водоснабжения с. </w:t>
      </w:r>
      <w:proofErr w:type="spellStart"/>
      <w:r>
        <w:rPr>
          <w:rStyle w:val="FontStyle18"/>
          <w:sz w:val="28"/>
          <w:szCs w:val="28"/>
        </w:rPr>
        <w:t>Пронькино</w:t>
      </w:r>
      <w:proofErr w:type="spellEnd"/>
      <w:r>
        <w:rPr>
          <w:rStyle w:val="FontStyle18"/>
          <w:sz w:val="28"/>
          <w:szCs w:val="28"/>
        </w:rPr>
        <w:t xml:space="preserve"> (район ул. 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rStyle w:val="FontStyle18"/>
          <w:sz w:val="28"/>
          <w:szCs w:val="28"/>
        </w:rPr>
        <w:t>, д. 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rStyle w:val="FontStyle18"/>
          <w:sz w:val="28"/>
          <w:szCs w:val="28"/>
        </w:rPr>
        <w:t>), с. Желтый Яр (р. </w:t>
      </w:r>
      <w:proofErr w:type="spellStart"/>
      <w:r>
        <w:rPr>
          <w:rStyle w:val="FontStyle18"/>
          <w:sz w:val="28"/>
          <w:szCs w:val="28"/>
        </w:rPr>
        <w:t>Бира</w:t>
      </w:r>
      <w:proofErr w:type="spellEnd"/>
      <w:r>
        <w:rPr>
          <w:rStyle w:val="FontStyle18"/>
          <w:sz w:val="28"/>
          <w:szCs w:val="28"/>
        </w:rPr>
        <w:t>, район ул. 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rStyle w:val="FontStyle18"/>
          <w:sz w:val="28"/>
          <w:szCs w:val="28"/>
        </w:rPr>
        <w:t>, д. 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rStyle w:val="FontStyle18"/>
          <w:sz w:val="28"/>
          <w:szCs w:val="28"/>
        </w:rPr>
        <w:t xml:space="preserve">) не устроены подъезды с площадками (пирсами) с твёрдым покрытием размером не менее 12 х 12 м для установки пожарных автомобилей и забора воды в любое время года. </w:t>
      </w:r>
      <w:proofErr w:type="gramStart"/>
      <w:r>
        <w:rPr>
          <w:rStyle w:val="FontStyle18"/>
          <w:sz w:val="28"/>
          <w:szCs w:val="28"/>
        </w:rPr>
        <w:t xml:space="preserve">В отведённом под забор </w:t>
      </w:r>
      <w:r>
        <w:rPr>
          <w:rStyle w:val="FontStyle18"/>
          <w:sz w:val="28"/>
          <w:szCs w:val="28"/>
        </w:rPr>
        <w:lastRenderedPageBreak/>
        <w:t xml:space="preserve">воды месте находится песчано-глинистый грунт, не обеспечивающий твёрдое покрытие (статья 19 Федерального закона от 21.12.1994 № 69-ФЗ </w:t>
      </w:r>
      <w:r>
        <w:rPr>
          <w:rStyle w:val="FontStyle18"/>
          <w:sz w:val="28"/>
          <w:szCs w:val="28"/>
        </w:rPr>
        <w:br/>
        <w:t>«О пожарной безопасности»; пункт 75 Правил противопожарного режима в</w:t>
      </w:r>
      <w:r w:rsidR="00934A57">
        <w:rPr>
          <w:rStyle w:val="FontStyle18"/>
          <w:sz w:val="28"/>
          <w:szCs w:val="28"/>
        </w:rPr>
        <w:t> </w:t>
      </w:r>
      <w:r w:rsidR="00607664">
        <w:rPr>
          <w:rStyle w:val="FontStyle18"/>
          <w:sz w:val="28"/>
          <w:szCs w:val="28"/>
        </w:rPr>
        <w:t>Российской Федерации</w:t>
      </w:r>
      <w:r>
        <w:rPr>
          <w:rStyle w:val="FontStyle18"/>
          <w:sz w:val="28"/>
          <w:szCs w:val="28"/>
        </w:rPr>
        <w:t>, утверждённых Постановлением Правительства Российской Федерации от 16.09.2020 № 1479</w:t>
      </w:r>
      <w:r w:rsidR="00934A57">
        <w:rPr>
          <w:rStyle w:val="FontStyle18"/>
          <w:sz w:val="28"/>
          <w:szCs w:val="28"/>
        </w:rPr>
        <w:t xml:space="preserve"> (далее – ППР, Правила противопожарного режима № 1479)</w:t>
      </w:r>
      <w:r>
        <w:rPr>
          <w:rStyle w:val="FontStyle18"/>
          <w:sz w:val="28"/>
          <w:szCs w:val="28"/>
        </w:rPr>
        <w:t>).</w:t>
      </w:r>
      <w:proofErr w:type="gramEnd"/>
    </w:p>
    <w:p w:rsidR="004A1952" w:rsidRDefault="004C07AF">
      <w:pPr>
        <w:pStyle w:val="af1"/>
        <w:spacing w:before="0" w:after="0"/>
        <w:ind w:firstLine="709"/>
        <w:jc w:val="both"/>
        <w:rPr>
          <w:sz w:val="28"/>
          <w:szCs w:val="28"/>
        </w:rPr>
      </w:pPr>
      <w:r>
        <w:rPr>
          <w:color w:val="090606"/>
          <w:sz w:val="28"/>
          <w:szCs w:val="28"/>
        </w:rPr>
        <w:t xml:space="preserve">Данное нарушение послужило основанием для вынесения должностным лицом постановления по делу об административном правонарушении от 21.08.2025, которым администрация признана виновной в совершении административного правонарушения, предусмотренного частью 1 статьи 20.4 КоАП РФ, </w:t>
      </w:r>
      <w:r>
        <w:rPr>
          <w:color w:val="090606"/>
          <w:sz w:val="28"/>
          <w:szCs w:val="28"/>
          <w:lang w:eastAsia="zh-CN"/>
        </w:rPr>
        <w:t xml:space="preserve">назначено наказание в виде </w:t>
      </w:r>
      <w:r>
        <w:rPr>
          <w:sz w:val="28"/>
          <w:szCs w:val="28"/>
          <w:lang w:eastAsia="zh-CN"/>
        </w:rPr>
        <w:t>предупреждения.</w:t>
      </w:r>
    </w:p>
    <w:p w:rsidR="004A1952" w:rsidRDefault="004C07AF">
      <w:pPr>
        <w:pStyle w:val="af1"/>
        <w:spacing w:before="0" w:after="0"/>
        <w:ind w:firstLine="709"/>
        <w:jc w:val="both"/>
      </w:pPr>
      <w:r>
        <w:rPr>
          <w:rStyle w:val="FontStyle18"/>
          <w:sz w:val="28"/>
          <w:szCs w:val="28"/>
        </w:rPr>
        <w:t>Решением вышестоящего должностного лица от 16.09.2025 постановление от 21.08.2025 изменено, из описательно-мотивировочной части исключён вывод о наличи</w:t>
      </w:r>
      <w:r w:rsidR="00576AF9">
        <w:rPr>
          <w:rStyle w:val="FontStyle18"/>
          <w:sz w:val="28"/>
          <w:szCs w:val="28"/>
        </w:rPr>
        <w:t>и</w:t>
      </w:r>
      <w:r>
        <w:rPr>
          <w:rStyle w:val="FontStyle18"/>
          <w:sz w:val="28"/>
          <w:szCs w:val="28"/>
        </w:rPr>
        <w:t xml:space="preserve"> установленных нарушений в с. </w:t>
      </w:r>
      <w:proofErr w:type="spellStart"/>
      <w:r>
        <w:rPr>
          <w:rStyle w:val="FontStyle18"/>
          <w:sz w:val="28"/>
          <w:szCs w:val="28"/>
        </w:rPr>
        <w:t>Пронькино</w:t>
      </w:r>
      <w:proofErr w:type="spellEnd"/>
      <w:r>
        <w:rPr>
          <w:rStyle w:val="FontStyle18"/>
          <w:sz w:val="28"/>
          <w:szCs w:val="28"/>
        </w:rPr>
        <w:t xml:space="preserve"> (район ул. 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rStyle w:val="FontStyle18"/>
          <w:sz w:val="28"/>
          <w:szCs w:val="28"/>
        </w:rPr>
        <w:t>, д. 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rStyle w:val="FontStyle18"/>
          <w:sz w:val="28"/>
          <w:szCs w:val="28"/>
        </w:rPr>
        <w:t>).</w:t>
      </w:r>
    </w:p>
    <w:p w:rsidR="004A1952" w:rsidRDefault="004C07AF">
      <w:pPr>
        <w:tabs>
          <w:tab w:val="left" w:pos="3740"/>
        </w:tabs>
        <w:ind w:firstLine="709"/>
        <w:jc w:val="both"/>
        <w:rPr>
          <w:sz w:val="28"/>
          <w:szCs w:val="28"/>
        </w:rPr>
      </w:pPr>
      <w:proofErr w:type="gramStart"/>
      <w:r>
        <w:rPr>
          <w:color w:val="090606"/>
          <w:sz w:val="28"/>
          <w:szCs w:val="28"/>
        </w:rPr>
        <w:t xml:space="preserve">Отменяя постановление должностного лица от 21.08.2025, решение </w:t>
      </w:r>
      <w:r>
        <w:rPr>
          <w:rStyle w:val="FontStyle18"/>
          <w:color w:val="090606"/>
          <w:sz w:val="28"/>
          <w:szCs w:val="28"/>
        </w:rPr>
        <w:t xml:space="preserve">вышестоящего должностного лица </w:t>
      </w:r>
      <w:r>
        <w:rPr>
          <w:color w:val="090606"/>
          <w:sz w:val="28"/>
          <w:szCs w:val="28"/>
        </w:rPr>
        <w:t xml:space="preserve">от 16.09.2025 в части оставления постановления от 21.08.2025 без изменения </w:t>
      </w:r>
      <w:r>
        <w:rPr>
          <w:bCs/>
          <w:color w:val="090606"/>
          <w:sz w:val="28"/>
          <w:szCs w:val="28"/>
          <w:lang w:eastAsia="zh-CN"/>
        </w:rPr>
        <w:t>и прекращая производство по делу на основании пункта 3 части 1 статьи 30.7 КоАП РФ, судья районного суда пришёл к выводу</w:t>
      </w:r>
      <w:r>
        <w:rPr>
          <w:bCs/>
          <w:sz w:val="28"/>
          <w:szCs w:val="28"/>
          <w:lang w:eastAsia="zh-CN"/>
        </w:rPr>
        <w:t>, что в материалах дела отсутствуют бесспорные доказательства виновности юридического лица в совершении вменённого административного правонарушения</w:t>
      </w:r>
      <w:r>
        <w:rPr>
          <w:sz w:val="28"/>
          <w:szCs w:val="28"/>
        </w:rPr>
        <w:t>.</w:t>
      </w:r>
      <w:proofErr w:type="gramEnd"/>
    </w:p>
    <w:p w:rsidR="004A1952" w:rsidRDefault="004C07AF">
      <w:pPr>
        <w:ind w:firstLine="709"/>
        <w:jc w:val="both"/>
      </w:pPr>
      <w:r>
        <w:rPr>
          <w:bCs/>
          <w:color w:val="090606"/>
          <w:sz w:val="28"/>
          <w:szCs w:val="28"/>
          <w:lang w:eastAsia="zh-CN"/>
        </w:rPr>
        <w:t>С таким выводом не согласился судья вышестоящей инстанции, указав следующее.</w:t>
      </w:r>
    </w:p>
    <w:p w:rsidR="004A1952" w:rsidRDefault="004C07AF">
      <w:pPr>
        <w:ind w:firstLine="709"/>
        <w:jc w:val="both"/>
      </w:pPr>
      <w:r>
        <w:rPr>
          <w:bCs/>
          <w:color w:val="090606"/>
          <w:sz w:val="28"/>
          <w:szCs w:val="28"/>
          <w:lang w:eastAsia="zh-CN"/>
        </w:rPr>
        <w:t xml:space="preserve">В силу части </w:t>
      </w:r>
      <w:r>
        <w:rPr>
          <w:rStyle w:val="FontStyle18"/>
          <w:bCs/>
          <w:color w:val="090606"/>
          <w:sz w:val="28"/>
          <w:szCs w:val="28"/>
          <w:lang w:eastAsia="zh-CN"/>
        </w:rPr>
        <w:t xml:space="preserve">1 статьи 20.4 КоАП РФ установлена административная ответственность за нарушение требований пожарной безопасности, за исключением случаев, предусмотренных </w:t>
      </w:r>
      <w:hyperlink r:id="rId8">
        <w:r>
          <w:rPr>
            <w:rStyle w:val="InternetLink"/>
            <w:bCs/>
            <w:color w:val="auto"/>
            <w:sz w:val="28"/>
            <w:szCs w:val="28"/>
            <w:u w:val="none"/>
            <w:lang w:eastAsia="zh-CN"/>
          </w:rPr>
          <w:t>статьями 8.32</w:t>
        </w:r>
      </w:hyperlink>
      <w:r>
        <w:rPr>
          <w:rStyle w:val="FontStyle18"/>
          <w:bCs/>
          <w:color w:val="090606"/>
          <w:sz w:val="28"/>
          <w:szCs w:val="28"/>
          <w:lang w:eastAsia="zh-CN"/>
        </w:rPr>
        <w:t xml:space="preserve">, </w:t>
      </w:r>
      <w:hyperlink r:id="rId9">
        <w:r>
          <w:rPr>
            <w:rStyle w:val="InternetLink"/>
            <w:bCs/>
            <w:color w:val="auto"/>
            <w:sz w:val="28"/>
            <w:szCs w:val="28"/>
            <w:u w:val="none"/>
            <w:lang w:eastAsia="zh-CN"/>
          </w:rPr>
          <w:t>11.16</w:t>
        </w:r>
      </w:hyperlink>
      <w:r>
        <w:rPr>
          <w:rStyle w:val="FontStyle18"/>
          <w:bCs/>
          <w:color w:val="090606"/>
          <w:sz w:val="28"/>
          <w:szCs w:val="28"/>
          <w:lang w:eastAsia="zh-CN"/>
        </w:rPr>
        <w:t xml:space="preserve"> названного Кодекса и </w:t>
      </w:r>
      <w:hyperlink r:id="rId10">
        <w:r>
          <w:rPr>
            <w:rStyle w:val="InternetLink"/>
            <w:bCs/>
            <w:color w:val="auto"/>
            <w:sz w:val="28"/>
            <w:szCs w:val="28"/>
            <w:u w:val="none"/>
            <w:lang w:eastAsia="zh-CN"/>
          </w:rPr>
          <w:t>частями 6</w:t>
        </w:r>
      </w:hyperlink>
      <w:r>
        <w:rPr>
          <w:rStyle w:val="FontStyle18"/>
          <w:bCs/>
          <w:color w:val="090606"/>
          <w:sz w:val="28"/>
          <w:szCs w:val="28"/>
          <w:lang w:eastAsia="zh-CN"/>
        </w:rPr>
        <w:t xml:space="preserve">, </w:t>
      </w:r>
      <w:hyperlink r:id="rId11">
        <w:r>
          <w:rPr>
            <w:rStyle w:val="InternetLink"/>
            <w:bCs/>
            <w:color w:val="auto"/>
            <w:sz w:val="28"/>
            <w:szCs w:val="28"/>
            <w:u w:val="none"/>
            <w:lang w:eastAsia="zh-CN"/>
          </w:rPr>
          <w:t>6.1</w:t>
        </w:r>
      </w:hyperlink>
      <w:r>
        <w:rPr>
          <w:rStyle w:val="FontStyle18"/>
          <w:bCs/>
          <w:color w:val="090606"/>
          <w:sz w:val="28"/>
          <w:szCs w:val="28"/>
          <w:lang w:eastAsia="zh-CN"/>
        </w:rPr>
        <w:t xml:space="preserve"> и </w:t>
      </w:r>
      <w:hyperlink r:id="rId12">
        <w:r>
          <w:rPr>
            <w:rStyle w:val="InternetLink"/>
            <w:bCs/>
            <w:color w:val="auto"/>
            <w:sz w:val="28"/>
            <w:szCs w:val="28"/>
            <w:u w:val="none"/>
            <w:lang w:eastAsia="zh-CN"/>
          </w:rPr>
          <w:t>7 данной статьи</w:t>
        </w:r>
      </w:hyperlink>
      <w:r>
        <w:rPr>
          <w:rStyle w:val="FontStyle18"/>
          <w:bCs/>
          <w:color w:val="090606"/>
          <w:sz w:val="28"/>
          <w:szCs w:val="28"/>
          <w:lang w:eastAsia="zh-CN"/>
        </w:rPr>
        <w:t>.</w:t>
      </w:r>
    </w:p>
    <w:p w:rsidR="004A1952" w:rsidRDefault="004C07AF">
      <w:pPr>
        <w:ind w:firstLine="709"/>
        <w:jc w:val="both"/>
      </w:pPr>
      <w:proofErr w:type="gramStart"/>
      <w:r>
        <w:rPr>
          <w:color w:val="090606"/>
          <w:sz w:val="28"/>
          <w:szCs w:val="28"/>
        </w:rPr>
        <w:t xml:space="preserve">Согласно </w:t>
      </w:r>
      <w:hyperlink r:id="rId13">
        <w:r>
          <w:rPr>
            <w:rStyle w:val="InternetLink"/>
            <w:color w:val="090606"/>
            <w:sz w:val="28"/>
            <w:szCs w:val="28"/>
            <w:u w:val="none"/>
          </w:rPr>
          <w:t>статье 19</w:t>
        </w:r>
      </w:hyperlink>
      <w:r>
        <w:rPr>
          <w:color w:val="090606"/>
          <w:sz w:val="28"/>
          <w:szCs w:val="28"/>
        </w:rPr>
        <w:t xml:space="preserve"> </w:t>
      </w:r>
      <w:r>
        <w:rPr>
          <w:rStyle w:val="FontStyle18"/>
          <w:sz w:val="28"/>
          <w:szCs w:val="28"/>
        </w:rPr>
        <w:t xml:space="preserve">Федерального закона от 21.12.1994 № 69-ФЗ «О пожарной безопасности» (далее – Федеральный закон № 69-ФЗ) </w:t>
      </w:r>
      <w:r>
        <w:rPr>
          <w:color w:val="090606"/>
          <w:sz w:val="28"/>
          <w:szCs w:val="28"/>
        </w:rPr>
        <w:t>к полномочиям органов местного самоуправления поселений, городских округов, внутригородских районов по обеспечению первичных мер пожарной безопас</w:t>
      </w:r>
      <w:r w:rsidR="00CB2333">
        <w:rPr>
          <w:color w:val="090606"/>
          <w:sz w:val="28"/>
          <w:szCs w:val="28"/>
        </w:rPr>
        <w:t>ности в границах сельских населё</w:t>
      </w:r>
      <w:r>
        <w:rPr>
          <w:color w:val="090606"/>
          <w:sz w:val="28"/>
          <w:szCs w:val="28"/>
        </w:rPr>
        <w:t>нных пунктов относится, в том числе, создание в целях пожаротушения условий для забора в любое время года воды из источников наружного водоснабжения,</w:t>
      </w:r>
      <w:r w:rsidR="00CB2333">
        <w:rPr>
          <w:color w:val="090606"/>
          <w:sz w:val="28"/>
          <w:szCs w:val="28"/>
        </w:rPr>
        <w:t xml:space="preserve"> расположенных в сельских населё</w:t>
      </w:r>
      <w:r>
        <w:rPr>
          <w:color w:val="090606"/>
          <w:sz w:val="28"/>
          <w:szCs w:val="28"/>
        </w:rPr>
        <w:t>нных</w:t>
      </w:r>
      <w:proofErr w:type="gramEnd"/>
      <w:r>
        <w:rPr>
          <w:color w:val="090606"/>
          <w:sz w:val="28"/>
          <w:szCs w:val="28"/>
        </w:rPr>
        <w:t xml:space="preserve"> </w:t>
      </w:r>
      <w:proofErr w:type="gramStart"/>
      <w:r>
        <w:rPr>
          <w:color w:val="090606"/>
          <w:sz w:val="28"/>
          <w:szCs w:val="28"/>
        </w:rPr>
        <w:t>пунктах</w:t>
      </w:r>
      <w:proofErr w:type="gramEnd"/>
      <w:r>
        <w:rPr>
          <w:color w:val="090606"/>
          <w:sz w:val="28"/>
          <w:szCs w:val="28"/>
        </w:rPr>
        <w:t xml:space="preserve"> и на прилегающих к ним территориях.</w:t>
      </w:r>
    </w:p>
    <w:p w:rsidR="004A1952" w:rsidRDefault="004C07AF">
      <w:pPr>
        <w:ind w:firstLine="709"/>
        <w:jc w:val="both"/>
        <w:rPr>
          <w:color w:val="090606"/>
          <w:sz w:val="28"/>
          <w:szCs w:val="28"/>
        </w:rPr>
      </w:pPr>
      <w:proofErr w:type="gramStart"/>
      <w:r w:rsidRPr="00934A57">
        <w:rPr>
          <w:sz w:val="28"/>
          <w:szCs w:val="28"/>
        </w:rPr>
        <w:t>Пунктом 75 Правил</w:t>
      </w:r>
      <w:r>
        <w:rPr>
          <w:color w:val="090606"/>
          <w:sz w:val="28"/>
          <w:szCs w:val="28"/>
        </w:rPr>
        <w:t xml:space="preserve"> противопожарного режима </w:t>
      </w:r>
      <w:r>
        <w:rPr>
          <w:rStyle w:val="FontStyle18"/>
          <w:sz w:val="28"/>
          <w:szCs w:val="28"/>
        </w:rPr>
        <w:t xml:space="preserve">№ 1479 </w:t>
      </w:r>
      <w:r>
        <w:rPr>
          <w:color w:val="090606"/>
          <w:sz w:val="28"/>
          <w:szCs w:val="28"/>
        </w:rPr>
        <w:t>установлено, что органами местного самоуправления, за исключением случаев, предусмотренных законодательством РФ, для целей пожаротушения создаются источники наружного противопожарного водоснабжения, а также условия для забора в любое время года воды из источников и систем наружного противопожарного водос</w:t>
      </w:r>
      <w:r w:rsidR="00CB2333">
        <w:rPr>
          <w:color w:val="090606"/>
          <w:sz w:val="28"/>
          <w:szCs w:val="28"/>
        </w:rPr>
        <w:t>набжения, расположенных в населё</w:t>
      </w:r>
      <w:r>
        <w:rPr>
          <w:color w:val="090606"/>
          <w:sz w:val="28"/>
          <w:szCs w:val="28"/>
        </w:rPr>
        <w:t>нных пунктах и на прилегающих к ним территориях.</w:t>
      </w:r>
      <w:proofErr w:type="gramEnd"/>
    </w:p>
    <w:p w:rsidR="004A1952" w:rsidRDefault="004C07AF">
      <w:pPr>
        <w:ind w:firstLine="709"/>
        <w:jc w:val="both"/>
      </w:pPr>
      <w:proofErr w:type="gramStart"/>
      <w:r>
        <w:rPr>
          <w:color w:val="090606"/>
          <w:sz w:val="28"/>
          <w:szCs w:val="28"/>
        </w:rPr>
        <w:t>П</w:t>
      </w:r>
      <w:r w:rsidR="00CB2333">
        <w:rPr>
          <w:color w:val="090606"/>
          <w:sz w:val="28"/>
          <w:szCs w:val="28"/>
        </w:rPr>
        <w:t>ри наличии на территориях населё</w:t>
      </w:r>
      <w:r>
        <w:rPr>
          <w:color w:val="090606"/>
          <w:sz w:val="28"/>
          <w:szCs w:val="28"/>
        </w:rPr>
        <w:t xml:space="preserve">нных пунктов, территории садоводства или огородничества, а также на других объектах защиты или </w:t>
      </w:r>
      <w:r>
        <w:rPr>
          <w:color w:val="090606"/>
          <w:sz w:val="28"/>
          <w:szCs w:val="28"/>
        </w:rPr>
        <w:lastRenderedPageBreak/>
        <w:t xml:space="preserve">вблизи них (в радиусе 200 метров) естественных или искусственных </w:t>
      </w:r>
      <w:proofErr w:type="spellStart"/>
      <w:r>
        <w:rPr>
          <w:color w:val="090606"/>
          <w:sz w:val="28"/>
          <w:szCs w:val="28"/>
        </w:rPr>
        <w:t>водоисточников</w:t>
      </w:r>
      <w:proofErr w:type="spellEnd"/>
      <w:r>
        <w:rPr>
          <w:color w:val="090606"/>
          <w:sz w:val="28"/>
          <w:szCs w:val="28"/>
        </w:rPr>
        <w:t xml:space="preserve"> (река, озеро, бассейн, градирня и др.) к ним должны быть устроены подъезды с площадками (пирсами) с твёрдым покрытием размером не менее 12 x 12 метров для установки пожарных автомобилей и забора воды в</w:t>
      </w:r>
      <w:proofErr w:type="gramEnd"/>
      <w:r>
        <w:rPr>
          <w:color w:val="090606"/>
          <w:sz w:val="28"/>
          <w:szCs w:val="28"/>
        </w:rPr>
        <w:t xml:space="preserve"> любое время года, за исключением </w:t>
      </w:r>
      <w:r w:rsidR="00CB2333">
        <w:rPr>
          <w:color w:val="090606"/>
          <w:sz w:val="28"/>
          <w:szCs w:val="28"/>
        </w:rPr>
        <w:t>случаев, когда территория населё</w:t>
      </w:r>
      <w:r>
        <w:rPr>
          <w:color w:val="090606"/>
          <w:sz w:val="28"/>
          <w:szCs w:val="28"/>
        </w:rPr>
        <w:t xml:space="preserve">нного пункта, объекта защиты и находящиеся на них здания и сооружения обеспечены источниками </w:t>
      </w:r>
      <w:r>
        <w:rPr>
          <w:sz w:val="28"/>
          <w:szCs w:val="28"/>
        </w:rPr>
        <w:t>противопожарного водоснабжения</w:t>
      </w:r>
      <w:r>
        <w:rPr>
          <w:rFonts w:eastAsiaTheme="minorHAnsi"/>
          <w:sz w:val="28"/>
          <w:szCs w:val="28"/>
          <w:lang w:eastAsia="en-US"/>
        </w:rPr>
        <w:t xml:space="preserve"> (абзац 2 пункта 75 Правил).</w:t>
      </w:r>
    </w:p>
    <w:p w:rsidR="004A1952" w:rsidRDefault="004C07AF">
      <w:pPr>
        <w:tabs>
          <w:tab w:val="left" w:pos="3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указано в постановлении должностного лица, администрация привлечена к административной ответственности, в том числе за нарушение пункта 75 Правил противопожарного режима № </w:t>
      </w:r>
      <w:r>
        <w:rPr>
          <w:rStyle w:val="FontStyle18"/>
          <w:sz w:val="28"/>
          <w:szCs w:val="28"/>
        </w:rPr>
        <w:t>1479</w:t>
      </w:r>
      <w:r>
        <w:rPr>
          <w:sz w:val="28"/>
          <w:szCs w:val="28"/>
        </w:rPr>
        <w:t>.</w:t>
      </w:r>
    </w:p>
    <w:p w:rsidR="004A1952" w:rsidRDefault="004C07AF">
      <w:pPr>
        <w:tabs>
          <w:tab w:val="left" w:pos="3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при рассмотрении дела судья районного суда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не дал оценку обстоятельствам нарушения администрацией указанных положений.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Сославшись на показания свидетеля о том, что площадка пригодна для забора воды пожарной техникой, и приобщенную к материалам дела видеозапись, суд пришёл к выводу о недоказанности обстоятельств, на основании которых вынесены оспариваемые акты.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При этом согласно показаниям свидетеля, акт осмотра площадки не составлялся, осмотр проводился визуально, нижняя площадка на случай снижения уровня реки расположена под уклоном, в </w:t>
      </w:r>
      <w:proofErr w:type="gramStart"/>
      <w:r w:rsidRPr="00576AF9">
        <w:rPr>
          <w:sz w:val="28"/>
          <w:szCs w:val="28"/>
        </w:rPr>
        <w:t>связи</w:t>
      </w:r>
      <w:proofErr w:type="gramEnd"/>
      <w:r w:rsidRPr="00576AF9">
        <w:rPr>
          <w:sz w:val="28"/>
          <w:szCs w:val="28"/>
        </w:rPr>
        <w:t xml:space="preserve"> с чем у свидетеля возникли сомнения в возможности заезда на неё специальной техники.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Из приобщенной к материалам дела видеозаписи усматривалось, что в отведённом под забор воды месте находится песчано-глинистый грунт, не обеспечивающий твёрдое покрытие, которое должно представлять монолитную площадку (из </w:t>
      </w:r>
      <w:proofErr w:type="spellStart"/>
      <w:r w:rsidRPr="00576AF9">
        <w:rPr>
          <w:sz w:val="28"/>
          <w:szCs w:val="28"/>
        </w:rPr>
        <w:t>асфальт</w:t>
      </w:r>
      <w:proofErr w:type="gramStart"/>
      <w:r w:rsidRPr="00576AF9">
        <w:rPr>
          <w:sz w:val="28"/>
          <w:szCs w:val="28"/>
        </w:rPr>
        <w:t>о</w:t>
      </w:r>
      <w:proofErr w:type="spellEnd"/>
      <w:r w:rsidRPr="00576AF9">
        <w:rPr>
          <w:sz w:val="28"/>
          <w:szCs w:val="28"/>
        </w:rPr>
        <w:t>-</w:t>
      </w:r>
      <w:proofErr w:type="gramEnd"/>
      <w:r w:rsidRPr="00576AF9">
        <w:rPr>
          <w:sz w:val="28"/>
          <w:szCs w:val="28"/>
        </w:rPr>
        <w:t xml:space="preserve"> и </w:t>
      </w:r>
      <w:proofErr w:type="spellStart"/>
      <w:r w:rsidRPr="00576AF9">
        <w:rPr>
          <w:sz w:val="28"/>
          <w:szCs w:val="28"/>
        </w:rPr>
        <w:t>цементобетона</w:t>
      </w:r>
      <w:proofErr w:type="spellEnd"/>
      <w:r w:rsidRPr="00576AF9">
        <w:rPr>
          <w:sz w:val="28"/>
          <w:szCs w:val="28"/>
        </w:rPr>
        <w:t>, каменных материалов и тому подобного) или связанный вяжущими материалами щебень, грунт, песок. Подсыпка весной 2024 года ямы, образовавшейся на песчано-глинистом грунте, не свидетельствовала о выполнении ус</w:t>
      </w:r>
      <w:r w:rsidR="00121EF0" w:rsidRPr="00576AF9">
        <w:rPr>
          <w:sz w:val="28"/>
          <w:szCs w:val="28"/>
        </w:rPr>
        <w:t>тановленных законом требований.</w:t>
      </w:r>
    </w:p>
    <w:p w:rsidR="004A1952" w:rsidRDefault="004C07AF">
      <w:pPr>
        <w:ind w:firstLine="709"/>
        <w:jc w:val="both"/>
      </w:pPr>
      <w:r w:rsidRPr="00576AF9">
        <w:rPr>
          <w:sz w:val="28"/>
          <w:szCs w:val="28"/>
        </w:rPr>
        <w:t>Следовательно, судьей</w:t>
      </w:r>
      <w:r>
        <w:rPr>
          <w:sz w:val="28"/>
          <w:szCs w:val="28"/>
        </w:rPr>
        <w:t xml:space="preserve"> районного суда в ходе рассмотрения жалобы на постановление не были исследованы вопросы, имеющие значение для разрешения дела, не дана должная оценка представленным доказательствам,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безусловный вывод судьи о прекращении производства по делу об административном правонарушении в связи с недоказанностью обстоятельств, на основании которых было вынесено постановление является преждевременным и сделанным в нарушение требований КоАП РФ</w:t>
      </w:r>
      <w:r>
        <w:rPr>
          <w:color w:val="C9211E"/>
          <w:sz w:val="28"/>
          <w:szCs w:val="28"/>
        </w:rPr>
        <w:t>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При таких обстоятельствах решение судьи районного суда от 06.11.2025 в соответствии с пунктом 4 части 1 статьи 30.7 КоАП РФ отменено, дело направлено на новое рассмотрение в тот же суд.</w:t>
      </w:r>
    </w:p>
    <w:p w:rsidR="004A1952" w:rsidRPr="008162EA" w:rsidRDefault="004A1952">
      <w:pPr>
        <w:pStyle w:val="ConsPlusNormal"/>
        <w:ind w:firstLine="709"/>
        <w:jc w:val="both"/>
        <w:rPr>
          <w:rStyle w:val="FontStyle18"/>
          <w:bCs/>
          <w:sz w:val="28"/>
          <w:szCs w:val="28"/>
        </w:rPr>
      </w:pPr>
    </w:p>
    <w:p w:rsidR="004A1952" w:rsidRDefault="004C07AF">
      <w:pPr>
        <w:widowControl w:val="0"/>
        <w:ind w:firstLine="708"/>
        <w:rPr>
          <w:rStyle w:val="FontStyle18"/>
          <w:bCs/>
          <w:sz w:val="28"/>
          <w:szCs w:val="28"/>
        </w:rPr>
      </w:pPr>
      <w:r>
        <w:rPr>
          <w:rStyle w:val="FontStyle18"/>
          <w:bCs/>
          <w:sz w:val="28"/>
          <w:szCs w:val="28"/>
        </w:rPr>
        <w:t>Дело № 12-3/2026 «А»</w:t>
      </w:r>
      <w:bookmarkStart w:id="1" w:name="_GoBack2"/>
      <w:bookmarkEnd w:id="1"/>
      <w:r>
        <w:rPr>
          <w:rStyle w:val="FontStyle18"/>
          <w:bCs/>
          <w:sz w:val="28"/>
          <w:szCs w:val="28"/>
        </w:rPr>
        <w:t xml:space="preserve"> (№ 71-43/2026)</w:t>
      </w:r>
    </w:p>
    <w:p w:rsidR="004A1952" w:rsidRDefault="004C07AF" w:rsidP="00250566">
      <w:pPr>
        <w:ind w:firstLine="708"/>
        <w:jc w:val="both"/>
      </w:pPr>
      <w:r>
        <w:rPr>
          <w:color w:val="000000"/>
          <w:sz w:val="28"/>
          <w:szCs w:val="28"/>
        </w:rPr>
        <w:t>Постановлением должностного лица административного органа от 22.12.2025 С., как глава КФХ,</w:t>
      </w:r>
      <w:r>
        <w:rPr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признан</w:t>
      </w:r>
      <w:proofErr w:type="gramEnd"/>
      <w:r>
        <w:rPr>
          <w:color w:val="000000"/>
          <w:sz w:val="28"/>
          <w:szCs w:val="28"/>
        </w:rPr>
        <w:t xml:space="preserve"> виновным в совершении административного правонарушения, предусмотренного частью 2 статьи </w:t>
      </w:r>
      <w:r>
        <w:rPr>
          <w:color w:val="000000"/>
          <w:sz w:val="28"/>
          <w:szCs w:val="28"/>
        </w:rPr>
        <w:lastRenderedPageBreak/>
        <w:t>20.4 КоАП РФ, повергнут административному наказанию в виде административного штрафа в размере 60 000 рублей.</w:t>
      </w:r>
    </w:p>
    <w:p w:rsidR="004A1952" w:rsidRDefault="004C07AF" w:rsidP="00250566">
      <w:pPr>
        <w:ind w:firstLine="708"/>
        <w:jc w:val="both"/>
      </w:pPr>
      <w:r>
        <w:rPr>
          <w:color w:val="000000"/>
          <w:sz w:val="28"/>
          <w:szCs w:val="28"/>
        </w:rPr>
        <w:t>Решением судьи районного суда от 24.02.2026 вышеуказанное постановление должностно</w:t>
      </w:r>
      <w:r w:rsidR="002A5841">
        <w:rPr>
          <w:color w:val="000000"/>
          <w:sz w:val="28"/>
          <w:szCs w:val="28"/>
        </w:rPr>
        <w:t>го лица оставлено без изменения.</w:t>
      </w:r>
    </w:p>
    <w:p w:rsidR="004A1952" w:rsidRDefault="004C07AF" w:rsidP="00250566">
      <w:pPr>
        <w:widowControl w:val="0"/>
        <w:ind w:firstLine="708"/>
        <w:jc w:val="both"/>
      </w:pPr>
      <w:r>
        <w:rPr>
          <w:iCs/>
          <w:sz w:val="28"/>
          <w:szCs w:val="28"/>
        </w:rPr>
        <w:t>Рассматривая жалобу С., поданную на вышеуказанное решение, судья вышестоящей инстанции с выводами судьи районного суда не согласился исходя из следующего.</w:t>
      </w:r>
    </w:p>
    <w:p w:rsidR="004A1952" w:rsidRDefault="004C07AF" w:rsidP="00250566">
      <w:pPr>
        <w:ind w:firstLine="708"/>
        <w:jc w:val="both"/>
      </w:pPr>
      <w:r>
        <w:rPr>
          <w:sz w:val="28"/>
          <w:szCs w:val="28"/>
        </w:rPr>
        <w:t xml:space="preserve">Частью </w:t>
      </w:r>
      <w:r>
        <w:rPr>
          <w:rStyle w:val="FontStyle18"/>
          <w:sz w:val="28"/>
          <w:szCs w:val="28"/>
        </w:rPr>
        <w:t xml:space="preserve">2 статьи 20.4 КоАП РФ установлена административная ответственность за нарушение требований пожарной безопасности, за исключением случаев, предусмотренных </w:t>
      </w:r>
      <w:hyperlink r:id="rId14">
        <w:r>
          <w:rPr>
            <w:rStyle w:val="InternetLink"/>
            <w:color w:val="auto"/>
            <w:sz w:val="28"/>
            <w:szCs w:val="28"/>
            <w:u w:val="none"/>
          </w:rPr>
          <w:t>статьями 8.32</w:t>
        </w:r>
      </w:hyperlink>
      <w:r>
        <w:rPr>
          <w:rStyle w:val="FontStyle18"/>
          <w:sz w:val="28"/>
          <w:szCs w:val="28"/>
        </w:rPr>
        <w:t xml:space="preserve">, </w:t>
      </w:r>
      <w:hyperlink r:id="rId15">
        <w:r>
          <w:rPr>
            <w:rStyle w:val="InternetLink"/>
            <w:color w:val="auto"/>
            <w:sz w:val="28"/>
            <w:szCs w:val="28"/>
            <w:u w:val="none"/>
          </w:rPr>
          <w:t>11.16</w:t>
        </w:r>
      </w:hyperlink>
      <w:r>
        <w:rPr>
          <w:rStyle w:val="FontStyle18"/>
          <w:sz w:val="28"/>
          <w:szCs w:val="28"/>
        </w:rPr>
        <w:t xml:space="preserve"> названного Кодекса и </w:t>
      </w:r>
      <w:hyperlink r:id="rId16">
        <w:r>
          <w:rPr>
            <w:rStyle w:val="InternetLink"/>
            <w:color w:val="auto"/>
            <w:sz w:val="28"/>
            <w:szCs w:val="28"/>
            <w:u w:val="none"/>
          </w:rPr>
          <w:t>частями 6</w:t>
        </w:r>
      </w:hyperlink>
      <w:r>
        <w:rPr>
          <w:rStyle w:val="FontStyle18"/>
          <w:sz w:val="28"/>
          <w:szCs w:val="28"/>
        </w:rPr>
        <w:t xml:space="preserve">, </w:t>
      </w:r>
      <w:hyperlink r:id="rId17">
        <w:r>
          <w:rPr>
            <w:rStyle w:val="InternetLink"/>
            <w:color w:val="auto"/>
            <w:sz w:val="28"/>
            <w:szCs w:val="28"/>
            <w:u w:val="none"/>
          </w:rPr>
          <w:t>6.1</w:t>
        </w:r>
      </w:hyperlink>
      <w:r>
        <w:rPr>
          <w:rStyle w:val="FontStyle18"/>
          <w:sz w:val="28"/>
          <w:szCs w:val="28"/>
        </w:rPr>
        <w:t xml:space="preserve"> и </w:t>
      </w:r>
      <w:hyperlink r:id="rId18">
        <w:r>
          <w:rPr>
            <w:rStyle w:val="InternetLink"/>
            <w:color w:val="auto"/>
            <w:sz w:val="28"/>
            <w:szCs w:val="28"/>
            <w:u w:val="none"/>
          </w:rPr>
          <w:t>7 данной статьи</w:t>
        </w:r>
      </w:hyperlink>
      <w:r>
        <w:rPr>
          <w:rStyle w:val="FontStyle18"/>
          <w:sz w:val="28"/>
          <w:szCs w:val="28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совершенные в условиях особого противопожарного режима.</w:t>
      </w:r>
    </w:p>
    <w:p w:rsidR="004A1952" w:rsidRDefault="004C07AF" w:rsidP="00250566">
      <w:pPr>
        <w:ind w:firstLine="708"/>
        <w:jc w:val="both"/>
      </w:pPr>
      <w:proofErr w:type="gramStart"/>
      <w:r>
        <w:rPr>
          <w:sz w:val="28"/>
          <w:szCs w:val="28"/>
        </w:rPr>
        <w:t>Как следовало из постановления должностного лица глава КФХ С. признан виновным за нарушение тре</w:t>
      </w:r>
      <w:r w:rsidR="00934A57">
        <w:rPr>
          <w:sz w:val="28"/>
          <w:szCs w:val="28"/>
        </w:rPr>
        <w:t>бований пожарной безопасности в </w:t>
      </w:r>
      <w:r>
        <w:rPr>
          <w:sz w:val="28"/>
          <w:szCs w:val="28"/>
        </w:rPr>
        <w:t>период действия на территории ЕАО осо</w:t>
      </w:r>
      <w:r w:rsidR="00934A57">
        <w:rPr>
          <w:sz w:val="28"/>
          <w:szCs w:val="28"/>
        </w:rPr>
        <w:t>бого противопожарного режима, а </w:t>
      </w:r>
      <w:r>
        <w:rPr>
          <w:sz w:val="28"/>
          <w:szCs w:val="28"/>
        </w:rPr>
        <w:t xml:space="preserve">именно пункта 186 </w:t>
      </w:r>
      <w:r w:rsidR="00934A57">
        <w:rPr>
          <w:sz w:val="28"/>
          <w:szCs w:val="28"/>
        </w:rPr>
        <w:t xml:space="preserve">Правил противопожарного режима № </w:t>
      </w:r>
      <w:r w:rsidR="00934A57">
        <w:rPr>
          <w:rStyle w:val="FontStyle18"/>
          <w:sz w:val="28"/>
          <w:szCs w:val="28"/>
        </w:rPr>
        <w:t>1479</w:t>
      </w:r>
      <w:r>
        <w:rPr>
          <w:sz w:val="28"/>
          <w:szCs w:val="28"/>
        </w:rPr>
        <w:t>.</w:t>
      </w:r>
      <w:proofErr w:type="gramEnd"/>
    </w:p>
    <w:p w:rsidR="004A1952" w:rsidRDefault="004C07AF" w:rsidP="00250566">
      <w:pPr>
        <w:ind w:firstLine="708"/>
        <w:jc w:val="both"/>
      </w:pPr>
      <w:r>
        <w:rPr>
          <w:sz w:val="28"/>
          <w:szCs w:val="28"/>
        </w:rPr>
        <w:t xml:space="preserve">Вместе с тем, при рассмотрении дела, при проверке правильности квалификации деяния С., судья признал установленным факт нарушения им требований пунктов 67, 71 </w:t>
      </w:r>
      <w:r w:rsidR="00250566">
        <w:rPr>
          <w:sz w:val="28"/>
          <w:szCs w:val="28"/>
        </w:rPr>
        <w:t>ППР.</w:t>
      </w:r>
    </w:p>
    <w:p w:rsidR="004A1952" w:rsidRDefault="004C07AF" w:rsidP="00250566">
      <w:pPr>
        <w:ind w:firstLine="708"/>
        <w:jc w:val="both"/>
      </w:pPr>
      <w:r>
        <w:rPr>
          <w:sz w:val="28"/>
          <w:szCs w:val="28"/>
        </w:rPr>
        <w:t>Однако, как следовало из постановления должностного лица по делу об административном правонарушении, н</w:t>
      </w:r>
      <w:r w:rsidR="00250566">
        <w:rPr>
          <w:sz w:val="28"/>
          <w:szCs w:val="28"/>
        </w:rPr>
        <w:t>арушение требований пунктов 67, </w:t>
      </w:r>
      <w:r>
        <w:rPr>
          <w:sz w:val="28"/>
          <w:szCs w:val="28"/>
        </w:rPr>
        <w:t xml:space="preserve">71 </w:t>
      </w:r>
      <w:r w:rsidR="00934A57">
        <w:rPr>
          <w:sz w:val="28"/>
          <w:szCs w:val="28"/>
        </w:rPr>
        <w:t xml:space="preserve">Правил противопожарного режима № </w:t>
      </w:r>
      <w:r w:rsidR="00934A57">
        <w:rPr>
          <w:rStyle w:val="FontStyle18"/>
          <w:sz w:val="28"/>
          <w:szCs w:val="28"/>
        </w:rPr>
        <w:t>1479</w:t>
      </w:r>
      <w:r>
        <w:rPr>
          <w:sz w:val="28"/>
          <w:szCs w:val="28"/>
        </w:rPr>
        <w:t xml:space="preserve"> в вину С. не вменялось, обстоятельств, которые свидетельствовали бы о нарушении указанным лицом данных пунктов </w:t>
      </w:r>
      <w:r w:rsidR="00934A57">
        <w:rPr>
          <w:sz w:val="28"/>
          <w:szCs w:val="28"/>
        </w:rPr>
        <w:t>Правил</w:t>
      </w:r>
      <w:r>
        <w:rPr>
          <w:sz w:val="28"/>
          <w:szCs w:val="28"/>
        </w:rPr>
        <w:t>, не установлено.</w:t>
      </w:r>
    </w:p>
    <w:p w:rsidR="004A1952" w:rsidRPr="00576AF9" w:rsidRDefault="004C07AF" w:rsidP="00250566">
      <w:pPr>
        <w:ind w:firstLine="708"/>
        <w:jc w:val="both"/>
      </w:pPr>
      <w:r w:rsidRPr="00576AF9">
        <w:rPr>
          <w:sz w:val="28"/>
          <w:szCs w:val="28"/>
        </w:rPr>
        <w:t>Кроме того, решение не содержало суждений о проверке законности привлечения лица к административной ответственности за нарушение требований пункта 186 ППР.</w:t>
      </w:r>
    </w:p>
    <w:p w:rsidR="004A1952" w:rsidRDefault="004C07AF" w:rsidP="00250566">
      <w:pPr>
        <w:ind w:firstLine="708"/>
        <w:jc w:val="both"/>
      </w:pPr>
      <w:r>
        <w:rPr>
          <w:sz w:val="28"/>
          <w:szCs w:val="28"/>
        </w:rPr>
        <w:t>Такое разрешение жалобы на постановление по делу об административном правонарушении не отвечает установленным статьёй 24.1 КоАП РФ задачам производства по делам об административных правонарушениях.</w:t>
      </w:r>
    </w:p>
    <w:p w:rsidR="004A1952" w:rsidRDefault="004C07AF" w:rsidP="00250566">
      <w:pPr>
        <w:pStyle w:val="ConsPlusNormal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Признав установленные нарушения процессуальных требований существенными, судьёй областного суда решение судьи районного суда было отменено с направлением дела на новое рассмотрение в соответствии с пунктом 4 части 1 статьи 30.7 КоАП РФ.</w:t>
      </w:r>
    </w:p>
    <w:p w:rsidR="004A1952" w:rsidRDefault="004C07AF">
      <w:pPr>
        <w:ind w:firstLine="709"/>
      </w:pPr>
      <w:r>
        <w:rPr>
          <w:sz w:val="28"/>
          <w:szCs w:val="28"/>
        </w:rPr>
        <w:t xml:space="preserve">Дело № 12-131/2025 </w:t>
      </w:r>
      <w:r>
        <w:rPr>
          <w:bCs/>
          <w:sz w:val="28"/>
          <w:szCs w:val="28"/>
        </w:rPr>
        <w:t>(71-57/2026)</w:t>
      </w:r>
    </w:p>
    <w:p w:rsidR="004A1952" w:rsidRDefault="004C07AF">
      <w:pPr>
        <w:pStyle w:val="af1"/>
        <w:spacing w:before="0" w:after="0"/>
        <w:ind w:firstLine="709"/>
        <w:jc w:val="both"/>
      </w:pPr>
      <w:r>
        <w:rPr>
          <w:bCs/>
          <w:sz w:val="28"/>
          <w:szCs w:val="28"/>
        </w:rPr>
        <w:t xml:space="preserve">Биробиджанской транспортной прокуратурой по обращению Т. проведена проверка исполнения начальником Строительно-монтажного поезда №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bCs/>
          <w:sz w:val="28"/>
          <w:szCs w:val="28"/>
        </w:rPr>
        <w:t xml:space="preserve"> Строительно-монтажного треста №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bCs/>
          <w:sz w:val="28"/>
          <w:szCs w:val="28"/>
        </w:rPr>
        <w:t xml:space="preserve"> филиала АО «РЖД строй» Л. требований трудового законодательства, в </w:t>
      </w:r>
      <w:proofErr w:type="gramStart"/>
      <w:r>
        <w:rPr>
          <w:bCs/>
          <w:sz w:val="28"/>
          <w:szCs w:val="28"/>
        </w:rPr>
        <w:t>ходе</w:t>
      </w:r>
      <w:proofErr w:type="gramEnd"/>
      <w:r>
        <w:rPr>
          <w:bCs/>
          <w:sz w:val="28"/>
          <w:szCs w:val="28"/>
        </w:rPr>
        <w:t xml:space="preserve"> которой было установлено, что в нарушение требований статьи 67 Трудового кодекса Российской Федерации (далее – ТК РФ) трудовой договор с Т. </w:t>
      </w:r>
      <w:r>
        <w:rPr>
          <w:rFonts w:eastAsiaTheme="minorHAnsi"/>
          <w:bCs/>
          <w:sz w:val="28"/>
          <w:szCs w:val="28"/>
          <w:lang w:eastAsia="en-US"/>
        </w:rPr>
        <w:t xml:space="preserve">не оформлен в письменной форме, а именно, не подписан работником (часть 4 статьи </w:t>
      </w:r>
      <w:r>
        <w:rPr>
          <w:bCs/>
          <w:sz w:val="28"/>
          <w:szCs w:val="28"/>
        </w:rPr>
        <w:t>5.27 КоАП РФ), в нарушение требований статьи 62 ТК РФ работнику не выдана копия трудового договора в течени</w:t>
      </w:r>
      <w:proofErr w:type="gramStart"/>
      <w:r>
        <w:rPr>
          <w:bCs/>
          <w:sz w:val="28"/>
          <w:szCs w:val="28"/>
        </w:rPr>
        <w:t>и</w:t>
      </w:r>
      <w:proofErr w:type="gramEnd"/>
      <w:r>
        <w:rPr>
          <w:bCs/>
          <w:sz w:val="28"/>
          <w:szCs w:val="28"/>
        </w:rPr>
        <w:t xml:space="preserve"> трёх дней со дня подачи ею заявления </w:t>
      </w:r>
      <w:r>
        <w:rPr>
          <w:rFonts w:eastAsiaTheme="minorHAnsi"/>
          <w:bCs/>
          <w:sz w:val="28"/>
          <w:szCs w:val="28"/>
          <w:lang w:eastAsia="en-US"/>
        </w:rPr>
        <w:lastRenderedPageBreak/>
        <w:t xml:space="preserve">(часть 1 статьи </w:t>
      </w:r>
      <w:r>
        <w:rPr>
          <w:bCs/>
          <w:sz w:val="28"/>
          <w:szCs w:val="28"/>
        </w:rPr>
        <w:t xml:space="preserve">5.27 КоАП РФ), а также в нарушение статьей 136, 137 ТК РФ не полностью выплачена заработная плата в установленный срок </w:t>
      </w:r>
      <w:r>
        <w:rPr>
          <w:rFonts w:eastAsiaTheme="minorHAnsi"/>
          <w:bCs/>
          <w:sz w:val="28"/>
          <w:szCs w:val="28"/>
          <w:lang w:eastAsia="en-US"/>
        </w:rPr>
        <w:t xml:space="preserve">(часть 6 статьи </w:t>
      </w:r>
      <w:r>
        <w:rPr>
          <w:bCs/>
          <w:sz w:val="28"/>
          <w:szCs w:val="28"/>
        </w:rPr>
        <w:t>5.27 КоАП РФ).</w:t>
      </w:r>
    </w:p>
    <w:p w:rsidR="004A1952" w:rsidRPr="00576AF9" w:rsidRDefault="004C07AF">
      <w:pPr>
        <w:pStyle w:val="af1"/>
        <w:spacing w:before="0" w:after="0"/>
        <w:ind w:firstLine="709"/>
        <w:jc w:val="both"/>
        <w:rPr>
          <w:sz w:val="28"/>
          <w:szCs w:val="28"/>
        </w:rPr>
      </w:pPr>
      <w:r w:rsidRPr="00576AF9">
        <w:rPr>
          <w:sz w:val="28"/>
          <w:szCs w:val="28"/>
        </w:rPr>
        <w:t xml:space="preserve">По фактам выявленных нарушений Биробиджанским транспортным прокурором возбуждено дело об административных правонарушениях, предусмотренных частями 1, 4, 6 статьи 5.27 КоАП РФ, в отношении </w:t>
      </w:r>
      <w:r w:rsidRPr="00576AF9">
        <w:rPr>
          <w:bCs/>
          <w:sz w:val="28"/>
          <w:szCs w:val="28"/>
        </w:rPr>
        <w:t>должностного лица</w:t>
      </w:r>
      <w:r w:rsidRPr="00576AF9">
        <w:rPr>
          <w:sz w:val="28"/>
          <w:szCs w:val="28"/>
        </w:rPr>
        <w:t xml:space="preserve"> Л.</w:t>
      </w:r>
    </w:p>
    <w:p w:rsidR="004A1952" w:rsidRPr="00576AF9" w:rsidRDefault="004C07AF">
      <w:pPr>
        <w:pStyle w:val="af1"/>
        <w:spacing w:before="0" w:after="0"/>
        <w:ind w:firstLine="709"/>
        <w:jc w:val="both"/>
      </w:pPr>
      <w:r w:rsidRPr="00576AF9">
        <w:rPr>
          <w:sz w:val="28"/>
          <w:szCs w:val="28"/>
        </w:rPr>
        <w:t xml:space="preserve">Вместе с тем, в результате рассмотрения дела заместитель руководителя </w:t>
      </w:r>
      <w:r w:rsidRPr="00576AF9">
        <w:rPr>
          <w:bCs/>
          <w:sz w:val="28"/>
          <w:szCs w:val="28"/>
        </w:rPr>
        <w:t xml:space="preserve">Гострудинспекции в Хабаровском крае </w:t>
      </w:r>
      <w:r w:rsidRPr="00576AF9">
        <w:rPr>
          <w:sz w:val="28"/>
          <w:szCs w:val="28"/>
        </w:rPr>
        <w:t xml:space="preserve">и ЕАО переквалифицировал вменённое должностному лицу нарушение с части 4 статьи 5.27 КоАП РФ на часть 1 этой же статьи, придя к </w:t>
      </w:r>
      <w:proofErr w:type="gramStart"/>
      <w:r w:rsidRPr="00576AF9">
        <w:rPr>
          <w:sz w:val="28"/>
          <w:szCs w:val="28"/>
        </w:rPr>
        <w:t>выводу</w:t>
      </w:r>
      <w:proofErr w:type="gramEnd"/>
      <w:r w:rsidRPr="00576AF9">
        <w:rPr>
          <w:sz w:val="28"/>
          <w:szCs w:val="28"/>
        </w:rPr>
        <w:t xml:space="preserve"> что факт уклонения работодателя от оформления трудового договора отсутствует, поскольку в материалах дела нет доказательств свидетельствующих об оформлении договора позднее трёх рабочих дней со дня фактического допуска Т. к работе, а факт </w:t>
      </w:r>
      <w:proofErr w:type="spellStart"/>
      <w:r w:rsidRPr="00576AF9">
        <w:rPr>
          <w:sz w:val="28"/>
          <w:szCs w:val="28"/>
        </w:rPr>
        <w:t>неподписания</w:t>
      </w:r>
      <w:proofErr w:type="spellEnd"/>
      <w:r w:rsidRPr="00576AF9">
        <w:rPr>
          <w:sz w:val="28"/>
          <w:szCs w:val="28"/>
        </w:rPr>
        <w:t xml:space="preserve"> работником договора следует квалифицировать по части 1 статьи 5.27 КоАП РФ − н</w:t>
      </w:r>
      <w:r w:rsidRPr="00576AF9">
        <w:rPr>
          <w:rFonts w:eastAsiaTheme="minorHAnsi"/>
          <w:sz w:val="28"/>
          <w:szCs w:val="28"/>
          <w:lang w:eastAsia="en-US"/>
        </w:rPr>
        <w:t xml:space="preserve">арушение трудового </w:t>
      </w:r>
      <w:hyperlink r:id="rId19">
        <w:r w:rsidRPr="00576AF9">
          <w:rPr>
            <w:rStyle w:val="ListLabel1"/>
            <w:lang w:eastAsia="en-US"/>
          </w:rPr>
          <w:t>законодательства</w:t>
        </w:r>
      </w:hyperlink>
      <w:r w:rsidRPr="00576AF9">
        <w:rPr>
          <w:rFonts w:eastAsiaTheme="minorHAnsi"/>
          <w:sz w:val="28"/>
          <w:szCs w:val="28"/>
          <w:lang w:eastAsia="en-US"/>
        </w:rPr>
        <w:t>.</w:t>
      </w:r>
    </w:p>
    <w:p w:rsidR="004A1952" w:rsidRPr="00576AF9" w:rsidRDefault="004C07AF">
      <w:pPr>
        <w:pStyle w:val="af1"/>
        <w:spacing w:before="0" w:after="0"/>
        <w:ind w:firstLine="709"/>
        <w:jc w:val="both"/>
        <w:rPr>
          <w:sz w:val="28"/>
          <w:szCs w:val="28"/>
        </w:rPr>
      </w:pPr>
      <w:r w:rsidRPr="00576AF9">
        <w:rPr>
          <w:rFonts w:eastAsiaTheme="minorHAnsi"/>
          <w:sz w:val="28"/>
          <w:szCs w:val="28"/>
          <w:lang w:eastAsia="en-US"/>
        </w:rPr>
        <w:t xml:space="preserve">Кроме того, указал, что в нарушение части 1 статьи 67 ТК РФ работодатель не выдал Т. второй экземпляр трудового договора, чем совершил административное правонарушение, предусмотренное </w:t>
      </w:r>
      <w:r w:rsidRPr="00576AF9">
        <w:rPr>
          <w:sz w:val="28"/>
          <w:szCs w:val="28"/>
        </w:rPr>
        <w:t>частью 1 статьи 5.27 КоАП РФ (указанное нарушение не вменялось должностному лицу Л. при возбуждении прокурором дела об административных правонарушениях).</w:t>
      </w:r>
    </w:p>
    <w:p w:rsidR="004A1952" w:rsidRDefault="00250566">
      <w:pPr>
        <w:pStyle w:val="af1"/>
        <w:spacing w:before="0" w:after="0"/>
        <w:ind w:firstLine="709"/>
        <w:jc w:val="both"/>
      </w:pPr>
      <w:proofErr w:type="gramStart"/>
      <w:r>
        <w:rPr>
          <w:sz w:val="28"/>
          <w:szCs w:val="28"/>
        </w:rPr>
        <w:t>Постановлением заместителя</w:t>
      </w:r>
      <w:r w:rsidR="004C07AF">
        <w:rPr>
          <w:sz w:val="28"/>
          <w:szCs w:val="28"/>
        </w:rPr>
        <w:t xml:space="preserve"> руководителя </w:t>
      </w:r>
      <w:r w:rsidR="004C07AF">
        <w:rPr>
          <w:bCs/>
          <w:color w:val="17181A"/>
          <w:sz w:val="28"/>
          <w:szCs w:val="28"/>
        </w:rPr>
        <w:t xml:space="preserve">Гострудинспекции </w:t>
      </w:r>
      <w:r w:rsidR="004C07AF">
        <w:rPr>
          <w:sz w:val="28"/>
          <w:szCs w:val="28"/>
        </w:rPr>
        <w:t>от 25.02.2026 должностное лицо Л. был признан виновным в совершении административных правонарушений, предусмотренных частями 1, 6 статьи 5.27 КоАП РФ за н</w:t>
      </w:r>
      <w:r w:rsidR="004C07AF">
        <w:rPr>
          <w:rFonts w:eastAsiaTheme="minorHAnsi"/>
          <w:sz w:val="28"/>
          <w:szCs w:val="28"/>
          <w:lang w:eastAsia="en-US"/>
        </w:rPr>
        <w:t xml:space="preserve">арушение трудового </w:t>
      </w:r>
      <w:hyperlink r:id="rId20">
        <w:r w:rsidR="004C07AF">
          <w:rPr>
            <w:rStyle w:val="ListLabel1"/>
            <w:lang w:eastAsia="en-US"/>
          </w:rPr>
          <w:t>законодательства</w:t>
        </w:r>
      </w:hyperlink>
      <w:r>
        <w:rPr>
          <w:rFonts w:eastAsiaTheme="minorHAnsi"/>
          <w:sz w:val="28"/>
          <w:szCs w:val="28"/>
          <w:lang w:eastAsia="en-US"/>
        </w:rPr>
        <w:t xml:space="preserve">, а именно: в связи с </w:t>
      </w:r>
      <w:proofErr w:type="spellStart"/>
      <w:r w:rsidR="004C07AF">
        <w:rPr>
          <w:rFonts w:eastAsiaTheme="minorHAnsi"/>
          <w:sz w:val="28"/>
          <w:szCs w:val="28"/>
          <w:lang w:eastAsia="en-US"/>
        </w:rPr>
        <w:t>неподписанием</w:t>
      </w:r>
      <w:proofErr w:type="spellEnd"/>
      <w:r w:rsidR="004C07AF">
        <w:rPr>
          <w:rFonts w:eastAsiaTheme="minorHAnsi"/>
          <w:sz w:val="28"/>
          <w:szCs w:val="28"/>
          <w:lang w:eastAsia="en-US"/>
        </w:rPr>
        <w:t xml:space="preserve"> Т. трудового договора; невыдачей второго экземпляра трудового договора; непредставлением </w:t>
      </w:r>
      <w:r w:rsidR="004C07AF">
        <w:rPr>
          <w:sz w:val="28"/>
          <w:szCs w:val="28"/>
        </w:rPr>
        <w:t>ко</w:t>
      </w:r>
      <w:r w:rsidR="00585FA3">
        <w:rPr>
          <w:sz w:val="28"/>
          <w:szCs w:val="28"/>
        </w:rPr>
        <w:t>пии трудового договора в течение</w:t>
      </w:r>
      <w:r w:rsidR="004C07AF">
        <w:rPr>
          <w:sz w:val="28"/>
          <w:szCs w:val="28"/>
        </w:rPr>
        <w:t xml:space="preserve"> трёх дней со дня подачи заявления;</w:t>
      </w:r>
      <w:proofErr w:type="gramEnd"/>
      <w:r w:rsidR="004C07AF">
        <w:rPr>
          <w:rFonts w:eastAsiaTheme="minorHAnsi"/>
          <w:sz w:val="28"/>
          <w:szCs w:val="28"/>
          <w:lang w:eastAsia="en-US"/>
        </w:rPr>
        <w:t xml:space="preserve"> </w:t>
      </w:r>
      <w:r w:rsidR="004C07AF">
        <w:rPr>
          <w:sz w:val="28"/>
          <w:szCs w:val="28"/>
        </w:rPr>
        <w:t>непол</w:t>
      </w:r>
      <w:r w:rsidR="00585FA3">
        <w:rPr>
          <w:sz w:val="28"/>
          <w:szCs w:val="28"/>
        </w:rPr>
        <w:t>ной выплатой заработной платы в </w:t>
      </w:r>
      <w:r w:rsidR="004C07AF">
        <w:rPr>
          <w:sz w:val="28"/>
          <w:szCs w:val="28"/>
        </w:rPr>
        <w:t>установленный срок.</w:t>
      </w:r>
    </w:p>
    <w:p w:rsidR="004A1952" w:rsidRDefault="004C07AF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Отменяя указанное постановление </w:t>
      </w:r>
      <w:r>
        <w:rPr>
          <w:rFonts w:eastAsia="Calibri"/>
          <w:bCs/>
          <w:sz w:val="28"/>
          <w:szCs w:val="28"/>
          <w:lang w:eastAsia="en-US"/>
        </w:rPr>
        <w:t>и направляя дело на новое рассмотрение, судья районного суда в решении от 30.03.2026 указал, что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заместителем руководителя </w:t>
      </w:r>
      <w:r>
        <w:rPr>
          <w:bCs/>
          <w:sz w:val="28"/>
          <w:szCs w:val="28"/>
        </w:rPr>
        <w:t xml:space="preserve">Гострудинспекции </w:t>
      </w:r>
      <w:r>
        <w:rPr>
          <w:sz w:val="28"/>
          <w:szCs w:val="28"/>
        </w:rPr>
        <w:t>не принято процессуального решения о нарушении, предусмотренном частью 4 статьи 5.27 КоАП РФ, резолютивная часть постановления выводов об этом не содержит.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>Судья суда ЕАО с данными выводами не согласился по следующим основаниям.</w:t>
      </w:r>
    </w:p>
    <w:p w:rsidR="004A1952" w:rsidRPr="00576AF9" w:rsidRDefault="004C07AF">
      <w:pPr>
        <w:ind w:firstLine="709"/>
        <w:jc w:val="both"/>
        <w:rPr>
          <w:sz w:val="28"/>
          <w:szCs w:val="28"/>
        </w:rPr>
      </w:pPr>
      <w:r w:rsidRPr="00576AF9">
        <w:rPr>
          <w:sz w:val="28"/>
          <w:szCs w:val="28"/>
        </w:rPr>
        <w:t>Частью 1 статьи 5.27 КоАП РФ установлена административная ответственность за н</w:t>
      </w:r>
      <w:r w:rsidRPr="00576AF9">
        <w:rPr>
          <w:rFonts w:eastAsiaTheme="minorHAnsi"/>
          <w:sz w:val="28"/>
          <w:szCs w:val="28"/>
          <w:lang w:eastAsia="en-US"/>
        </w:rPr>
        <w:t xml:space="preserve">арушение трудового </w:t>
      </w:r>
      <w:hyperlink r:id="rId21">
        <w:r w:rsidRPr="00576AF9">
          <w:rPr>
            <w:rStyle w:val="ListLabel1"/>
            <w:lang w:eastAsia="en-US"/>
          </w:rPr>
          <w:t>законодательства</w:t>
        </w:r>
      </w:hyperlink>
      <w:r w:rsidRPr="00576AF9">
        <w:rPr>
          <w:rFonts w:eastAsiaTheme="minorHAnsi"/>
          <w:sz w:val="28"/>
          <w:szCs w:val="28"/>
          <w:lang w:eastAsia="en-US"/>
        </w:rPr>
        <w:t xml:space="preserve"> и иных нормативных правовых актов, содержащих нормы трудового права, если иное не предусмотрено </w:t>
      </w:r>
      <w:hyperlink r:id="rId22">
        <w:r w:rsidRPr="00576AF9">
          <w:rPr>
            <w:rStyle w:val="ListLabel1"/>
            <w:lang w:eastAsia="en-US"/>
          </w:rPr>
          <w:t>частями 3</w:t>
        </w:r>
      </w:hyperlink>
      <w:r w:rsidRPr="00576AF9">
        <w:rPr>
          <w:rFonts w:eastAsiaTheme="minorHAnsi"/>
          <w:sz w:val="28"/>
          <w:szCs w:val="28"/>
          <w:lang w:eastAsia="en-US"/>
        </w:rPr>
        <w:t>, </w:t>
      </w:r>
      <w:hyperlink w:anchor="Par2">
        <w:r w:rsidRPr="00576AF9">
          <w:rPr>
            <w:rStyle w:val="ListLabel1"/>
            <w:lang w:eastAsia="en-US"/>
          </w:rPr>
          <w:t>4</w:t>
        </w:r>
      </w:hyperlink>
      <w:r w:rsidRPr="00576AF9">
        <w:rPr>
          <w:rFonts w:eastAsiaTheme="minorHAnsi"/>
          <w:sz w:val="28"/>
          <w:szCs w:val="28"/>
          <w:lang w:eastAsia="en-US"/>
        </w:rPr>
        <w:t xml:space="preserve"> и </w:t>
      </w:r>
      <w:hyperlink w:anchor="Par4">
        <w:r w:rsidRPr="00576AF9">
          <w:rPr>
            <w:rStyle w:val="ListLabel1"/>
            <w:lang w:eastAsia="en-US"/>
          </w:rPr>
          <w:t>6</w:t>
        </w:r>
      </w:hyperlink>
      <w:r w:rsidRPr="00576AF9">
        <w:rPr>
          <w:rFonts w:eastAsiaTheme="minorHAnsi"/>
          <w:sz w:val="28"/>
          <w:szCs w:val="28"/>
          <w:lang w:eastAsia="en-US"/>
        </w:rPr>
        <w:t xml:space="preserve"> настоящей статьи и </w:t>
      </w:r>
      <w:hyperlink r:id="rId23">
        <w:r w:rsidRPr="00576AF9">
          <w:rPr>
            <w:rStyle w:val="ListLabel1"/>
            <w:lang w:eastAsia="en-US"/>
          </w:rPr>
          <w:t>статьей 5.27.1</w:t>
        </w:r>
      </w:hyperlink>
      <w:r w:rsidRPr="00576AF9">
        <w:rPr>
          <w:rFonts w:eastAsiaTheme="minorHAnsi"/>
          <w:sz w:val="28"/>
          <w:szCs w:val="28"/>
          <w:lang w:eastAsia="en-US"/>
        </w:rPr>
        <w:t xml:space="preserve"> настоящего Кодекса.</w:t>
      </w:r>
    </w:p>
    <w:p w:rsidR="004A1952" w:rsidRPr="00576AF9" w:rsidRDefault="004C07AF">
      <w:pPr>
        <w:ind w:firstLine="709"/>
        <w:jc w:val="both"/>
      </w:pPr>
      <w:bookmarkStart w:id="2" w:name="Par21"/>
      <w:bookmarkEnd w:id="2"/>
      <w:r w:rsidRPr="00576AF9">
        <w:rPr>
          <w:rFonts w:eastAsiaTheme="minorHAnsi"/>
          <w:sz w:val="28"/>
          <w:szCs w:val="28"/>
          <w:lang w:eastAsia="en-US"/>
        </w:rPr>
        <w:t xml:space="preserve">Административная ответственность по части 4 статьи 5.27 КоАП РФ наступает на уклонение от оформления или ненадлежащее оформление </w:t>
      </w:r>
      <w:r w:rsidRPr="00576AF9">
        <w:rPr>
          <w:rFonts w:eastAsiaTheme="minorHAnsi"/>
          <w:sz w:val="28"/>
          <w:szCs w:val="28"/>
          <w:lang w:eastAsia="en-US"/>
        </w:rPr>
        <w:lastRenderedPageBreak/>
        <w:t>трудового договора либо заключение гражданско-правового договора, фактически регулирующего трудовые отношения между работником и работодателем.</w:t>
      </w:r>
    </w:p>
    <w:p w:rsidR="004A1952" w:rsidRPr="00576AF9" w:rsidRDefault="004C07AF">
      <w:pPr>
        <w:ind w:firstLine="709"/>
        <w:jc w:val="both"/>
        <w:rPr>
          <w:sz w:val="28"/>
          <w:szCs w:val="28"/>
        </w:rPr>
      </w:pPr>
      <w:r w:rsidRPr="00576AF9">
        <w:rPr>
          <w:rFonts w:eastAsiaTheme="minorHAnsi"/>
          <w:sz w:val="28"/>
          <w:szCs w:val="28"/>
          <w:lang w:eastAsia="en-US"/>
        </w:rPr>
        <w:t xml:space="preserve">Невыплата или неполная выплата в установленный срок заработной платы, других выплат, осуществляемых в рамках трудовых отношений, если эти действия не содержат уголовно наказуемого </w:t>
      </w:r>
      <w:hyperlink r:id="rId24">
        <w:r w:rsidRPr="00576AF9">
          <w:rPr>
            <w:rStyle w:val="ListLabel1"/>
            <w:lang w:eastAsia="en-US"/>
          </w:rPr>
          <w:t>деяния</w:t>
        </w:r>
      </w:hyperlink>
      <w:r w:rsidRPr="00576AF9">
        <w:rPr>
          <w:rStyle w:val="ListLabel1"/>
          <w:lang w:eastAsia="en-US"/>
        </w:rPr>
        <w:t>,</w:t>
      </w:r>
      <w:r w:rsidRPr="00576AF9">
        <w:rPr>
          <w:rFonts w:eastAsiaTheme="minorHAnsi"/>
          <w:sz w:val="28"/>
          <w:szCs w:val="28"/>
          <w:lang w:eastAsia="en-US"/>
        </w:rPr>
        <w:t xml:space="preserve"> подлежит квалификации по части 6</w:t>
      </w:r>
      <w:r w:rsidRPr="00576AF9">
        <w:rPr>
          <w:rFonts w:eastAsia="Calibri"/>
          <w:sz w:val="28"/>
          <w:szCs w:val="28"/>
          <w:lang w:eastAsia="en-US"/>
        </w:rPr>
        <w:t xml:space="preserve"> статьи 5.27 КоАП РФ</w:t>
      </w:r>
      <w:r w:rsidRPr="00576AF9">
        <w:rPr>
          <w:rFonts w:eastAsiaTheme="minorHAnsi"/>
          <w:sz w:val="28"/>
          <w:szCs w:val="28"/>
          <w:lang w:eastAsia="en-US"/>
        </w:rPr>
        <w:t>.</w:t>
      </w:r>
    </w:p>
    <w:p w:rsidR="004A1952" w:rsidRDefault="004C07AF">
      <w:pPr>
        <w:ind w:firstLine="709"/>
        <w:jc w:val="both"/>
      </w:pPr>
      <w:r w:rsidRPr="00576AF9">
        <w:rPr>
          <w:sz w:val="28"/>
          <w:szCs w:val="28"/>
        </w:rPr>
        <w:t>Из разъяснений Постановления Пленума Верховного Суда Российской Федерации от 23.12.2021 № 45 следует, что о</w:t>
      </w:r>
      <w:r w:rsidRPr="00576AF9">
        <w:rPr>
          <w:rFonts w:eastAsiaTheme="minorHAnsi"/>
          <w:sz w:val="28"/>
          <w:szCs w:val="28"/>
          <w:lang w:eastAsia="en-US"/>
        </w:rPr>
        <w:t>бязанность по надлежащему оформлению трудовых отношений с работником (заключение</w:t>
      </w:r>
      <w:r>
        <w:rPr>
          <w:rFonts w:eastAsiaTheme="minorHAnsi"/>
          <w:sz w:val="28"/>
          <w:szCs w:val="28"/>
          <w:lang w:eastAsia="en-US"/>
        </w:rPr>
        <w:t xml:space="preserve"> в письменной форме трудового договора) по смыслу </w:t>
      </w:r>
      <w:hyperlink r:id="rId25">
        <w:r>
          <w:rPr>
            <w:rStyle w:val="ListLabel1"/>
            <w:lang w:eastAsia="en-US"/>
          </w:rPr>
          <w:t>части 1 статьи 67</w:t>
        </w:r>
      </w:hyperlink>
      <w:r>
        <w:rPr>
          <w:rFonts w:eastAsiaTheme="minorHAnsi"/>
          <w:sz w:val="28"/>
          <w:szCs w:val="28"/>
          <w:lang w:eastAsia="en-US"/>
        </w:rPr>
        <w:t xml:space="preserve"> ТК РФ возлагается на работодателя. </w:t>
      </w:r>
      <w:proofErr w:type="gramStart"/>
      <w:r>
        <w:rPr>
          <w:rFonts w:eastAsiaTheme="minorHAnsi"/>
          <w:sz w:val="28"/>
          <w:szCs w:val="28"/>
          <w:lang w:eastAsia="en-US"/>
        </w:rPr>
        <w:t>Если трудовой договор не был оформлен надлежащим образом, но при этом работник приступил к работе с ведома или по поручению работодателя или его уполномоченного представителя, то трудовой договор считается заключённым и работодатель или его уполномоченный представитель обязан не позднее трёх рабочих дней со дня фактического допущения к работе оформить трудовой договор в письменной форме (</w:t>
      </w:r>
      <w:hyperlink r:id="rId26">
        <w:r>
          <w:rPr>
            <w:rStyle w:val="ListLabel1"/>
            <w:lang w:eastAsia="en-US"/>
          </w:rPr>
          <w:t>часть 3 статьи 16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27">
        <w:r>
          <w:rPr>
            <w:rStyle w:val="ListLabel1"/>
            <w:lang w:eastAsia="en-US"/>
          </w:rPr>
          <w:t>часть 2</w:t>
        </w:r>
        <w:proofErr w:type="gramEnd"/>
        <w:r>
          <w:rPr>
            <w:rStyle w:val="ListLabel1"/>
            <w:lang w:eastAsia="en-US"/>
          </w:rPr>
          <w:t xml:space="preserve"> статьи 67</w:t>
        </w:r>
      </w:hyperlink>
      <w:r>
        <w:rPr>
          <w:rFonts w:eastAsiaTheme="minorHAnsi"/>
          <w:sz w:val="28"/>
          <w:szCs w:val="28"/>
          <w:lang w:eastAsia="en-US"/>
        </w:rPr>
        <w:t xml:space="preserve"> ТК РФ). Невыполнение данной обязанности в названный срок свидетельствует об уклонении работодателя от оформления трудового договора</w:t>
      </w:r>
      <w:r w:rsidR="00585FA3">
        <w:rPr>
          <w:sz w:val="28"/>
          <w:szCs w:val="28"/>
        </w:rPr>
        <w:t xml:space="preserve"> (пункт 10).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 xml:space="preserve">Таким образом, под </w:t>
      </w:r>
      <w:r>
        <w:rPr>
          <w:rFonts w:eastAsiaTheme="minorHAnsi"/>
          <w:sz w:val="28"/>
          <w:szCs w:val="28"/>
          <w:lang w:eastAsia="en-US"/>
        </w:rPr>
        <w:t>уклонением работодателя от оформления трудового договора</w:t>
      </w:r>
      <w:r>
        <w:rPr>
          <w:sz w:val="28"/>
          <w:szCs w:val="28"/>
        </w:rPr>
        <w:t xml:space="preserve"> понимается в том числе и </w:t>
      </w:r>
      <w:proofErr w:type="spellStart"/>
      <w:r>
        <w:rPr>
          <w:sz w:val="28"/>
          <w:szCs w:val="28"/>
        </w:rPr>
        <w:t>не</w:t>
      </w:r>
      <w:r>
        <w:rPr>
          <w:rFonts w:eastAsiaTheme="minorHAnsi"/>
          <w:sz w:val="28"/>
          <w:szCs w:val="28"/>
          <w:lang w:eastAsia="en-US"/>
        </w:rPr>
        <w:t>оформление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трудового договора в письменной форме в течени</w:t>
      </w:r>
      <w:proofErr w:type="gramStart"/>
      <w:r>
        <w:rPr>
          <w:rFonts w:eastAsiaTheme="minorHAnsi"/>
          <w:sz w:val="28"/>
          <w:szCs w:val="28"/>
          <w:lang w:eastAsia="en-US"/>
        </w:rPr>
        <w:t>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трёх рабочих дней со дня фактического допущения работника к работе. Требования к письменной форме договора предусмотрены в </w:t>
      </w:r>
      <w:r>
        <w:rPr>
          <w:sz w:val="28"/>
          <w:szCs w:val="28"/>
        </w:rPr>
        <w:t xml:space="preserve">части 1 статьи 67 </w:t>
      </w:r>
      <w:r>
        <w:rPr>
          <w:rFonts w:eastAsiaTheme="minorHAnsi"/>
          <w:sz w:val="28"/>
          <w:szCs w:val="28"/>
          <w:lang w:eastAsia="en-US"/>
        </w:rPr>
        <w:t>ТК РФ, они заключаются в составлении договора в двух экземплярах, каждый из которых подписывается сторонами.</w:t>
      </w:r>
    </w:p>
    <w:p w:rsidR="004A1952" w:rsidRDefault="004C07A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Следовательно, </w:t>
      </w:r>
      <w:r>
        <w:rPr>
          <w:rFonts w:eastAsiaTheme="minorHAnsi"/>
          <w:sz w:val="28"/>
          <w:szCs w:val="28"/>
          <w:lang w:eastAsia="en-US"/>
        </w:rPr>
        <w:t xml:space="preserve">уклонение работодателя от оформления трудового договора имеет место в том случае, если договор в письменной форме изготовлен, но </w:t>
      </w:r>
      <w:r w:rsidR="00585FA3">
        <w:rPr>
          <w:rFonts w:eastAsiaTheme="minorHAnsi"/>
          <w:sz w:val="28"/>
          <w:szCs w:val="28"/>
          <w:lang w:eastAsia="en-US"/>
        </w:rPr>
        <w:t>не подписан работником в течение</w:t>
      </w:r>
      <w:r>
        <w:rPr>
          <w:rFonts w:eastAsiaTheme="minorHAnsi"/>
          <w:sz w:val="28"/>
          <w:szCs w:val="28"/>
          <w:lang w:eastAsia="en-US"/>
        </w:rPr>
        <w:t xml:space="preserve"> трёх рабочих дней со дня фактического допущения к работе.</w:t>
      </w:r>
    </w:p>
    <w:p w:rsidR="004A1952" w:rsidRDefault="004C07AF">
      <w:pPr>
        <w:ind w:firstLine="709"/>
        <w:jc w:val="both"/>
      </w:pPr>
      <w:proofErr w:type="gramStart"/>
      <w:r w:rsidRPr="00576AF9">
        <w:rPr>
          <w:sz w:val="28"/>
          <w:szCs w:val="28"/>
        </w:rPr>
        <w:t xml:space="preserve">Согласно разъяснений, приведенных в пункте 20 Постановления Пленума Верховного Суда Российской Федерации от 24.03.2005 № 5 </w:t>
      </w:r>
      <w:r w:rsidR="00585FA3">
        <w:rPr>
          <w:sz w:val="28"/>
          <w:szCs w:val="28"/>
        </w:rPr>
        <w:br/>
      </w:r>
      <w:r w:rsidRPr="00576AF9">
        <w:rPr>
          <w:sz w:val="28"/>
          <w:szCs w:val="28"/>
        </w:rPr>
        <w:t xml:space="preserve">«О некоторых вопросах, возникающих у судов при применении Кодекса Российской Федерации об административных правонарушениях» </w:t>
      </w:r>
      <w:r w:rsidRPr="00576AF9">
        <w:rPr>
          <w:rFonts w:eastAsia="Calibri"/>
          <w:sz w:val="28"/>
          <w:szCs w:val="28"/>
          <w:lang w:eastAsia="en-US"/>
        </w:rPr>
        <w:t xml:space="preserve">(далее − постановление Пленума Верховного Суда Российской Федерации </w:t>
      </w:r>
      <w:r w:rsidR="00585FA3">
        <w:rPr>
          <w:sz w:val="28"/>
          <w:szCs w:val="28"/>
        </w:rPr>
        <w:t>от </w:t>
      </w:r>
      <w:r w:rsidRPr="00576AF9">
        <w:rPr>
          <w:sz w:val="28"/>
          <w:szCs w:val="28"/>
        </w:rPr>
        <w:t xml:space="preserve">24.03.2005 № 5) </w:t>
      </w:r>
      <w:r w:rsidRPr="00576AF9">
        <w:rPr>
          <w:rFonts w:eastAsiaTheme="minorHAnsi"/>
          <w:sz w:val="28"/>
          <w:szCs w:val="28"/>
          <w:lang w:eastAsia="en-US"/>
        </w:rPr>
        <w:t>согласно которому право окончательной квалификации состава административного правонарушения, принадлежит судье, органу или должностному лицу, рассматривающим</w:t>
      </w:r>
      <w:r>
        <w:rPr>
          <w:rFonts w:eastAsiaTheme="minorHAnsi"/>
          <w:sz w:val="28"/>
          <w:szCs w:val="28"/>
          <w:lang w:eastAsia="en-US"/>
        </w:rPr>
        <w:t xml:space="preserve"> дело.</w:t>
      </w:r>
      <w:proofErr w:type="gramEnd"/>
    </w:p>
    <w:p w:rsidR="004A1952" w:rsidRDefault="004C07A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Вместе с тем, пересматривая постановление по делу, судья районного суда не проверил законность и обоснованность действий заместителя руководителя </w:t>
      </w:r>
      <w:r>
        <w:rPr>
          <w:bCs/>
          <w:color w:val="17181A"/>
          <w:sz w:val="28"/>
          <w:szCs w:val="28"/>
        </w:rPr>
        <w:t>Гострудинспекции</w:t>
      </w:r>
      <w:r>
        <w:rPr>
          <w:rFonts w:eastAsiaTheme="minorHAnsi"/>
          <w:sz w:val="28"/>
          <w:szCs w:val="28"/>
          <w:lang w:eastAsia="en-US"/>
        </w:rPr>
        <w:t xml:space="preserve"> по переквалификации вменённого административного правонарушения, оценку вменяемым должностному лицу Л. нарушениям не дал, ограничившись </w:t>
      </w:r>
      <w:r>
        <w:rPr>
          <w:rFonts w:eastAsiaTheme="minorHAnsi"/>
          <w:bCs/>
          <w:sz w:val="28"/>
          <w:szCs w:val="28"/>
          <w:lang w:eastAsia="en-US"/>
        </w:rPr>
        <w:t>направлением дела на новое рассмотрение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A1952" w:rsidRPr="003B58BB" w:rsidRDefault="004C07A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58BB">
        <w:rPr>
          <w:rFonts w:eastAsiaTheme="minorHAnsi"/>
          <w:sz w:val="28"/>
          <w:szCs w:val="28"/>
          <w:lang w:eastAsia="en-US"/>
        </w:rPr>
        <w:lastRenderedPageBreak/>
        <w:t>С учётом изложенного, судом вышестоящей инстанции решение судьи районного суда в соответствии с пунктом 4 части 1 статьи 30.7 КоАП РФ отменено, дело возвращено на новое рассмотрение.</w:t>
      </w:r>
    </w:p>
    <w:p w:rsidR="004A1952" w:rsidRDefault="004A1952" w:rsidP="002A5841">
      <w:pPr>
        <w:ind w:firstLine="709"/>
        <w:jc w:val="both"/>
        <w:rPr>
          <w:rStyle w:val="FontStyle18"/>
          <w:bCs/>
          <w:sz w:val="28"/>
          <w:szCs w:val="28"/>
          <w:lang w:eastAsia="en-US"/>
        </w:rPr>
      </w:pPr>
    </w:p>
    <w:p w:rsidR="004A1952" w:rsidRDefault="004C07AF">
      <w:pPr>
        <w:widowControl w:val="0"/>
        <w:tabs>
          <w:tab w:val="left" w:pos="0"/>
          <w:tab w:val="left" w:pos="2136"/>
        </w:tabs>
        <w:jc w:val="center"/>
      </w:pPr>
      <w:r>
        <w:rPr>
          <w:rStyle w:val="FontStyle18"/>
          <w:b/>
          <w:bCs/>
          <w:sz w:val="28"/>
          <w:szCs w:val="28"/>
        </w:rPr>
        <w:t>Отмена решения районного суда и направление дела об административном правонарушении на рассмотрение по подведомственности (подсудности)</w:t>
      </w:r>
    </w:p>
    <w:p w:rsidR="004A1952" w:rsidRPr="002A5841" w:rsidRDefault="004A1952" w:rsidP="009E7810">
      <w:pPr>
        <w:widowControl w:val="0"/>
        <w:tabs>
          <w:tab w:val="left" w:pos="0"/>
          <w:tab w:val="left" w:pos="2136"/>
        </w:tabs>
        <w:ind w:firstLine="709"/>
        <w:rPr>
          <w:sz w:val="28"/>
          <w:szCs w:val="28"/>
        </w:rPr>
      </w:pPr>
    </w:p>
    <w:p w:rsidR="004A1952" w:rsidRPr="00576AF9" w:rsidRDefault="004C07AF" w:rsidP="0055715F">
      <w:pPr>
        <w:widowControl w:val="0"/>
        <w:tabs>
          <w:tab w:val="left" w:pos="0"/>
          <w:tab w:val="left" w:pos="2136"/>
        </w:tabs>
        <w:ind w:firstLine="709"/>
        <w:jc w:val="both"/>
      </w:pPr>
      <w:r w:rsidRPr="00576AF9">
        <w:rPr>
          <w:rFonts w:eastAsiaTheme="minorHAnsi"/>
          <w:sz w:val="28"/>
          <w:szCs w:val="28"/>
          <w:lang w:eastAsia="en-US"/>
        </w:rPr>
        <w:t xml:space="preserve">Несоблюдение правил подведомственности (подсудности) влечёт безусловную отмену обжалованного акта (Постановления Верховного Суда Российской Федерации от 05.06.2024 № 88-АД24-2-К8, от 01.12.2023 </w:t>
      </w:r>
      <w:r w:rsidR="0055715F" w:rsidRPr="00576AF9">
        <w:rPr>
          <w:rFonts w:eastAsiaTheme="minorHAnsi"/>
          <w:sz w:val="28"/>
          <w:szCs w:val="28"/>
          <w:lang w:eastAsia="en-US"/>
        </w:rPr>
        <w:br/>
      </w:r>
      <w:r w:rsidRPr="00576AF9">
        <w:rPr>
          <w:rFonts w:eastAsiaTheme="minorHAnsi"/>
          <w:sz w:val="28"/>
          <w:szCs w:val="28"/>
          <w:lang w:eastAsia="en-US"/>
        </w:rPr>
        <w:t>№ 75-АД23-5-К3, от 09.01.2020 № 33-АД19-8).</w:t>
      </w:r>
    </w:p>
    <w:p w:rsidR="004A1952" w:rsidRPr="00576AF9" w:rsidRDefault="004C07AF" w:rsidP="0055715F">
      <w:pPr>
        <w:widowControl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576AF9">
        <w:rPr>
          <w:rStyle w:val="FontStyle18"/>
          <w:rFonts w:eastAsia="Calibri"/>
          <w:bCs/>
          <w:sz w:val="28"/>
          <w:szCs w:val="28"/>
          <w:lang w:eastAsia="en-US"/>
        </w:rPr>
        <w:t>В соответствии с пунктом 5 части 1 статьи 30.7 КоАП РФ по результатам рассмотрения жалобы на постановление по делу об административном правонарушении и (или) решение по жалобе на это постановление выносится решение об отмене постановления и о направлении дела на рассмотрение по подведомственности, если при рассмотрении жалобы установлено, что постановление было вынесено неправомочными судьей, органом, должностным лицом.</w:t>
      </w:r>
      <w:proofErr w:type="gramEnd"/>
    </w:p>
    <w:p w:rsidR="0055715F" w:rsidRPr="003B58BB" w:rsidRDefault="0055715F" w:rsidP="005571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1952" w:rsidRPr="00576AF9" w:rsidRDefault="004C07AF">
      <w:pPr>
        <w:widowControl w:val="0"/>
        <w:ind w:firstLine="709"/>
        <w:jc w:val="both"/>
      </w:pPr>
      <w:r w:rsidRPr="00576AF9">
        <w:rPr>
          <w:rStyle w:val="FontStyle18"/>
          <w:rFonts w:eastAsia="Calibri"/>
          <w:bCs/>
          <w:sz w:val="28"/>
          <w:szCs w:val="28"/>
          <w:lang w:eastAsia="en-US"/>
        </w:rPr>
        <w:t>Дело № 12-121/2026 (71-59/2026)</w:t>
      </w:r>
    </w:p>
    <w:p w:rsidR="004A1952" w:rsidRPr="00576AF9" w:rsidRDefault="004C07AF">
      <w:pPr>
        <w:widowControl w:val="0"/>
        <w:ind w:firstLine="709"/>
        <w:jc w:val="both"/>
      </w:pPr>
      <w:proofErr w:type="gramStart"/>
      <w:r w:rsidRPr="00576AF9">
        <w:rPr>
          <w:sz w:val="28"/>
          <w:szCs w:val="28"/>
        </w:rPr>
        <w:t>Постановлением должностного лица административного органа от 08.09.2025, оставленным без изменения решением вышестоящего должностного лица от 02.02.2026 Х. признан виновным в совершении административного правонарушения, предусмотренного частью 4 статьи 12.15 КоАП РФ, и подвергнут административному наказанию в виде административного штрафа в размере 7</w:t>
      </w:r>
      <w:r w:rsidR="00585FA3">
        <w:rPr>
          <w:sz w:val="28"/>
          <w:szCs w:val="28"/>
        </w:rPr>
        <w:t> </w:t>
      </w:r>
      <w:r w:rsidRPr="00576AF9">
        <w:rPr>
          <w:sz w:val="28"/>
          <w:szCs w:val="28"/>
        </w:rPr>
        <w:t>500 рублей.</w:t>
      </w:r>
      <w:proofErr w:type="gramEnd"/>
    </w:p>
    <w:p w:rsidR="004A1952" w:rsidRPr="00576AF9" w:rsidRDefault="004C07AF">
      <w:pPr>
        <w:ind w:firstLine="708"/>
        <w:jc w:val="both"/>
        <w:rPr>
          <w:sz w:val="28"/>
          <w:szCs w:val="28"/>
        </w:rPr>
      </w:pPr>
      <w:r w:rsidRPr="00576AF9">
        <w:rPr>
          <w:sz w:val="28"/>
          <w:szCs w:val="28"/>
        </w:rPr>
        <w:t>Решением судьи районного от 09.04.2026 названные выше постановление и решение должностных лиц отменены, производство по делу прекращено в связи с отсутствием состава административного правонарушения, жалоба Х. удовлетворена.</w:t>
      </w:r>
    </w:p>
    <w:p w:rsidR="004A1952" w:rsidRPr="00576AF9" w:rsidRDefault="004C07AF">
      <w:pPr>
        <w:ind w:firstLine="708"/>
        <w:jc w:val="both"/>
      </w:pPr>
      <w:r w:rsidRPr="00576AF9">
        <w:rPr>
          <w:sz w:val="28"/>
          <w:szCs w:val="28"/>
        </w:rPr>
        <w:t>Не согласившись с указанным решением, должностное лицо административного органа обжаловало его в вышестоящий суд.</w:t>
      </w:r>
    </w:p>
    <w:p w:rsidR="004A1952" w:rsidRDefault="004C07AF">
      <w:pPr>
        <w:ind w:firstLine="708"/>
        <w:jc w:val="both"/>
      </w:pPr>
      <w:r>
        <w:rPr>
          <w:sz w:val="28"/>
          <w:szCs w:val="28"/>
        </w:rPr>
        <w:t>Проверяя законность решения по делу об административном правонарушении, судья вышестоящей инстанции указал следующее.</w:t>
      </w:r>
    </w:p>
    <w:p w:rsidR="004A1952" w:rsidRPr="00576AF9" w:rsidRDefault="004C07AF">
      <w:pPr>
        <w:ind w:firstLine="708"/>
        <w:jc w:val="both"/>
      </w:pPr>
      <w:proofErr w:type="gramStart"/>
      <w:r>
        <w:rPr>
          <w:rFonts w:eastAsia="Calibri"/>
          <w:sz w:val="28"/>
          <w:szCs w:val="28"/>
          <w:lang w:eastAsia="en-US"/>
        </w:rPr>
        <w:t xml:space="preserve">Согласно абзацам 2, 3 пункта 30 постановления Пленума Верховного Суда Российской Федерации </w:t>
      </w:r>
      <w:r>
        <w:rPr>
          <w:sz w:val="28"/>
          <w:szCs w:val="28"/>
        </w:rPr>
        <w:t xml:space="preserve">от 24.03.2005 № 5 </w:t>
      </w:r>
      <w:r>
        <w:rPr>
          <w:rFonts w:eastAsia="Calibri"/>
          <w:sz w:val="28"/>
          <w:szCs w:val="28"/>
          <w:lang w:eastAsia="en-US"/>
        </w:rPr>
        <w:t>п</w:t>
      </w:r>
      <w:r>
        <w:rPr>
          <w:sz w:val="28"/>
          <w:szCs w:val="28"/>
        </w:rPr>
        <w:t>ри определении территориальной подсудности дел по жалобам на постановления по делам об административных правонарушениях, вынесенные должностными лицами, необходимо исходить из территории, на которую распространяется юрисдикция должностных лиц, а не из места расположения органа, от имени которого должностным лицом составлен протокол или вынесено постановление по делу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об административном правонарушении в порядке, предусмотренном частью 3 статьи 28.6 и статьей 29.10 КоАП РФ </w:t>
      </w:r>
      <w:r w:rsidRPr="00576AF9">
        <w:rPr>
          <w:sz w:val="28"/>
          <w:szCs w:val="28"/>
        </w:rPr>
        <w:t>(</w:t>
      </w:r>
      <w:r w:rsidRPr="00576AF9">
        <w:rPr>
          <w:rFonts w:eastAsia="Calibri"/>
          <w:sz w:val="28"/>
          <w:szCs w:val="28"/>
          <w:lang w:eastAsia="en-US"/>
        </w:rPr>
        <w:t xml:space="preserve">которой установлен особый порядок привлечения к административной </w:t>
      </w:r>
      <w:r w:rsidRPr="00576AF9">
        <w:rPr>
          <w:rFonts w:eastAsia="Calibri"/>
          <w:sz w:val="28"/>
          <w:szCs w:val="28"/>
          <w:lang w:eastAsia="en-US"/>
        </w:rPr>
        <w:lastRenderedPageBreak/>
        <w:t xml:space="preserve">ответственности за административные правонарушения в области дорожного движения при их фиксации работающими в автоматическом режиме специальными техническими средствами, </w:t>
      </w:r>
      <w:r w:rsidR="00585FA3">
        <w:rPr>
          <w:rFonts w:eastAsia="Calibri"/>
          <w:sz w:val="28"/>
          <w:szCs w:val="28"/>
          <w:lang w:eastAsia="en-US"/>
        </w:rPr>
        <w:t>имеющими функции фото- и киносъё</w:t>
      </w:r>
      <w:r w:rsidRPr="00576AF9">
        <w:rPr>
          <w:rFonts w:eastAsia="Calibri"/>
          <w:sz w:val="28"/>
          <w:szCs w:val="28"/>
          <w:lang w:eastAsia="en-US"/>
        </w:rPr>
        <w:t>мки, видеозаписи, либо работающими в автоматическом р</w:t>
      </w:r>
      <w:r w:rsidR="00585FA3">
        <w:rPr>
          <w:rFonts w:eastAsia="Calibri"/>
          <w:sz w:val="28"/>
          <w:szCs w:val="28"/>
          <w:lang w:eastAsia="en-US"/>
        </w:rPr>
        <w:t>ежиме средствами фото- и киносъё</w:t>
      </w:r>
      <w:r w:rsidRPr="00576AF9">
        <w:rPr>
          <w:rFonts w:eastAsia="Calibri"/>
          <w:sz w:val="28"/>
          <w:szCs w:val="28"/>
          <w:lang w:eastAsia="en-US"/>
        </w:rPr>
        <w:t>мки, видеозаписи).</w:t>
      </w:r>
      <w:proofErr w:type="gramEnd"/>
      <w:r w:rsidRPr="00576AF9">
        <w:rPr>
          <w:rFonts w:eastAsia="Calibri"/>
          <w:sz w:val="28"/>
          <w:szCs w:val="28"/>
          <w:lang w:eastAsia="en-US"/>
        </w:rPr>
        <w:t xml:space="preserve"> </w:t>
      </w:r>
      <w:r w:rsidRPr="00576AF9">
        <w:rPr>
          <w:sz w:val="28"/>
          <w:szCs w:val="28"/>
        </w:rPr>
        <w:t>То есть в таких ситуациях территориальная подсудность рассмотрения жалоб на постановления по делам об административных правонарушениях должна определяться местом совершения правонарушения, а не местом нахождения соответствующего органа.</w:t>
      </w:r>
    </w:p>
    <w:p w:rsidR="004A1952" w:rsidRDefault="004C07AF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Как следовало из материалов дела, административное правонарушение, предусмотренное частью 4 статьи 12.15 КоАП РФ, вменяемое Х., зафиксировано работающим в автоматическом режиме специальным техническим средством фиксации административных правонарушений, </w:t>
      </w:r>
      <w:r w:rsidR="00585FA3">
        <w:rPr>
          <w:rFonts w:eastAsia="Calibri"/>
          <w:sz w:val="28"/>
          <w:szCs w:val="28"/>
          <w:lang w:eastAsia="en-US"/>
        </w:rPr>
        <w:t>имеющим функцию фото - и киносъё</w:t>
      </w:r>
      <w:r>
        <w:rPr>
          <w:rFonts w:eastAsia="Calibri"/>
          <w:sz w:val="28"/>
          <w:szCs w:val="28"/>
          <w:lang w:eastAsia="en-US"/>
        </w:rPr>
        <w:t xml:space="preserve">мки, видеозаписи 05.09.2025 в 12:17:41 на участке федеральной автомобильной дороги «Амур» Чита-Хабаровск </w:t>
      </w:r>
      <w:r>
        <w:rPr>
          <w:rStyle w:val="FontStyle18"/>
          <w:sz w:val="28"/>
          <w:szCs w:val="28"/>
          <w:lang w:eastAsia="zh-CN"/>
        </w:rPr>
        <w:t>&lt;…&gt; </w:t>
      </w:r>
      <w:r>
        <w:rPr>
          <w:sz w:val="28"/>
          <w:szCs w:val="28"/>
        </w:rPr>
        <w:t xml:space="preserve">км + </w:t>
      </w:r>
      <w:r>
        <w:rPr>
          <w:rStyle w:val="FontStyle18"/>
          <w:sz w:val="28"/>
          <w:szCs w:val="28"/>
          <w:lang w:eastAsia="zh-CN"/>
        </w:rPr>
        <w:t>&lt;…&gt; </w:t>
      </w:r>
      <w:r>
        <w:rPr>
          <w:sz w:val="28"/>
          <w:szCs w:val="28"/>
        </w:rPr>
        <w:t xml:space="preserve">м, </w:t>
      </w:r>
      <w:proofErr w:type="spellStart"/>
      <w:r>
        <w:rPr>
          <w:sz w:val="28"/>
          <w:szCs w:val="28"/>
        </w:rPr>
        <w:t>Облученский</w:t>
      </w:r>
      <w:proofErr w:type="spellEnd"/>
      <w:r>
        <w:rPr>
          <w:sz w:val="28"/>
          <w:szCs w:val="28"/>
        </w:rPr>
        <w:t xml:space="preserve"> район ЕАО.</w:t>
      </w:r>
    </w:p>
    <w:p w:rsidR="004A1952" w:rsidRDefault="004C07AF">
      <w:pPr>
        <w:ind w:firstLine="708"/>
        <w:jc w:val="both"/>
      </w:pPr>
      <w:r>
        <w:rPr>
          <w:sz w:val="28"/>
          <w:szCs w:val="28"/>
        </w:rPr>
        <w:t xml:space="preserve">Согласно информации ФКУ ДСД «Дальний Восток» от 14.05.2026 о разграничении участков автомобильной дороги общего пользования федерального значения Р-297 «Амур» Чита – Невер – Свободный – Архара – Биробиджан – Хабаровск по муниципальным районам Амурской области, ЕАО, Хабаровского края участок дороги </w:t>
      </w:r>
      <w:r>
        <w:rPr>
          <w:rStyle w:val="FontStyle18"/>
          <w:sz w:val="28"/>
          <w:szCs w:val="28"/>
          <w:lang w:eastAsia="zh-CN"/>
        </w:rPr>
        <w:t>&lt;…&gt; 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+ </w:t>
      </w:r>
      <w:r>
        <w:rPr>
          <w:rStyle w:val="FontStyle18"/>
          <w:sz w:val="28"/>
          <w:szCs w:val="28"/>
          <w:lang w:eastAsia="zh-CN"/>
        </w:rPr>
        <w:t>&lt;…&gt; </w:t>
      </w:r>
      <w:r>
        <w:rPr>
          <w:sz w:val="28"/>
          <w:szCs w:val="28"/>
        </w:rPr>
        <w:t xml:space="preserve">м находится в границах </w:t>
      </w:r>
      <w:proofErr w:type="spellStart"/>
      <w:r>
        <w:rPr>
          <w:sz w:val="28"/>
          <w:szCs w:val="28"/>
        </w:rPr>
        <w:t>Облученского</w:t>
      </w:r>
      <w:proofErr w:type="spellEnd"/>
      <w:r>
        <w:rPr>
          <w:sz w:val="28"/>
          <w:szCs w:val="28"/>
        </w:rPr>
        <w:t xml:space="preserve"> района ЕАО.</w:t>
      </w:r>
    </w:p>
    <w:p w:rsidR="004A1952" w:rsidRDefault="004C07AF" w:rsidP="008162EA">
      <w:pPr>
        <w:ind w:firstLine="708"/>
        <w:jc w:val="both"/>
      </w:pPr>
      <w:proofErr w:type="gramStart"/>
      <w:r>
        <w:rPr>
          <w:sz w:val="28"/>
          <w:szCs w:val="28"/>
        </w:rPr>
        <w:t xml:space="preserve">Таким образом, в соответствии с названными выше разъяснениями </w:t>
      </w:r>
      <w:r>
        <w:rPr>
          <w:rFonts w:eastAsia="Calibri"/>
          <w:sz w:val="28"/>
          <w:szCs w:val="28"/>
          <w:lang w:eastAsia="en-US"/>
        </w:rPr>
        <w:t xml:space="preserve">постановления Пленума Верховного Суда Российской Федерации </w:t>
      </w:r>
      <w:r>
        <w:rPr>
          <w:sz w:val="28"/>
          <w:szCs w:val="28"/>
        </w:rPr>
        <w:t xml:space="preserve">от 24.03.2005 № 5 </w:t>
      </w:r>
      <w:r>
        <w:rPr>
          <w:rFonts w:eastAsia="Calibri"/>
          <w:sz w:val="28"/>
          <w:szCs w:val="28"/>
          <w:lang w:eastAsia="en-US"/>
        </w:rPr>
        <w:t xml:space="preserve">жалоба Х. на постановление должностного лица от 08.09.2025 </w:t>
      </w:r>
      <w:r>
        <w:rPr>
          <w:sz w:val="28"/>
          <w:szCs w:val="28"/>
        </w:rPr>
        <w:t xml:space="preserve">подлежала рассмотрению в </w:t>
      </w:r>
      <w:proofErr w:type="spellStart"/>
      <w:r>
        <w:rPr>
          <w:sz w:val="28"/>
          <w:szCs w:val="28"/>
        </w:rPr>
        <w:t>Облученском</w:t>
      </w:r>
      <w:proofErr w:type="spellEnd"/>
      <w:r>
        <w:rPr>
          <w:sz w:val="28"/>
          <w:szCs w:val="28"/>
        </w:rPr>
        <w:t xml:space="preserve"> районном суде ЕАО, то есть судом по месту совершения административного правонарушения, поскольку в рассматриваемом случае </w:t>
      </w:r>
      <w:r>
        <w:rPr>
          <w:rFonts w:eastAsia="Calibri"/>
          <w:sz w:val="28"/>
          <w:szCs w:val="28"/>
          <w:lang w:eastAsia="en-US"/>
        </w:rPr>
        <w:t xml:space="preserve">рассмотрение данной жалобы относится к его юрисдикции. </w:t>
      </w:r>
      <w:proofErr w:type="gramEnd"/>
    </w:p>
    <w:p w:rsidR="004A1952" w:rsidRPr="00576AF9" w:rsidRDefault="004C07AF" w:rsidP="008162EA">
      <w:pPr>
        <w:ind w:firstLine="708"/>
        <w:jc w:val="both"/>
      </w:pPr>
      <w:r w:rsidRPr="00576AF9">
        <w:rPr>
          <w:rFonts w:eastAsia="Calibri"/>
          <w:sz w:val="28"/>
          <w:szCs w:val="28"/>
          <w:lang w:eastAsia="en-US"/>
        </w:rPr>
        <w:t>Вместе с тем, при вынесении обжалуемого решения судьей районного суда данные обстоятельства учтены не были.</w:t>
      </w:r>
    </w:p>
    <w:p w:rsidR="004A1952" w:rsidRPr="00576AF9" w:rsidRDefault="004C07AF" w:rsidP="008162EA">
      <w:pPr>
        <w:ind w:firstLine="708"/>
        <w:jc w:val="both"/>
      </w:pPr>
      <w:proofErr w:type="gramStart"/>
      <w:r w:rsidRPr="00576AF9">
        <w:rPr>
          <w:sz w:val="28"/>
          <w:szCs w:val="28"/>
        </w:rPr>
        <w:t>Со</w:t>
      </w:r>
      <w:r w:rsidR="00787DF1">
        <w:rPr>
          <w:sz w:val="28"/>
          <w:szCs w:val="28"/>
        </w:rPr>
        <w:t>гласно правовой позиции, приведё</w:t>
      </w:r>
      <w:r w:rsidRPr="00576AF9">
        <w:rPr>
          <w:sz w:val="28"/>
          <w:szCs w:val="28"/>
        </w:rPr>
        <w:t>нной в определениях Конституционного Суда Российской Федерации от 03.07.2007 № 623-О-П и от 15.01.2009 № 144-О-П, решение, принятое с нарушением правил подсудности, не может быть признано правильным, поскольку оно, вопреки части 1 статьи 47 и части 3 статьи 56 Конституции Российской Федерации, принимается судом, не уполномоченным в силу закона на рассмотрение данного дела, что является существенным (фундаментальным) нарушением, влияющим</w:t>
      </w:r>
      <w:proofErr w:type="gramEnd"/>
      <w:r w:rsidRPr="00576AF9">
        <w:rPr>
          <w:sz w:val="28"/>
          <w:szCs w:val="28"/>
        </w:rPr>
        <w:t xml:space="preserve"> на исход дела и </w:t>
      </w:r>
      <w:proofErr w:type="gramStart"/>
      <w:r w:rsidRPr="00576AF9">
        <w:rPr>
          <w:sz w:val="28"/>
          <w:szCs w:val="28"/>
        </w:rPr>
        <w:t>искажающим</w:t>
      </w:r>
      <w:proofErr w:type="gramEnd"/>
      <w:r w:rsidRPr="00576AF9">
        <w:rPr>
          <w:sz w:val="28"/>
          <w:szCs w:val="28"/>
        </w:rPr>
        <w:t xml:space="preserve"> саму суть правосудия.</w:t>
      </w:r>
    </w:p>
    <w:p w:rsidR="004A1952" w:rsidRPr="00576AF9" w:rsidRDefault="004C07AF" w:rsidP="008162EA">
      <w:pPr>
        <w:ind w:firstLine="708"/>
        <w:jc w:val="both"/>
      </w:pPr>
      <w:r w:rsidRPr="00576AF9">
        <w:rPr>
          <w:sz w:val="28"/>
          <w:szCs w:val="28"/>
        </w:rPr>
        <w:t xml:space="preserve">При таких обстоятельствах рассмотрение жалобы Х. на постановление от 08.09.2025 судьей районного суда (по месту рассмотрения дела) </w:t>
      </w:r>
      <w:r w:rsidRPr="00576AF9">
        <w:rPr>
          <w:rFonts w:eastAsia="Calibri"/>
          <w:sz w:val="28"/>
          <w:szCs w:val="28"/>
          <w:lang w:eastAsia="en-US"/>
        </w:rPr>
        <w:t xml:space="preserve">противоречит положениям постановления Пленума Верховного Суда Российской Федерации </w:t>
      </w:r>
      <w:r w:rsidRPr="00576AF9">
        <w:rPr>
          <w:sz w:val="28"/>
          <w:szCs w:val="28"/>
        </w:rPr>
        <w:t xml:space="preserve">от 24.03.2005 № 5 </w:t>
      </w:r>
      <w:r w:rsidRPr="00576AF9">
        <w:rPr>
          <w:rFonts w:eastAsia="Calibri"/>
          <w:sz w:val="28"/>
          <w:szCs w:val="28"/>
          <w:lang w:eastAsia="en-US"/>
        </w:rPr>
        <w:t xml:space="preserve">и свидетельствует о нарушении правил подсудности. </w:t>
      </w:r>
    </w:p>
    <w:p w:rsidR="004A1952" w:rsidRDefault="004C07AF" w:rsidP="008162EA">
      <w:pPr>
        <w:ind w:firstLine="708"/>
        <w:jc w:val="both"/>
      </w:pPr>
      <w:r w:rsidRPr="00576AF9">
        <w:rPr>
          <w:sz w:val="28"/>
          <w:szCs w:val="28"/>
        </w:rPr>
        <w:lastRenderedPageBreak/>
        <w:t xml:space="preserve">Допущенные судьей районного </w:t>
      </w:r>
      <w:r>
        <w:rPr>
          <w:sz w:val="28"/>
          <w:szCs w:val="28"/>
        </w:rPr>
        <w:t xml:space="preserve">суда процессуальные нарушения КоАП РФ являются существенными,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решение от 09.04.2026 признано незаконным и отменено, дело об ад</w:t>
      </w:r>
      <w:r w:rsidR="00787DF1">
        <w:rPr>
          <w:sz w:val="28"/>
          <w:szCs w:val="28"/>
        </w:rPr>
        <w:t xml:space="preserve">министративном правонарушении в </w:t>
      </w:r>
      <w:r>
        <w:rPr>
          <w:sz w:val="28"/>
          <w:szCs w:val="28"/>
        </w:rPr>
        <w:t xml:space="preserve">отношении Х. – направлено на рассмотрение по подсудности в </w:t>
      </w:r>
      <w:proofErr w:type="spellStart"/>
      <w:r>
        <w:rPr>
          <w:sz w:val="28"/>
          <w:szCs w:val="28"/>
        </w:rPr>
        <w:t>Облученский</w:t>
      </w:r>
      <w:proofErr w:type="spellEnd"/>
      <w:r>
        <w:rPr>
          <w:sz w:val="28"/>
          <w:szCs w:val="28"/>
        </w:rPr>
        <w:t xml:space="preserve"> районный суд.</w:t>
      </w:r>
    </w:p>
    <w:p w:rsidR="008162EA" w:rsidRPr="00D1562D" w:rsidRDefault="008162EA" w:rsidP="008162EA">
      <w:pPr>
        <w:pStyle w:val="af1"/>
        <w:spacing w:before="0" w:after="0"/>
        <w:ind w:firstLine="0"/>
        <w:rPr>
          <w:rStyle w:val="FontStyle18"/>
          <w:bCs/>
          <w:sz w:val="28"/>
          <w:szCs w:val="28"/>
          <w:lang w:eastAsia="en-US"/>
        </w:rPr>
      </w:pPr>
    </w:p>
    <w:p w:rsidR="004A1952" w:rsidRDefault="004C07AF">
      <w:pPr>
        <w:pStyle w:val="af1"/>
        <w:spacing w:before="0" w:after="0"/>
        <w:jc w:val="center"/>
      </w:pPr>
      <w:bookmarkStart w:id="3" w:name="__DdeLink__1294_3613699526"/>
      <w:r>
        <w:rPr>
          <w:rStyle w:val="FontStyle18"/>
          <w:b/>
          <w:bCs/>
          <w:sz w:val="28"/>
          <w:szCs w:val="28"/>
          <w:lang w:eastAsia="en-US"/>
        </w:rPr>
        <w:t>Отмена решения суда и прекращение производства по делу об административном правонарушении в связи с отсутствием состава административного правонарушения</w:t>
      </w:r>
      <w:bookmarkEnd w:id="3"/>
    </w:p>
    <w:p w:rsidR="004A1952" w:rsidRPr="00D1562D" w:rsidRDefault="004A1952" w:rsidP="002A5841">
      <w:pPr>
        <w:pStyle w:val="af1"/>
        <w:spacing w:before="0" w:after="0"/>
        <w:ind w:firstLine="0"/>
        <w:rPr>
          <w:rStyle w:val="FontStyle18"/>
          <w:bCs/>
          <w:sz w:val="28"/>
          <w:szCs w:val="28"/>
          <w:lang w:eastAsia="en-US"/>
        </w:rPr>
      </w:pPr>
    </w:p>
    <w:p w:rsidR="004A1952" w:rsidRPr="00576AF9" w:rsidRDefault="004C07AF">
      <w:pPr>
        <w:ind w:firstLine="709"/>
        <w:jc w:val="both"/>
      </w:pPr>
      <w:proofErr w:type="gramStart"/>
      <w:r w:rsidRPr="00576AF9">
        <w:rPr>
          <w:rStyle w:val="FontStyle18"/>
          <w:sz w:val="28"/>
          <w:szCs w:val="28"/>
        </w:rPr>
        <w:t xml:space="preserve">В силу </w:t>
      </w:r>
      <w:hyperlink r:id="rId28">
        <w:r w:rsidRPr="00576AF9">
          <w:rPr>
            <w:rStyle w:val="InternetLink"/>
            <w:color w:val="auto"/>
            <w:sz w:val="28"/>
            <w:szCs w:val="28"/>
            <w:u w:val="none"/>
          </w:rPr>
          <w:t>пункта 3 части 1 статьи 30.7</w:t>
        </w:r>
      </w:hyperlink>
      <w:r w:rsidRPr="00576AF9">
        <w:rPr>
          <w:rStyle w:val="FontStyle18"/>
          <w:sz w:val="28"/>
          <w:szCs w:val="28"/>
        </w:rPr>
        <w:t xml:space="preserve">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обстоятельств, предусмотренных </w:t>
      </w:r>
      <w:hyperlink r:id="rId29">
        <w:r w:rsidRPr="00576AF9">
          <w:rPr>
            <w:rStyle w:val="InternetLink"/>
            <w:color w:val="auto"/>
            <w:sz w:val="28"/>
            <w:szCs w:val="28"/>
            <w:u w:val="none"/>
          </w:rPr>
          <w:t>статьями 2.9</w:t>
        </w:r>
      </w:hyperlink>
      <w:r w:rsidRPr="00576AF9">
        <w:rPr>
          <w:rStyle w:val="FontStyle18"/>
          <w:sz w:val="28"/>
          <w:szCs w:val="28"/>
        </w:rPr>
        <w:t xml:space="preserve">, </w:t>
      </w:r>
      <w:hyperlink r:id="rId30">
        <w:r w:rsidRPr="00576AF9">
          <w:rPr>
            <w:rStyle w:val="InternetLink"/>
            <w:color w:val="auto"/>
            <w:sz w:val="28"/>
            <w:szCs w:val="28"/>
            <w:u w:val="none"/>
          </w:rPr>
          <w:t>24.5</w:t>
        </w:r>
      </w:hyperlink>
      <w:r w:rsidRPr="00576AF9">
        <w:rPr>
          <w:rStyle w:val="FontStyle18"/>
          <w:sz w:val="28"/>
          <w:szCs w:val="28"/>
        </w:rPr>
        <w:t xml:space="preserve"> настоящего Кодекса, а также при недоказанности обстоятельств, на основании которых было вынесено постановление.</w:t>
      </w:r>
      <w:proofErr w:type="gramEnd"/>
    </w:p>
    <w:p w:rsidR="00D1562D" w:rsidRPr="00576AF9" w:rsidRDefault="00D1562D" w:rsidP="00D1562D">
      <w:pPr>
        <w:ind w:firstLine="709"/>
        <w:jc w:val="both"/>
        <w:rPr>
          <w:rStyle w:val="FontStyle18"/>
          <w:rFonts w:eastAsiaTheme="minorHAnsi"/>
          <w:sz w:val="28"/>
          <w:szCs w:val="28"/>
          <w:lang w:eastAsia="en-US"/>
        </w:rPr>
      </w:pPr>
      <w:r w:rsidRPr="00576AF9">
        <w:rPr>
          <w:rFonts w:eastAsiaTheme="minorHAnsi"/>
          <w:sz w:val="28"/>
          <w:szCs w:val="28"/>
          <w:lang w:eastAsia="en-US"/>
        </w:rPr>
        <w:t>В соответствии с пунктом 2 части 1 статьи 24.5 КоАП РФ отсутствие состава административного правонарушения является обстоятельством, исключающим производство по делу об административном правонарушении.</w:t>
      </w:r>
    </w:p>
    <w:p w:rsidR="00BA442B" w:rsidRPr="003B58BB" w:rsidRDefault="00BA442B">
      <w:pPr>
        <w:ind w:firstLine="709"/>
        <w:rPr>
          <w:sz w:val="28"/>
          <w:szCs w:val="28"/>
        </w:rPr>
      </w:pPr>
    </w:p>
    <w:p w:rsidR="004A1952" w:rsidRDefault="004C07AF">
      <w:pPr>
        <w:ind w:firstLine="709"/>
      </w:pPr>
      <w:r>
        <w:rPr>
          <w:sz w:val="28"/>
          <w:szCs w:val="28"/>
        </w:rPr>
        <w:t xml:space="preserve">Дело № 12-139/2026 </w:t>
      </w:r>
      <w:r>
        <w:rPr>
          <w:sz w:val="28"/>
          <w:szCs w:val="28"/>
          <w:lang w:eastAsia="en-US"/>
        </w:rPr>
        <w:t>(71-63/2026)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Постановлением должностного лица административного органа </w:t>
      </w:r>
      <w:r w:rsidRPr="00576AF9">
        <w:rPr>
          <w:bCs/>
          <w:sz w:val="28"/>
          <w:szCs w:val="28"/>
        </w:rPr>
        <w:t>от 12.02.2026 И.</w:t>
      </w:r>
      <w:r w:rsidRPr="00576AF9">
        <w:rPr>
          <w:sz w:val="28"/>
          <w:szCs w:val="28"/>
        </w:rPr>
        <w:t xml:space="preserve"> </w:t>
      </w:r>
      <w:proofErr w:type="gramStart"/>
      <w:r w:rsidRPr="00576AF9">
        <w:rPr>
          <w:sz w:val="28"/>
          <w:szCs w:val="28"/>
        </w:rPr>
        <w:t>признан</w:t>
      </w:r>
      <w:proofErr w:type="gramEnd"/>
      <w:r w:rsidRPr="00576AF9">
        <w:rPr>
          <w:sz w:val="28"/>
          <w:szCs w:val="28"/>
        </w:rPr>
        <w:t xml:space="preserve"> виновным в совершении административного правонарушения, предусмотренног</w:t>
      </w:r>
      <w:r w:rsidR="00787DF1">
        <w:rPr>
          <w:sz w:val="28"/>
          <w:szCs w:val="28"/>
        </w:rPr>
        <w:t>о частью 2 статьи 12.13 КоАП РФ</w:t>
      </w:r>
      <w:r w:rsidRPr="00576AF9">
        <w:rPr>
          <w:sz w:val="28"/>
          <w:szCs w:val="28"/>
        </w:rPr>
        <w:t xml:space="preserve">, подвергнут административному наказанию в виде административного штрафа в размере 1 000 рублей. </w:t>
      </w:r>
    </w:p>
    <w:p w:rsidR="004A1952" w:rsidRDefault="004C07AF">
      <w:pPr>
        <w:ind w:firstLine="709"/>
        <w:jc w:val="both"/>
      </w:pPr>
      <w:proofErr w:type="gramStart"/>
      <w:r>
        <w:rPr>
          <w:sz w:val="28"/>
          <w:szCs w:val="28"/>
        </w:rPr>
        <w:t xml:space="preserve">Основанием привлечения И. к административной ответственности, предусмотренной частью 2 статьи 12.13 КоАП РФ, послужили выводы должностного лица о том, что 12.02.2026 в 13 часов 40 минут в районе дома № </w:t>
      </w:r>
      <w:r>
        <w:rPr>
          <w:rStyle w:val="FontStyle18"/>
          <w:sz w:val="28"/>
          <w:szCs w:val="28"/>
          <w:lang w:eastAsia="zh-CN"/>
        </w:rPr>
        <w:t xml:space="preserve">&lt;…&gt; </w:t>
      </w:r>
      <w:r>
        <w:rPr>
          <w:sz w:val="28"/>
          <w:szCs w:val="28"/>
        </w:rPr>
        <w:t xml:space="preserve">по ул. </w:t>
      </w:r>
      <w:r>
        <w:rPr>
          <w:rStyle w:val="FontStyle18"/>
          <w:sz w:val="28"/>
          <w:szCs w:val="28"/>
          <w:lang w:eastAsia="zh-CN"/>
        </w:rPr>
        <w:t xml:space="preserve">&lt;…&gt; </w:t>
      </w:r>
      <w:r>
        <w:rPr>
          <w:sz w:val="28"/>
          <w:szCs w:val="28"/>
        </w:rPr>
        <w:t xml:space="preserve">в г.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 водитель И., управляя транспортным средством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, государственный регистрационный знак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sz w:val="28"/>
          <w:szCs w:val="28"/>
        </w:rPr>
        <w:t>, в нарушение требований пункта 13.11 Правил дорожного движения при проезде нерегулируемого перекрестка равнозначных дорог, не уступил дорогу другому транспортному</w:t>
      </w:r>
      <w:proofErr w:type="gramEnd"/>
      <w:r>
        <w:rPr>
          <w:sz w:val="28"/>
          <w:szCs w:val="28"/>
        </w:rPr>
        <w:t xml:space="preserve"> средству, под управлением П., приближающемуся справа и пользующемуся преимущественным правом проезда.</w:t>
      </w:r>
    </w:p>
    <w:p w:rsidR="004A1952" w:rsidRDefault="004C07AF">
      <w:pPr>
        <w:ind w:firstLine="720"/>
        <w:jc w:val="both"/>
      </w:pPr>
      <w:r>
        <w:rPr>
          <w:sz w:val="28"/>
          <w:szCs w:val="28"/>
        </w:rPr>
        <w:t xml:space="preserve">Решением вышестоящего должностного лица </w:t>
      </w:r>
      <w:r>
        <w:rPr>
          <w:bCs/>
          <w:sz w:val="28"/>
          <w:szCs w:val="28"/>
        </w:rPr>
        <w:t>от 02.03.2026 указанное постановление оставлено без изменения.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Проверяя законность постановления и решения должностных лиц,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судья районного суда пришёл к выводу о законности и обоснованности привлечения И. к административной ответственности.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Вместе с тем принятые в отношении И. акты судья вышестоящей инстанции признал незаконными в виду следующего.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lastRenderedPageBreak/>
        <w:t>Установление виновности предполагает доказывание вины лица в совершении противоправного действия (бездействия), то есть объективной стороны деяния.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Объективная сторона административного правонарушения, предусмотренного частью 2 статьи 12.13 КоАП РФ, заключается в невыполнении требования Правил дорожного движения уступить дорогу транспортному средству, пользующемуся преимущественным правом проезда перекрестков.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В силу пункта 13.11 Правил дорожного движения, </w:t>
      </w:r>
      <w:proofErr w:type="gramStart"/>
      <w:r w:rsidRPr="00576AF9">
        <w:rPr>
          <w:sz w:val="28"/>
          <w:szCs w:val="28"/>
        </w:rPr>
        <w:t>утвержденными</w:t>
      </w:r>
      <w:proofErr w:type="gramEnd"/>
      <w:r w:rsidRPr="00576AF9">
        <w:rPr>
          <w:sz w:val="28"/>
          <w:szCs w:val="28"/>
        </w:rPr>
        <w:t xml:space="preserve"> постановлением Правительства Российской Федерации от 23.10.1993 № 1090 (далее –</w:t>
      </w:r>
      <w:r w:rsidR="00BA442B" w:rsidRPr="00576AF9">
        <w:rPr>
          <w:sz w:val="28"/>
          <w:szCs w:val="28"/>
        </w:rPr>
        <w:t xml:space="preserve"> </w:t>
      </w:r>
      <w:r w:rsidRPr="00576AF9">
        <w:rPr>
          <w:sz w:val="28"/>
          <w:szCs w:val="28"/>
        </w:rPr>
        <w:t>Правила дорожного движения), нарушение которого вмене</w:t>
      </w:r>
      <w:r w:rsidR="00787DF1">
        <w:rPr>
          <w:sz w:val="28"/>
          <w:szCs w:val="28"/>
        </w:rPr>
        <w:t xml:space="preserve">но И., на </w:t>
      </w:r>
      <w:r w:rsidRPr="00576AF9">
        <w:rPr>
          <w:sz w:val="28"/>
          <w:szCs w:val="28"/>
        </w:rPr>
        <w:t>перекрестке равнозначных дорог, за исключением случая, предусмотренного пунктом 13.11(1) Правил, водитель безрельсового транспортного средства обязан уступить дорогу транспортным ср</w:t>
      </w:r>
      <w:r w:rsidR="00787DF1">
        <w:rPr>
          <w:sz w:val="28"/>
          <w:szCs w:val="28"/>
        </w:rPr>
        <w:t>едствам, приближающимся справа.</w:t>
      </w:r>
    </w:p>
    <w:p w:rsidR="004A1952" w:rsidRPr="00576AF9" w:rsidRDefault="00984C3D">
      <w:pPr>
        <w:ind w:firstLine="709"/>
        <w:jc w:val="both"/>
      </w:pPr>
      <w:hyperlink r:id="rId31">
        <w:proofErr w:type="gramStart"/>
        <w:r w:rsidR="004C07AF" w:rsidRPr="00576AF9">
          <w:rPr>
            <w:rStyle w:val="ListLabel2"/>
          </w:rPr>
          <w:t>Пунктом 13.9</w:t>
        </w:r>
      </w:hyperlink>
      <w:r w:rsidR="004C07AF" w:rsidRPr="00576AF9">
        <w:rPr>
          <w:sz w:val="28"/>
          <w:szCs w:val="28"/>
        </w:rPr>
        <w:t xml:space="preserve"> Правил дорожного движения установлено, что на перекрестке неравнозначных дорог водитель транспортного средства, движущегося по второстепенной дороге, должен уступить дорогу транспортным средствам, приближающимся по главной, независимо </w:t>
      </w:r>
      <w:r w:rsidR="00787DF1">
        <w:rPr>
          <w:sz w:val="28"/>
          <w:szCs w:val="28"/>
        </w:rPr>
        <w:br/>
      </w:r>
      <w:r w:rsidR="004C07AF" w:rsidRPr="00576AF9">
        <w:rPr>
          <w:sz w:val="28"/>
          <w:szCs w:val="28"/>
        </w:rPr>
        <w:t>от направления их дальнейшего движения.</w:t>
      </w:r>
      <w:proofErr w:type="gramEnd"/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В соответствии с абзацем 10 пункта 1.2 Правил дорожного движения «главная дорога» – дорога, обозначенная знаками 2.1, 2.3.1 - 2.3.7 или 5.1, по отношению к пересекаемой (примыкающей), или дорога с твёрдым покрытием (</w:t>
      </w:r>
      <w:proofErr w:type="spellStart"/>
      <w:r>
        <w:rPr>
          <w:sz w:val="28"/>
          <w:szCs w:val="28"/>
        </w:rPr>
        <w:t>асфальт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цементобетон</w:t>
      </w:r>
      <w:proofErr w:type="spellEnd"/>
      <w:r>
        <w:rPr>
          <w:sz w:val="28"/>
          <w:szCs w:val="28"/>
        </w:rPr>
        <w:t xml:space="preserve">, каменные материалы и тому подобное) по отношению к грунтовой, либо любая дорога по отношению к выездам с прилегающих территорий. Наличие на второстепенной дороге непосредственно перед перекрестком участка с покрытием не делает её равной по значению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пересекаемой.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Если водитель не может определить наличие покрытия на дороге (тёмное время суток, грязь, снег и тому подобное), а знаков приоритета нет, он должен считать, что находится на второстепенной дороге (пункт 13.13 Правил дорожного движения).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Признавая И. виновным в совершении административного правонарушения, должностное лицо и суд первой инстанции исходили из того, что им было нарушено требование приведённого выше пункта 13.11 Правил дорожного движения, а именно, при проезде нерегулируемого перекрестка равнозначных дорог, не уступил дорогу транспортному средству, приближающемуся справа и пользующемуся преимущественным правом проезда.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Вместе с тем, доводы И. о том, что дорога по которой он </w:t>
      </w:r>
      <w:proofErr w:type="gramStart"/>
      <w:r w:rsidRPr="00576AF9">
        <w:rPr>
          <w:sz w:val="28"/>
          <w:szCs w:val="28"/>
        </w:rPr>
        <w:t>двигался</w:t>
      </w:r>
      <w:proofErr w:type="gramEnd"/>
      <w:r w:rsidRPr="00576AF9">
        <w:rPr>
          <w:sz w:val="28"/>
          <w:szCs w:val="28"/>
        </w:rPr>
        <w:t xml:space="preserve"> имеет асфальтобетонное покрытие и являлась главной, должной оценки судьёй районного суда не получили.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Согласно техническому паспорту ГУП ЕАО «БТИ ЕАО» на автомобильную дорогу ул.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 в г. Биробиджане ЕАО материал основания дороги – гравий, материал подстилающего слоя – гравий. Указанные </w:t>
      </w:r>
      <w:r w:rsidRPr="00576AF9">
        <w:rPr>
          <w:sz w:val="28"/>
          <w:szCs w:val="28"/>
        </w:rPr>
        <w:lastRenderedPageBreak/>
        <w:t>обстоятельства подтверждены приобщенными к материалам дела фотографиями.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Кроме того, проектом организации дорожного движения по ул.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 и ул.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 на пересечении указанных улиц предусмотрены дорожные знаки 2.1 «Главная дорога», 2.4 «Уступите дорогу».</w:t>
      </w:r>
    </w:p>
    <w:p w:rsidR="004A1952" w:rsidRPr="00576AF9" w:rsidRDefault="004C07AF">
      <w:pPr>
        <w:ind w:firstLine="709"/>
        <w:jc w:val="both"/>
      </w:pPr>
      <w:r w:rsidRPr="00576AF9">
        <w:rPr>
          <w:sz w:val="28"/>
          <w:szCs w:val="28"/>
        </w:rPr>
        <w:t xml:space="preserve">Из ответа прокурора города от 15.05.2026 на заявление И. следовало, что в нарушение требований действующего федерального законодательства на пересечениях автомобильной дороги по ул.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 с автомобильными дорогами по ул.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,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,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, </w:t>
      </w:r>
      <w:r w:rsidRPr="00576AF9">
        <w:rPr>
          <w:rStyle w:val="FontStyle18"/>
          <w:sz w:val="28"/>
          <w:szCs w:val="28"/>
          <w:lang w:eastAsia="zh-CN"/>
        </w:rPr>
        <w:t>&lt;…&gt;</w:t>
      </w:r>
      <w:r w:rsidRPr="00576AF9">
        <w:rPr>
          <w:sz w:val="28"/>
          <w:szCs w:val="28"/>
        </w:rPr>
        <w:t xml:space="preserve"> отсутствуют дорожные знаки 2.1 «Главная дорога», 2.4 «Уступите дорогу», предусмотренные проектом организации дорожного движения.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Таким образом, применительно к положениям пункта 13.11 Правил дорожного движения и части 2 статьи 12.13 КоАП РФ не устанавливалось, имел ли второй участник дорожно-транспортного происшествия преимущественное право проезда перекрестка, а И. – корреспондирующую данному праву обязанность уступить дорогу.</w:t>
      </w:r>
    </w:p>
    <w:p w:rsidR="004A1952" w:rsidRDefault="004C07AF">
      <w:pPr>
        <w:ind w:firstLine="709"/>
        <w:jc w:val="both"/>
      </w:pPr>
      <w:proofErr w:type="gramStart"/>
      <w:r>
        <w:rPr>
          <w:sz w:val="28"/>
          <w:szCs w:val="28"/>
        </w:rPr>
        <w:t>Доводы И. о том, что он имел право преимущественного проезда перекрестка, равно как и тип перекрестка и особенного дорожного покрытия в месте, где произошло дорожно-транспортное происшествие, не проверены, надлежащей правовой оценки в судебном акте, принятом по результатам рассмотрения жалобы заявителя на постановление</w:t>
      </w:r>
      <w:r>
        <w:rPr>
          <w:bCs/>
          <w:sz w:val="28"/>
          <w:szCs w:val="28"/>
        </w:rPr>
        <w:t xml:space="preserve"> от 12.02.2026, р</w:t>
      </w:r>
      <w:r>
        <w:rPr>
          <w:sz w:val="28"/>
          <w:szCs w:val="28"/>
        </w:rPr>
        <w:t xml:space="preserve">ешение </w:t>
      </w:r>
      <w:r>
        <w:rPr>
          <w:bCs/>
          <w:sz w:val="28"/>
          <w:szCs w:val="28"/>
        </w:rPr>
        <w:t xml:space="preserve">начальника административного органа от 02.03.2026, </w:t>
      </w:r>
      <w:r>
        <w:rPr>
          <w:sz w:val="28"/>
          <w:szCs w:val="28"/>
        </w:rPr>
        <w:t>не получили.</w:t>
      </w:r>
      <w:proofErr w:type="gramEnd"/>
    </w:p>
    <w:p w:rsidR="004A1952" w:rsidRDefault="004C07AF">
      <w:pPr>
        <w:ind w:firstLine="709"/>
        <w:jc w:val="both"/>
      </w:pPr>
      <w:r>
        <w:rPr>
          <w:sz w:val="28"/>
          <w:szCs w:val="28"/>
        </w:rPr>
        <w:t xml:space="preserve">С учётом изложенного, выводы должностных лиц и суда первой инстанции о нарушении И. требований пункта 13.11 Правил дорожного движения и наличии в его действиях объективной стороны состава административного правонарушения, предусмотренного частью 2 статьи 12.13 КоАП РФ, судья суда </w:t>
      </w:r>
      <w:r w:rsidR="00847C17">
        <w:rPr>
          <w:sz w:val="28"/>
          <w:szCs w:val="28"/>
        </w:rPr>
        <w:t xml:space="preserve">ЕАО </w:t>
      </w:r>
      <w:r>
        <w:rPr>
          <w:sz w:val="28"/>
          <w:szCs w:val="28"/>
        </w:rPr>
        <w:t>признал необоснованными.</w:t>
      </w:r>
    </w:p>
    <w:p w:rsidR="004A1952" w:rsidRDefault="004C07AF">
      <w:pPr>
        <w:ind w:firstLine="709"/>
        <w:jc w:val="both"/>
      </w:pPr>
      <w:r>
        <w:rPr>
          <w:sz w:val="28"/>
          <w:szCs w:val="28"/>
        </w:rPr>
        <w:t>Указанные обстоятельства послужили основанием д</w:t>
      </w:r>
      <w:r w:rsidR="00847C17">
        <w:rPr>
          <w:sz w:val="28"/>
          <w:szCs w:val="28"/>
        </w:rPr>
        <w:t xml:space="preserve">ля отмены </w:t>
      </w:r>
      <w:r>
        <w:rPr>
          <w:sz w:val="28"/>
          <w:szCs w:val="28"/>
        </w:rPr>
        <w:t xml:space="preserve">постановления и решения должностных лиц </w:t>
      </w:r>
      <w:r w:rsidR="00847C17">
        <w:rPr>
          <w:sz w:val="28"/>
          <w:szCs w:val="28"/>
        </w:rPr>
        <w:t xml:space="preserve">и решения судьи районного суда </w:t>
      </w:r>
      <w:r>
        <w:rPr>
          <w:sz w:val="28"/>
          <w:szCs w:val="28"/>
        </w:rPr>
        <w:t xml:space="preserve">и прекращения производства по делу на основании </w:t>
      </w:r>
      <w:hyperlink r:id="rId32">
        <w:r>
          <w:rPr>
            <w:rStyle w:val="InternetLink"/>
            <w:color w:val="auto"/>
            <w:sz w:val="28"/>
            <w:szCs w:val="28"/>
            <w:u w:val="none"/>
          </w:rPr>
          <w:t>пункта 3 части 1 статьи 30.7</w:t>
        </w:r>
      </w:hyperlink>
      <w:r>
        <w:rPr>
          <w:sz w:val="28"/>
          <w:szCs w:val="28"/>
        </w:rPr>
        <w:t xml:space="preserve"> КоАП РФ в связи с отсутствием состава административного правонарушения.</w:t>
      </w:r>
    </w:p>
    <w:p w:rsidR="004A1952" w:rsidRDefault="004A1952">
      <w:pPr>
        <w:pStyle w:val="ConsPlusNormal"/>
        <w:ind w:firstLine="709"/>
        <w:rPr>
          <w:rStyle w:val="FontStyle18"/>
          <w:color w:val="000000"/>
          <w:sz w:val="28"/>
          <w:szCs w:val="28"/>
        </w:rPr>
      </w:pPr>
    </w:p>
    <w:p w:rsidR="004A1952" w:rsidRDefault="004C07AF" w:rsidP="003B58BB">
      <w:pPr>
        <w:widowControl w:val="0"/>
        <w:ind w:firstLine="709"/>
        <w:jc w:val="both"/>
        <w:rPr>
          <w:b/>
          <w:bCs/>
          <w:sz w:val="28"/>
          <w:szCs w:val="28"/>
          <w:lang w:eastAsia="en-US"/>
        </w:rPr>
      </w:pPr>
      <w:r>
        <w:rPr>
          <w:rStyle w:val="FontStyle18"/>
          <w:color w:val="000000"/>
          <w:sz w:val="28"/>
          <w:szCs w:val="28"/>
          <w:lang w:eastAsia="en-US"/>
        </w:rPr>
        <w:t>Дело № 12/1-201/2025 (71-20/2026)</w:t>
      </w:r>
    </w:p>
    <w:p w:rsidR="004A1952" w:rsidRDefault="004C07AF" w:rsidP="003B58BB">
      <w:pPr>
        <w:ind w:firstLine="709"/>
        <w:jc w:val="both"/>
      </w:pPr>
      <w:r>
        <w:rPr>
          <w:sz w:val="28"/>
          <w:szCs w:val="28"/>
        </w:rPr>
        <w:t xml:space="preserve">Как следовало из материалов дела, 16.10.2025 в 12 часов 25 минут по адресу ФАД «Амур»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 км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п.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sz w:val="28"/>
          <w:szCs w:val="28"/>
        </w:rPr>
        <w:t xml:space="preserve">, ЕАО Б. управлял автомобилем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sz w:val="28"/>
          <w:szCs w:val="28"/>
        </w:rPr>
        <w:t>, без государственного регистрационного знака, с нанесённой плёнкой со стороны водителя ограничивающей видимость.</w:t>
      </w:r>
    </w:p>
    <w:p w:rsidR="004A1952" w:rsidRPr="00576AF9" w:rsidRDefault="004C07AF" w:rsidP="003B58BB">
      <w:pPr>
        <w:pStyle w:val="af1"/>
        <w:spacing w:before="0" w:after="0"/>
        <w:ind w:firstLine="709"/>
        <w:jc w:val="both"/>
        <w:rPr>
          <w:b/>
          <w:bCs/>
          <w:sz w:val="28"/>
          <w:szCs w:val="28"/>
          <w:lang w:eastAsia="en-US"/>
        </w:rPr>
      </w:pPr>
      <w:r w:rsidRPr="00576AF9">
        <w:rPr>
          <w:rStyle w:val="FontStyle18"/>
          <w:sz w:val="28"/>
          <w:szCs w:val="28"/>
          <w:lang w:eastAsia="en-US"/>
        </w:rPr>
        <w:t>Указанные обстоятельства послужили основанием для привлечения Б. постановлением должностного лица административного органа от 16.10.2025 к административной ответственности, предусмотренной частью 1 статьи 12.5 КоАП РФ.</w:t>
      </w:r>
    </w:p>
    <w:p w:rsidR="004A1952" w:rsidRPr="00576AF9" w:rsidRDefault="004C07AF" w:rsidP="003B58BB">
      <w:pPr>
        <w:ind w:firstLine="709"/>
        <w:jc w:val="both"/>
      </w:pPr>
      <w:r w:rsidRPr="00576AF9">
        <w:rPr>
          <w:rStyle w:val="FontStyle18"/>
          <w:sz w:val="28"/>
          <w:szCs w:val="28"/>
          <w:lang w:eastAsia="en-US"/>
        </w:rPr>
        <w:t xml:space="preserve">Решением судьи </w:t>
      </w:r>
      <w:proofErr w:type="spellStart"/>
      <w:r w:rsidRPr="00576AF9">
        <w:rPr>
          <w:rStyle w:val="FontStyle18"/>
          <w:sz w:val="28"/>
          <w:szCs w:val="28"/>
          <w:lang w:eastAsia="en-US"/>
        </w:rPr>
        <w:t>Смидовичского</w:t>
      </w:r>
      <w:proofErr w:type="spellEnd"/>
      <w:r w:rsidRPr="00576AF9">
        <w:rPr>
          <w:rStyle w:val="FontStyle18"/>
          <w:sz w:val="28"/>
          <w:szCs w:val="28"/>
          <w:lang w:eastAsia="en-US"/>
        </w:rPr>
        <w:t xml:space="preserve"> районного суда от 02.12.2025 указанное постановление оставлено без изменения.</w:t>
      </w:r>
    </w:p>
    <w:p w:rsidR="00374D30" w:rsidRPr="00576AF9" w:rsidRDefault="004C07AF" w:rsidP="003B58BB">
      <w:pPr>
        <w:ind w:firstLine="709"/>
        <w:jc w:val="both"/>
        <w:rPr>
          <w:sz w:val="28"/>
          <w:szCs w:val="27"/>
        </w:rPr>
      </w:pPr>
      <w:proofErr w:type="gramStart"/>
      <w:r w:rsidRPr="00576AF9">
        <w:rPr>
          <w:sz w:val="28"/>
          <w:szCs w:val="28"/>
        </w:rPr>
        <w:lastRenderedPageBreak/>
        <w:t xml:space="preserve">Рассматривая жалобу защитника Б. и отказывая в её удовлетворении, судья районного суда </w:t>
      </w:r>
      <w:r w:rsidRPr="00576AF9">
        <w:rPr>
          <w:sz w:val="28"/>
          <w:szCs w:val="27"/>
        </w:rPr>
        <w:t xml:space="preserve">пришёл к выводу о наличии в действиях Б. состава административного правонарушения, предусмотренного частью 1 статьи 12.5 КоАП РФ, мотивируя вывод тем, что </w:t>
      </w:r>
      <w:r w:rsidRPr="00576AF9">
        <w:rPr>
          <w:sz w:val="28"/>
          <w:szCs w:val="28"/>
        </w:rPr>
        <w:t xml:space="preserve">не имелось необходимости замера светопропускания стёкол автомобиля под управлением Б., поскольку </w:t>
      </w:r>
      <w:r w:rsidRPr="00576AF9">
        <w:rPr>
          <w:sz w:val="28"/>
          <w:szCs w:val="27"/>
        </w:rPr>
        <w:t>нанесённое покрытие, ограничивающее обзорность с места водителя, не требует специальных измерений и определено должностным лицом</w:t>
      </w:r>
      <w:proofErr w:type="gramEnd"/>
      <w:r w:rsidRPr="00576AF9">
        <w:rPr>
          <w:sz w:val="28"/>
          <w:szCs w:val="27"/>
        </w:rPr>
        <w:t xml:space="preserve"> визуально, данные действия инспектора требованиям законодательства не противоречат. </w:t>
      </w:r>
    </w:p>
    <w:p w:rsidR="004A1952" w:rsidRPr="00576AF9" w:rsidRDefault="00374D30" w:rsidP="003B58BB">
      <w:pPr>
        <w:ind w:firstLine="709"/>
        <w:jc w:val="both"/>
        <w:rPr>
          <w:sz w:val="28"/>
          <w:szCs w:val="27"/>
        </w:rPr>
      </w:pPr>
      <w:r w:rsidRPr="00576AF9">
        <w:rPr>
          <w:sz w:val="28"/>
          <w:szCs w:val="27"/>
        </w:rPr>
        <w:t>У</w:t>
      </w:r>
      <w:r w:rsidR="004C07AF" w:rsidRPr="00576AF9">
        <w:rPr>
          <w:sz w:val="28"/>
          <w:szCs w:val="27"/>
        </w:rPr>
        <w:t>правление транспортным средством, на котором установлены стёкла, светопропускание которых не соответствуе</w:t>
      </w:r>
      <w:r w:rsidR="0097316D">
        <w:rPr>
          <w:sz w:val="28"/>
          <w:szCs w:val="27"/>
        </w:rPr>
        <w:t>т предъявляемым требованиям, Б. </w:t>
      </w:r>
      <w:r w:rsidR="004C07AF" w:rsidRPr="00576AF9">
        <w:rPr>
          <w:sz w:val="28"/>
          <w:szCs w:val="27"/>
        </w:rPr>
        <w:t>не вменялось.</w:t>
      </w:r>
    </w:p>
    <w:p w:rsidR="004A1952" w:rsidRDefault="004C07AF" w:rsidP="003B58BB">
      <w:pPr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Судья суда ЕАО, рассматривая жалобу защитника Б., с указанными актами не согласился в виду следующего.</w:t>
      </w:r>
    </w:p>
    <w:p w:rsidR="007B7417" w:rsidRDefault="007B7417" w:rsidP="003B58BB">
      <w:pPr>
        <w:ind w:firstLine="709"/>
        <w:jc w:val="both"/>
      </w:pPr>
      <w:r>
        <w:rPr>
          <w:sz w:val="28"/>
          <w:szCs w:val="28"/>
        </w:rPr>
        <w:t xml:space="preserve">Объективную сторону состава административного правонарушения, предусмотренного частью 1 статьи 12.5 КоАП РФ, образует управление транспортным средством при наличии неисправностей или условий, при которых эксплуатация транспортного средства запрещена, за исключением неисправностей и условий, указанных в частях 1.1 – 7 данной </w:t>
      </w:r>
      <w:r w:rsidRPr="007B7417">
        <w:rPr>
          <w:sz w:val="28"/>
          <w:szCs w:val="28"/>
        </w:rPr>
        <w:t>статьи.</w:t>
      </w:r>
    </w:p>
    <w:p w:rsidR="007B7417" w:rsidRPr="007B7417" w:rsidRDefault="007B7417" w:rsidP="003B58BB">
      <w:pPr>
        <w:ind w:firstLine="709"/>
        <w:jc w:val="both"/>
      </w:pPr>
      <w:r>
        <w:rPr>
          <w:rFonts w:eastAsiaTheme="minorHAnsi"/>
          <w:sz w:val="28"/>
          <w:szCs w:val="28"/>
          <w:lang w:eastAsia="en-US"/>
        </w:rPr>
        <w:t xml:space="preserve">Указанная норма </w:t>
      </w:r>
      <w:r w:rsidR="00121EF0" w:rsidRPr="007B7417">
        <w:rPr>
          <w:rFonts w:eastAsiaTheme="minorHAnsi"/>
          <w:sz w:val="28"/>
          <w:szCs w:val="28"/>
          <w:lang w:eastAsia="en-US"/>
        </w:rPr>
        <w:t xml:space="preserve">применяется, если управление транспортным средством имело место при наличии неисправностей или условий, не указанных в </w:t>
      </w:r>
      <w:hyperlink r:id="rId33" w:history="1">
        <w:r w:rsidR="00121EF0" w:rsidRPr="007B7417">
          <w:rPr>
            <w:rFonts w:eastAsiaTheme="minorHAnsi"/>
            <w:sz w:val="28"/>
            <w:szCs w:val="28"/>
            <w:lang w:eastAsia="en-US"/>
          </w:rPr>
          <w:t>частях 1.1</w:t>
        </w:r>
      </w:hyperlink>
      <w:r w:rsidR="00121EF0" w:rsidRPr="007B7417">
        <w:rPr>
          <w:rFonts w:eastAsiaTheme="minorHAnsi"/>
          <w:sz w:val="28"/>
          <w:szCs w:val="28"/>
          <w:lang w:eastAsia="en-US"/>
        </w:rPr>
        <w:t xml:space="preserve"> - 7 данной статьи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A1952" w:rsidRPr="00576AF9" w:rsidRDefault="004C07AF" w:rsidP="003B58BB">
      <w:pPr>
        <w:ind w:firstLine="709"/>
        <w:jc w:val="both"/>
        <w:rPr>
          <w:sz w:val="28"/>
          <w:szCs w:val="28"/>
        </w:rPr>
      </w:pPr>
      <w:proofErr w:type="gramStart"/>
      <w:r w:rsidRPr="00576AF9">
        <w:rPr>
          <w:sz w:val="28"/>
          <w:szCs w:val="28"/>
        </w:rPr>
        <w:t xml:space="preserve">Пунктом 11 </w:t>
      </w:r>
      <w:r w:rsidRPr="00576AF9">
        <w:rPr>
          <w:rFonts w:eastAsiaTheme="minorHAnsi"/>
          <w:sz w:val="28"/>
          <w:szCs w:val="28"/>
          <w:lang w:eastAsia="en-US"/>
        </w:rPr>
        <w:t>«Основных положений по допуску транспортных средств к эксплуатации и обязанностей должностных лиц по обеспечению безопасности дорожного движения»</w:t>
      </w:r>
      <w:r w:rsidRPr="00576AF9">
        <w:rPr>
          <w:sz w:val="28"/>
          <w:szCs w:val="28"/>
        </w:rPr>
        <w:t xml:space="preserve"> запрещена эксплуатация 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Перечня неисправностей и условий, при которых запрещается эксплуатация транспортных средств.</w:t>
      </w:r>
      <w:proofErr w:type="gramEnd"/>
    </w:p>
    <w:p w:rsidR="004A1952" w:rsidRDefault="004C07AF" w:rsidP="003B58BB">
      <w:pPr>
        <w:ind w:firstLine="709"/>
        <w:jc w:val="both"/>
      </w:pPr>
      <w:r w:rsidRPr="00576AF9">
        <w:rPr>
          <w:sz w:val="28"/>
          <w:szCs w:val="28"/>
        </w:rPr>
        <w:t>Пунктом 4.2 Перечня неисправностей запрещается эксплуатация транспортных средств, если установлены</w:t>
      </w:r>
      <w:r>
        <w:rPr>
          <w:sz w:val="28"/>
          <w:szCs w:val="28"/>
        </w:rPr>
        <w:t xml:space="preserve"> дополнительные предметы или нанесены покрытия, ограничивающие обзорность с места водителя (за исключением зеркал заднего вида, деталей стеклоочистител</w:t>
      </w:r>
      <w:r w:rsidR="0097316D">
        <w:rPr>
          <w:sz w:val="28"/>
          <w:szCs w:val="28"/>
        </w:rPr>
        <w:t>ей, наружных и нанесённых или встроенных в стё</w:t>
      </w:r>
      <w:r>
        <w:rPr>
          <w:sz w:val="28"/>
          <w:szCs w:val="28"/>
        </w:rPr>
        <w:t>кла радиоантенн, нагревательных элементов устройств размораживания и осушения ветрового стекла).</w:t>
      </w:r>
    </w:p>
    <w:p w:rsidR="004A1952" w:rsidRDefault="004C07AF" w:rsidP="003B58BB">
      <w:pPr>
        <w:ind w:firstLine="709"/>
        <w:jc w:val="both"/>
      </w:pPr>
      <w:proofErr w:type="gramStart"/>
      <w:r>
        <w:rPr>
          <w:sz w:val="28"/>
          <w:szCs w:val="28"/>
        </w:rPr>
        <w:t>Федеральным законом от 23.07.2010 № 175-ФЗ в статью 12.5 КоАП РФ введена часть 3.1, устанавливающая ответственность за управление транспортным средс</w:t>
      </w:r>
      <w:r w:rsidR="00374D30">
        <w:rPr>
          <w:sz w:val="28"/>
          <w:szCs w:val="28"/>
        </w:rPr>
        <w:t>твом, на котором установлены стё</w:t>
      </w:r>
      <w:r>
        <w:rPr>
          <w:sz w:val="28"/>
          <w:szCs w:val="28"/>
        </w:rPr>
        <w:t>кла (в</w:t>
      </w:r>
      <w:r w:rsidR="00374D30">
        <w:rPr>
          <w:sz w:val="28"/>
          <w:szCs w:val="28"/>
        </w:rPr>
        <w:t xml:space="preserve"> том числе покрытые цветными плё</w:t>
      </w:r>
      <w:r>
        <w:rPr>
          <w:sz w:val="28"/>
          <w:szCs w:val="28"/>
        </w:rPr>
        <w:t xml:space="preserve">нками), светопропускание которых не соответствует требованиям </w:t>
      </w:r>
      <w:r>
        <w:rPr>
          <w:rFonts w:eastAsiaTheme="minorHAnsi"/>
          <w:sz w:val="28"/>
          <w:szCs w:val="28"/>
          <w:lang w:eastAsia="en-US"/>
        </w:rPr>
        <w:t xml:space="preserve">Основных </w:t>
      </w:r>
      <w:hyperlink r:id="rId34">
        <w:r>
          <w:rPr>
            <w:rStyle w:val="ListLabel1"/>
            <w:lang w:eastAsia="en-US"/>
          </w:rPr>
          <w:t>положений</w:t>
        </w:r>
      </w:hyperlink>
      <w:r>
        <w:rPr>
          <w:rFonts w:eastAsiaTheme="minorHAnsi"/>
          <w:sz w:val="28"/>
          <w:szCs w:val="28"/>
          <w:lang w:eastAsia="en-US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движения.</w:t>
      </w:r>
      <w:proofErr w:type="gramEnd"/>
    </w:p>
    <w:p w:rsidR="004A1952" w:rsidRDefault="004C07AF" w:rsidP="003B58BB">
      <w:pPr>
        <w:ind w:firstLine="709"/>
        <w:jc w:val="both"/>
      </w:pPr>
      <w:r>
        <w:rPr>
          <w:rFonts w:eastAsiaTheme="minorHAnsi"/>
          <w:sz w:val="28"/>
          <w:szCs w:val="28"/>
          <w:lang w:eastAsia="en-US"/>
        </w:rPr>
        <w:t>При этом в силу пункта 4.3</w:t>
      </w:r>
      <w:r>
        <w:rPr>
          <w:sz w:val="28"/>
          <w:szCs w:val="28"/>
        </w:rPr>
        <w:t xml:space="preserve"> Перечня неисправностей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запрещается эксплуатация автомобиля, если с</w:t>
      </w:r>
      <w:r>
        <w:rPr>
          <w:rFonts w:eastAsiaTheme="minorHAnsi"/>
          <w:sz w:val="28"/>
          <w:szCs w:val="28"/>
          <w:lang w:eastAsia="en-US"/>
        </w:rPr>
        <w:t>ветопр</w:t>
      </w:r>
      <w:r w:rsidR="00374D30">
        <w:rPr>
          <w:rFonts w:eastAsiaTheme="minorHAnsi"/>
          <w:sz w:val="28"/>
          <w:szCs w:val="28"/>
          <w:lang w:eastAsia="en-US"/>
        </w:rPr>
        <w:t>опускание ветрового стекла и стё</w:t>
      </w:r>
      <w:r>
        <w:rPr>
          <w:rFonts w:eastAsiaTheme="minorHAnsi"/>
          <w:sz w:val="28"/>
          <w:szCs w:val="28"/>
          <w:lang w:eastAsia="en-US"/>
        </w:rPr>
        <w:t xml:space="preserve">кол, </w:t>
      </w:r>
      <w:r>
        <w:rPr>
          <w:rFonts w:eastAsiaTheme="minorHAnsi"/>
          <w:sz w:val="28"/>
          <w:szCs w:val="28"/>
          <w:lang w:eastAsia="en-US"/>
        </w:rPr>
        <w:lastRenderedPageBreak/>
        <w:t>через которые обеспечивается передняя обзорность для водителя, составляет менее 70 процентов.</w:t>
      </w:r>
    </w:p>
    <w:p w:rsidR="004A1952" w:rsidRDefault="00374D30" w:rsidP="003B58BB">
      <w:pPr>
        <w:ind w:firstLine="709"/>
        <w:jc w:val="both"/>
      </w:pPr>
      <w:r>
        <w:rPr>
          <w:sz w:val="28"/>
          <w:szCs w:val="28"/>
        </w:rPr>
        <w:t>Как следовало из материалов дела</w:t>
      </w:r>
      <w:r w:rsidR="004C07AF">
        <w:rPr>
          <w:sz w:val="28"/>
          <w:szCs w:val="28"/>
        </w:rPr>
        <w:t xml:space="preserve">, измерение </w:t>
      </w:r>
      <w:proofErr w:type="spellStart"/>
      <w:r w:rsidR="004C07AF">
        <w:rPr>
          <w:sz w:val="28"/>
          <w:szCs w:val="28"/>
        </w:rPr>
        <w:t>светопропускаемости</w:t>
      </w:r>
      <w:proofErr w:type="spellEnd"/>
      <w:r w:rsidR="004C07AF">
        <w:rPr>
          <w:sz w:val="28"/>
          <w:szCs w:val="28"/>
        </w:rPr>
        <w:t xml:space="preserve"> стёкол автомобиля </w:t>
      </w:r>
      <w:r w:rsidR="004C07AF">
        <w:rPr>
          <w:rStyle w:val="FontStyle18"/>
          <w:sz w:val="28"/>
          <w:szCs w:val="28"/>
          <w:lang w:eastAsia="zh-CN"/>
        </w:rPr>
        <w:t>&lt;…&gt;</w:t>
      </w:r>
      <w:r w:rsidR="004C07AF">
        <w:rPr>
          <w:sz w:val="28"/>
          <w:szCs w:val="28"/>
        </w:rPr>
        <w:t xml:space="preserve"> под управлением Б. с помощью специальных приборов измерения должностным лицом не проводилось. </w:t>
      </w:r>
    </w:p>
    <w:p w:rsidR="004A1952" w:rsidRDefault="0097316D" w:rsidP="003B58BB">
      <w:pPr>
        <w:ind w:firstLine="709"/>
        <w:jc w:val="both"/>
      </w:pPr>
      <w:r>
        <w:rPr>
          <w:sz w:val="28"/>
          <w:szCs w:val="28"/>
        </w:rPr>
        <w:t>Нанесение покрытия в виде плё</w:t>
      </w:r>
      <w:r w:rsidR="004C07AF">
        <w:rPr>
          <w:sz w:val="28"/>
          <w:szCs w:val="28"/>
        </w:rPr>
        <w:t>нки на стёкла транспортного средства само по себе подтверждением ограничения обзорности, исключающим эксплуатацию такого транспортного средства, не является.</w:t>
      </w:r>
    </w:p>
    <w:p w:rsidR="004A1952" w:rsidRDefault="004C07AF" w:rsidP="003B58BB">
      <w:pPr>
        <w:ind w:firstLine="709"/>
        <w:jc w:val="both"/>
      </w:pPr>
      <w:r>
        <w:rPr>
          <w:sz w:val="28"/>
          <w:szCs w:val="28"/>
        </w:rPr>
        <w:t>Следовательно, на основании пунктов 4.2, 4.3 Перечня неисправностей, пункта 5.1.2.5 «ГОСТ 32565-2013. Национальный стандарт Российской Федерации. Стекло безопа</w:t>
      </w:r>
      <w:r w:rsidR="0097316D">
        <w:rPr>
          <w:sz w:val="28"/>
          <w:szCs w:val="28"/>
        </w:rPr>
        <w:t>сное для наземного транспорта</w:t>
      </w:r>
      <w:r>
        <w:rPr>
          <w:sz w:val="28"/>
          <w:szCs w:val="28"/>
        </w:rPr>
        <w:t>. Общие технические условия», пункта 5.4.2 «ГОСТ</w:t>
      </w:r>
      <w:r w:rsidR="00973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33997-2016. Межгосударственный стандарт. Колесные транспортные средства. Требования к безопасности в эксплуатации и методы проверки» отнесение выявленного должностным лицом деяния к административному правонарушению требовало обязательного измерения </w:t>
      </w:r>
      <w:proofErr w:type="spellStart"/>
      <w:r>
        <w:rPr>
          <w:sz w:val="28"/>
          <w:szCs w:val="28"/>
        </w:rPr>
        <w:t>светопропускаемости</w:t>
      </w:r>
      <w:proofErr w:type="spellEnd"/>
      <w:r>
        <w:rPr>
          <w:sz w:val="28"/>
          <w:szCs w:val="28"/>
        </w:rPr>
        <w:t xml:space="preserve"> стёкол автомобиля с помощью специальных приборов измерения.</w:t>
      </w:r>
    </w:p>
    <w:p w:rsidR="004A1952" w:rsidRDefault="004C07AF" w:rsidP="003B58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разъяснени</w:t>
      </w:r>
      <w:r w:rsidR="00576AF9">
        <w:rPr>
          <w:sz w:val="28"/>
          <w:szCs w:val="28"/>
        </w:rPr>
        <w:t>ям</w:t>
      </w:r>
      <w:r w:rsidR="0097316D">
        <w:rPr>
          <w:sz w:val="28"/>
          <w:szCs w:val="28"/>
        </w:rPr>
        <w:t>, приведё</w:t>
      </w:r>
      <w:r>
        <w:rPr>
          <w:sz w:val="28"/>
          <w:szCs w:val="28"/>
        </w:rPr>
        <w:t>нны</w:t>
      </w:r>
      <w:r w:rsidR="00576AF9">
        <w:rPr>
          <w:sz w:val="28"/>
          <w:szCs w:val="28"/>
        </w:rPr>
        <w:t>м</w:t>
      </w:r>
      <w:r>
        <w:rPr>
          <w:sz w:val="28"/>
          <w:szCs w:val="28"/>
        </w:rPr>
        <w:t xml:space="preserve"> в пункте 20 Постановления Пленума Верховного Суда Российской Федерации от 24.03.2005 № 5</w:t>
      </w:r>
      <w:r w:rsidR="00576AF9">
        <w:rPr>
          <w:sz w:val="28"/>
          <w:szCs w:val="28"/>
        </w:rPr>
        <w:t>,</w:t>
      </w:r>
      <w:r>
        <w:rPr>
          <w:sz w:val="28"/>
          <w:szCs w:val="28"/>
        </w:rPr>
        <w:t xml:space="preserve"> переквалификация действий Б. на часть 3.1 статьи 12.5 КоАП РФ невозможна ввид</w:t>
      </w:r>
      <w:r w:rsidR="00124167">
        <w:rPr>
          <w:sz w:val="28"/>
          <w:szCs w:val="28"/>
        </w:rPr>
        <w:t>у того, что светопропускание стё</w:t>
      </w:r>
      <w:r>
        <w:rPr>
          <w:sz w:val="28"/>
          <w:szCs w:val="28"/>
        </w:rPr>
        <w:t>кол не замерялось.</w:t>
      </w:r>
    </w:p>
    <w:p w:rsidR="004A1952" w:rsidRPr="00576AF9" w:rsidRDefault="004C07AF">
      <w:pPr>
        <w:ind w:firstLine="720"/>
        <w:jc w:val="both"/>
        <w:rPr>
          <w:rStyle w:val="FontStyle18"/>
          <w:sz w:val="28"/>
          <w:szCs w:val="28"/>
          <w:lang w:eastAsia="en-US"/>
        </w:rPr>
      </w:pPr>
      <w:r w:rsidRPr="00576AF9">
        <w:rPr>
          <w:sz w:val="28"/>
          <w:szCs w:val="28"/>
        </w:rPr>
        <w:t>При таких обстоятельствах у судьи не имелось предусмотренных законом оснований для привлечения Б. к административной ответственности по</w:t>
      </w:r>
      <w:r w:rsidRPr="00576AF9">
        <w:rPr>
          <w:rStyle w:val="FontStyle18"/>
          <w:sz w:val="28"/>
          <w:szCs w:val="28"/>
          <w:lang w:eastAsia="en-US"/>
        </w:rPr>
        <w:t xml:space="preserve"> части 1 статьи 12.5 КоАП РФ.</w:t>
      </w:r>
    </w:p>
    <w:p w:rsidR="004A1952" w:rsidRDefault="004C07AF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Поскольку такое разрешение дела не отвечает установленным статьёй 24.1 КоАП РФ задачам производства по делам об административных правонарушениях, судья вышестоящей инстанции отменил постановление должностного лица и решение судьи районного суда и прекратил производство по делу на основании пункта 2 части 1 статьи 24.5 КоАП РФ в связи с отсутствием состава административного правонарушения.</w:t>
      </w:r>
      <w:proofErr w:type="gramEnd"/>
    </w:p>
    <w:p w:rsidR="004A1952" w:rsidRDefault="004A1952">
      <w:pPr>
        <w:pStyle w:val="af1"/>
        <w:spacing w:before="0" w:after="0"/>
        <w:ind w:firstLine="0"/>
        <w:jc w:val="center"/>
        <w:rPr>
          <w:rStyle w:val="FontStyle18"/>
          <w:b/>
          <w:bCs/>
          <w:sz w:val="28"/>
          <w:szCs w:val="28"/>
          <w:lang w:eastAsia="en-US"/>
        </w:rPr>
      </w:pPr>
    </w:p>
    <w:p w:rsidR="004A1952" w:rsidRDefault="004C07AF">
      <w:pPr>
        <w:pStyle w:val="af1"/>
        <w:spacing w:before="0" w:after="0"/>
        <w:jc w:val="center"/>
      </w:pPr>
      <w:r>
        <w:rPr>
          <w:rStyle w:val="FontStyle18"/>
          <w:b/>
          <w:bCs/>
          <w:sz w:val="28"/>
          <w:szCs w:val="28"/>
          <w:lang w:eastAsia="en-US"/>
        </w:rPr>
        <w:t xml:space="preserve">Отмена решения суда и прекращение производства </w:t>
      </w:r>
      <w:proofErr w:type="gramStart"/>
      <w:r>
        <w:rPr>
          <w:rStyle w:val="FontStyle18"/>
          <w:b/>
          <w:bCs/>
          <w:sz w:val="28"/>
          <w:szCs w:val="28"/>
          <w:lang w:eastAsia="en-US"/>
        </w:rPr>
        <w:t>по делу об административном правонарушении в связи с истечением срока давности привлечения к административной ответственности</w:t>
      </w:r>
      <w:proofErr w:type="gramEnd"/>
    </w:p>
    <w:p w:rsidR="004A1952" w:rsidRDefault="004A1952" w:rsidP="007B7417">
      <w:pPr>
        <w:pStyle w:val="af1"/>
        <w:spacing w:before="0" w:after="0"/>
        <w:ind w:firstLine="0"/>
        <w:jc w:val="center"/>
        <w:rPr>
          <w:rStyle w:val="FontStyle18"/>
          <w:b/>
          <w:bCs/>
          <w:sz w:val="28"/>
          <w:szCs w:val="28"/>
          <w:lang w:eastAsia="en-US"/>
        </w:rPr>
      </w:pPr>
    </w:p>
    <w:p w:rsidR="004A1952" w:rsidRPr="00576AF9" w:rsidRDefault="004C07AF">
      <w:pPr>
        <w:pStyle w:val="af1"/>
        <w:spacing w:before="0" w:after="0"/>
        <w:jc w:val="both"/>
      </w:pPr>
      <w:r w:rsidRPr="00576AF9">
        <w:rPr>
          <w:sz w:val="28"/>
          <w:szCs w:val="28"/>
        </w:rPr>
        <w:t xml:space="preserve">Исходя из положений </w:t>
      </w:r>
      <w:r w:rsidRPr="00576AF9">
        <w:rPr>
          <w:rStyle w:val="InternetLink"/>
          <w:color w:val="auto"/>
          <w:sz w:val="28"/>
          <w:szCs w:val="28"/>
          <w:u w:val="none"/>
        </w:rPr>
        <w:t>части 1 статьи 4.5</w:t>
      </w:r>
      <w:r w:rsidRPr="00576AF9">
        <w:rPr>
          <w:sz w:val="28"/>
          <w:szCs w:val="28"/>
        </w:rPr>
        <w:t xml:space="preserve"> и </w:t>
      </w:r>
      <w:r w:rsidRPr="00576AF9">
        <w:rPr>
          <w:rStyle w:val="InternetLink"/>
          <w:color w:val="auto"/>
          <w:sz w:val="28"/>
          <w:szCs w:val="28"/>
          <w:u w:val="none"/>
        </w:rPr>
        <w:t>пункта 6 части 1 статьи 24.5</w:t>
      </w:r>
      <w:r w:rsidRPr="00576AF9">
        <w:rPr>
          <w:sz w:val="28"/>
          <w:szCs w:val="28"/>
        </w:rPr>
        <w:t xml:space="preserve"> КоАП РФ, по истечении установленны</w:t>
      </w:r>
      <w:r w:rsidR="008162EA">
        <w:rPr>
          <w:sz w:val="28"/>
          <w:szCs w:val="28"/>
        </w:rPr>
        <w:t>х сроков давности привлечения к </w:t>
      </w:r>
      <w:r w:rsidRPr="00576AF9">
        <w:rPr>
          <w:sz w:val="28"/>
          <w:szCs w:val="28"/>
        </w:rPr>
        <w:t xml:space="preserve">административной ответственности вопрос об административной ответственности лица, в отношении которого производство по делу прекращено, обсуждаться не может. </w:t>
      </w:r>
    </w:p>
    <w:p w:rsidR="00612983" w:rsidRPr="00576AF9" w:rsidRDefault="004C07AF" w:rsidP="003B58BB">
      <w:pPr>
        <w:pStyle w:val="af1"/>
        <w:spacing w:before="0" w:after="0"/>
        <w:jc w:val="both"/>
        <w:rPr>
          <w:sz w:val="28"/>
          <w:szCs w:val="28"/>
        </w:rPr>
      </w:pPr>
      <w:r w:rsidRPr="00576AF9">
        <w:rPr>
          <w:sz w:val="28"/>
          <w:szCs w:val="28"/>
        </w:rPr>
        <w:t xml:space="preserve">Кроме того, из анализа </w:t>
      </w:r>
      <w:r w:rsidRPr="00576AF9">
        <w:rPr>
          <w:rStyle w:val="InternetLink"/>
          <w:color w:val="auto"/>
          <w:sz w:val="28"/>
          <w:szCs w:val="28"/>
          <w:u w:val="none"/>
        </w:rPr>
        <w:t>пункта 3 части 1 статьи 30.7</w:t>
      </w:r>
      <w:r w:rsidRPr="00576AF9">
        <w:rPr>
          <w:sz w:val="28"/>
          <w:szCs w:val="28"/>
        </w:rPr>
        <w:t xml:space="preserve"> КоАП РФ следует, что при отмене решения, вынесенного по жалобе на постановление по делу об административном правонарушении, в случае истечения срока давности привлечения к административной отве</w:t>
      </w:r>
      <w:r w:rsidR="008162EA">
        <w:rPr>
          <w:sz w:val="28"/>
          <w:szCs w:val="28"/>
        </w:rPr>
        <w:t>тственности выносится решение о </w:t>
      </w:r>
      <w:r w:rsidRPr="00576AF9">
        <w:rPr>
          <w:sz w:val="28"/>
          <w:szCs w:val="28"/>
        </w:rPr>
        <w:t>прекращении производства по делу.</w:t>
      </w:r>
    </w:p>
    <w:p w:rsidR="003B58BB" w:rsidRDefault="003B58BB">
      <w:pPr>
        <w:widowControl w:val="0"/>
        <w:ind w:firstLine="709"/>
        <w:rPr>
          <w:sz w:val="28"/>
          <w:szCs w:val="28"/>
        </w:rPr>
      </w:pPr>
    </w:p>
    <w:p w:rsidR="004A1952" w:rsidRDefault="004C07AF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Дело № 12/1-17/2026 (71-32/2026)</w:t>
      </w:r>
    </w:p>
    <w:p w:rsidR="004A1952" w:rsidRPr="00022689" w:rsidRDefault="004C07AF">
      <w:pPr>
        <w:ind w:firstLine="720"/>
        <w:jc w:val="both"/>
      </w:pPr>
      <w:r w:rsidRPr="00022689">
        <w:rPr>
          <w:sz w:val="28"/>
          <w:szCs w:val="28"/>
        </w:rPr>
        <w:t>Постановлением должностного л</w:t>
      </w:r>
      <w:r w:rsidR="008162EA">
        <w:rPr>
          <w:sz w:val="28"/>
          <w:szCs w:val="28"/>
        </w:rPr>
        <w:t>ица административного органа от </w:t>
      </w:r>
      <w:r w:rsidRPr="00022689">
        <w:rPr>
          <w:sz w:val="28"/>
          <w:szCs w:val="28"/>
        </w:rPr>
        <w:t xml:space="preserve">13.01.2026 </w:t>
      </w:r>
      <w:proofErr w:type="spellStart"/>
      <w:r w:rsidRPr="00022689">
        <w:rPr>
          <w:sz w:val="28"/>
          <w:szCs w:val="28"/>
        </w:rPr>
        <w:t>А.</w:t>
      </w:r>
      <w:r w:rsidR="00576AF9" w:rsidRPr="00022689">
        <w:rPr>
          <w:sz w:val="28"/>
          <w:szCs w:val="28"/>
        </w:rPr>
        <w:t>о</w:t>
      </w:r>
      <w:proofErr w:type="spellEnd"/>
      <w:r w:rsidR="00576AF9" w:rsidRPr="00022689">
        <w:rPr>
          <w:sz w:val="28"/>
          <w:szCs w:val="28"/>
        </w:rPr>
        <w:t>.</w:t>
      </w:r>
      <w:r w:rsidRPr="00022689">
        <w:rPr>
          <w:sz w:val="28"/>
          <w:szCs w:val="28"/>
        </w:rPr>
        <w:t xml:space="preserve"> </w:t>
      </w:r>
      <w:proofErr w:type="gramStart"/>
      <w:r w:rsidRPr="00022689">
        <w:rPr>
          <w:sz w:val="28"/>
          <w:szCs w:val="28"/>
        </w:rPr>
        <w:t>признан</w:t>
      </w:r>
      <w:proofErr w:type="gramEnd"/>
      <w:r w:rsidRPr="00022689">
        <w:rPr>
          <w:sz w:val="28"/>
          <w:szCs w:val="28"/>
        </w:rPr>
        <w:t xml:space="preserve"> виновным в совершении административного правонарушения, предусмотренного частью 1 статьи 12.7 КоАП РФ и ему назначено наказание в виде административного штрафа в размере </w:t>
      </w:r>
      <w:r w:rsidR="008162EA">
        <w:rPr>
          <w:sz w:val="28"/>
          <w:szCs w:val="28"/>
        </w:rPr>
        <w:br/>
      </w:r>
      <w:r w:rsidRPr="00022689">
        <w:rPr>
          <w:sz w:val="28"/>
          <w:szCs w:val="28"/>
        </w:rPr>
        <w:t>5 000 рублей.</w:t>
      </w:r>
    </w:p>
    <w:p w:rsidR="004A1952" w:rsidRDefault="004C07AF">
      <w:pPr>
        <w:pStyle w:val="af1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Как следовало из материалов дела 09.01.2026 в 22 часа 00 минут </w:t>
      </w:r>
      <w:proofErr w:type="spellStart"/>
      <w:r>
        <w:rPr>
          <w:color w:val="000000"/>
          <w:sz w:val="28"/>
          <w:szCs w:val="28"/>
        </w:rPr>
        <w:t>А.</w:t>
      </w:r>
      <w:proofErr w:type="gramStart"/>
      <w:r>
        <w:rPr>
          <w:color w:val="000000"/>
          <w:sz w:val="28"/>
          <w:szCs w:val="28"/>
        </w:rPr>
        <w:t>о</w:t>
      </w:r>
      <w:proofErr w:type="spellEnd"/>
      <w:proofErr w:type="gramEnd"/>
      <w:r>
        <w:rPr>
          <w:color w:val="000000"/>
          <w:sz w:val="28"/>
          <w:szCs w:val="28"/>
        </w:rPr>
        <w:t xml:space="preserve">., находясь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адресу: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color w:val="000000"/>
          <w:sz w:val="28"/>
          <w:szCs w:val="28"/>
        </w:rPr>
        <w:t xml:space="preserve">, управлял транспортным средством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color w:val="000000"/>
          <w:sz w:val="28"/>
          <w:szCs w:val="28"/>
        </w:rPr>
        <w:t xml:space="preserve"> государственный регистрационный знак </w:t>
      </w:r>
      <w:r>
        <w:rPr>
          <w:rStyle w:val="FontStyle18"/>
          <w:sz w:val="28"/>
          <w:szCs w:val="28"/>
          <w:lang w:eastAsia="zh-CN"/>
        </w:rPr>
        <w:t>&lt;…&gt;</w:t>
      </w:r>
      <w:r>
        <w:rPr>
          <w:color w:val="000000"/>
          <w:sz w:val="28"/>
          <w:szCs w:val="28"/>
        </w:rPr>
        <w:t>, не имея права управления транспортным средством, а именно: в отсутствие перевода водительского удостоверения с иностранного языка на русский язык.</w:t>
      </w:r>
    </w:p>
    <w:p w:rsidR="004A1952" w:rsidRDefault="004C07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судьи </w:t>
      </w:r>
      <w:proofErr w:type="spellStart"/>
      <w:r>
        <w:rPr>
          <w:sz w:val="28"/>
          <w:szCs w:val="28"/>
        </w:rPr>
        <w:t>Смидовичского</w:t>
      </w:r>
      <w:proofErr w:type="spellEnd"/>
      <w:r>
        <w:rPr>
          <w:sz w:val="28"/>
          <w:szCs w:val="28"/>
        </w:rPr>
        <w:t xml:space="preserve"> районного суда от 18.02.2026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должностного лица от 13.01</w:t>
      </w:r>
      <w:r w:rsidR="008162EA">
        <w:rPr>
          <w:sz w:val="28"/>
          <w:szCs w:val="28"/>
        </w:rPr>
        <w:t>.2026 отменено, производство по </w:t>
      </w:r>
      <w:r>
        <w:rPr>
          <w:sz w:val="28"/>
          <w:szCs w:val="28"/>
        </w:rPr>
        <w:t xml:space="preserve">делу прекращено на основании пункта 2 части 1 статьи 24.5 КоАП РФ. </w:t>
      </w:r>
    </w:p>
    <w:p w:rsidR="004A1952" w:rsidRPr="007B7417" w:rsidRDefault="004C07AF">
      <w:pPr>
        <w:ind w:firstLine="709"/>
        <w:jc w:val="both"/>
      </w:pPr>
      <w:proofErr w:type="gramStart"/>
      <w:r>
        <w:rPr>
          <w:sz w:val="28"/>
          <w:szCs w:val="28"/>
        </w:rPr>
        <w:t>В жалобе</w:t>
      </w:r>
      <w:r w:rsidR="00581DAF">
        <w:rPr>
          <w:sz w:val="28"/>
          <w:szCs w:val="28"/>
        </w:rPr>
        <w:t>, поданной в суд ЕАО,</w:t>
      </w:r>
      <w:r>
        <w:rPr>
          <w:sz w:val="28"/>
          <w:szCs w:val="28"/>
        </w:rPr>
        <w:t xml:space="preserve"> должностное лицо просил отменить </w:t>
      </w:r>
      <w:r>
        <w:rPr>
          <w:bCs/>
          <w:sz w:val="28"/>
          <w:szCs w:val="28"/>
        </w:rPr>
        <w:t xml:space="preserve">решение районного суда по тем основаниям, </w:t>
      </w:r>
      <w:r>
        <w:rPr>
          <w:sz w:val="28"/>
          <w:szCs w:val="28"/>
        </w:rPr>
        <w:t xml:space="preserve">что водительское удостоверение </w:t>
      </w:r>
      <w:proofErr w:type="spellStart"/>
      <w:r>
        <w:rPr>
          <w:sz w:val="28"/>
          <w:szCs w:val="28"/>
        </w:rPr>
        <w:t>А.о</w:t>
      </w:r>
      <w:proofErr w:type="spellEnd"/>
      <w:r>
        <w:rPr>
          <w:sz w:val="28"/>
          <w:szCs w:val="28"/>
        </w:rPr>
        <w:t xml:space="preserve">. не отвечает требованиям пунктов </w:t>
      </w:r>
      <w:r w:rsidR="00581DAF">
        <w:rPr>
          <w:sz w:val="28"/>
          <w:szCs w:val="28"/>
        </w:rPr>
        <w:t>3, 4 приложения 6 к Конвенции о </w:t>
      </w:r>
      <w:r>
        <w:rPr>
          <w:sz w:val="28"/>
          <w:szCs w:val="28"/>
        </w:rPr>
        <w:t xml:space="preserve">дорожном движении, заключенной в Вене 08.11.1968, ратифицированной </w:t>
      </w:r>
      <w:hyperlink r:id="rId35" w:tgtFrame="Ссылка на КонсультантПлюс">
        <w:r>
          <w:rPr>
            <w:rStyle w:val="ListLabel215"/>
          </w:rPr>
          <w:t>Указом</w:t>
        </w:r>
      </w:hyperlink>
      <w:r>
        <w:rPr>
          <w:sz w:val="28"/>
          <w:szCs w:val="28"/>
        </w:rPr>
        <w:t xml:space="preserve"> Президиума Верховного Совета СССР от 29.04.1974 </w:t>
      </w:r>
      <w:r w:rsidR="00581DAF">
        <w:rPr>
          <w:sz w:val="28"/>
          <w:szCs w:val="28"/>
        </w:rPr>
        <w:br/>
      </w:r>
      <w:r w:rsidRPr="007B7417">
        <w:rPr>
          <w:sz w:val="28"/>
          <w:szCs w:val="28"/>
        </w:rPr>
        <w:t>(далее − Конвенция о дорожном движении).</w:t>
      </w:r>
      <w:proofErr w:type="gramEnd"/>
    </w:p>
    <w:p w:rsidR="004A1952" w:rsidRDefault="004C07AF">
      <w:pPr>
        <w:widowControl w:val="0"/>
        <w:ind w:firstLine="709"/>
        <w:jc w:val="both"/>
      </w:pPr>
      <w:r>
        <w:rPr>
          <w:sz w:val="28"/>
          <w:szCs w:val="28"/>
        </w:rPr>
        <w:t xml:space="preserve">Согласно части 1 статьи 12.7 КоАП РФ </w:t>
      </w:r>
      <w:hyperlink r:id="rId36">
        <w:proofErr w:type="gramStart"/>
        <w:r>
          <w:rPr>
            <w:rStyle w:val="ListLabel216"/>
          </w:rPr>
          <w:t>водитель</w:t>
        </w:r>
        <w:proofErr w:type="gramEnd"/>
      </w:hyperlink>
      <w:r>
        <w:rPr>
          <w:rFonts w:eastAsiaTheme="minorHAnsi"/>
          <w:sz w:val="28"/>
          <w:szCs w:val="28"/>
          <w:lang w:eastAsia="en-US"/>
        </w:rPr>
        <w:t xml:space="preserve"> управляющий транспортным средством и при этом </w:t>
      </w:r>
      <w:hyperlink r:id="rId37">
        <w:r>
          <w:rPr>
            <w:rStyle w:val="ListLabel216"/>
          </w:rPr>
          <w:t>не имеющий права</w:t>
        </w:r>
      </w:hyperlink>
      <w:r>
        <w:rPr>
          <w:rFonts w:eastAsiaTheme="minorHAnsi"/>
          <w:sz w:val="28"/>
          <w:szCs w:val="28"/>
          <w:lang w:eastAsia="en-US"/>
        </w:rPr>
        <w:t xml:space="preserve"> (за исключением учебной езды)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управления транспортным средством</w:t>
      </w:r>
      <w:r>
        <w:rPr>
          <w:sz w:val="28"/>
          <w:szCs w:val="28"/>
        </w:rPr>
        <w:t xml:space="preserve"> привлекается к </w:t>
      </w:r>
      <w:r w:rsidRPr="007B7417">
        <w:rPr>
          <w:sz w:val="28"/>
          <w:szCs w:val="28"/>
        </w:rPr>
        <w:t xml:space="preserve">административной ответственности </w:t>
      </w:r>
      <w:r w:rsidRPr="007B7417">
        <w:rPr>
          <w:rFonts w:eastAsiaTheme="minorHAnsi"/>
          <w:sz w:val="28"/>
          <w:szCs w:val="28"/>
          <w:lang w:eastAsia="en-US"/>
        </w:rPr>
        <w:t>в виде наложения административного штрафа в размере от пяти тысяч до пятнадцати тысяч рублей.</w:t>
      </w:r>
    </w:p>
    <w:p w:rsidR="004A1952" w:rsidRPr="00581DAF" w:rsidRDefault="004C07AF">
      <w:pPr>
        <w:pStyle w:val="af1"/>
        <w:spacing w:before="0" w:after="0"/>
        <w:jc w:val="both"/>
      </w:pPr>
      <w:r w:rsidRPr="00581DAF">
        <w:rPr>
          <w:sz w:val="28"/>
          <w:szCs w:val="28"/>
        </w:rPr>
        <w:t xml:space="preserve">Рассматривая жалобу </w:t>
      </w:r>
      <w:proofErr w:type="spellStart"/>
      <w:r w:rsidRPr="00581DAF">
        <w:rPr>
          <w:sz w:val="28"/>
          <w:szCs w:val="28"/>
        </w:rPr>
        <w:t>А.</w:t>
      </w:r>
      <w:proofErr w:type="gramStart"/>
      <w:r w:rsidRPr="00581DAF">
        <w:rPr>
          <w:sz w:val="28"/>
          <w:szCs w:val="28"/>
        </w:rPr>
        <w:t>о</w:t>
      </w:r>
      <w:proofErr w:type="spellEnd"/>
      <w:proofErr w:type="gramEnd"/>
      <w:r w:rsidRPr="00581DAF">
        <w:rPr>
          <w:sz w:val="28"/>
          <w:szCs w:val="28"/>
        </w:rPr>
        <w:t xml:space="preserve">. </w:t>
      </w:r>
      <w:proofErr w:type="gramStart"/>
      <w:r w:rsidRPr="00581DAF">
        <w:rPr>
          <w:sz w:val="28"/>
          <w:szCs w:val="28"/>
        </w:rPr>
        <w:t>судья</w:t>
      </w:r>
      <w:proofErr w:type="gramEnd"/>
      <w:r w:rsidRPr="00581DAF">
        <w:rPr>
          <w:sz w:val="28"/>
          <w:szCs w:val="28"/>
        </w:rPr>
        <w:t xml:space="preserve"> районного суда </w:t>
      </w:r>
      <w:r w:rsidRPr="00581DAF">
        <w:rPr>
          <w:bCs/>
          <w:sz w:val="28"/>
          <w:szCs w:val="28"/>
          <w:lang w:eastAsia="en-US"/>
        </w:rPr>
        <w:t xml:space="preserve">прекратил </w:t>
      </w:r>
      <w:r w:rsidRPr="00581DAF">
        <w:rPr>
          <w:sz w:val="28"/>
          <w:szCs w:val="28"/>
        </w:rPr>
        <w:t>производство по делу об административном правонарушении, посчитав, что в действиях лица привлекаемого к ответственности отсутствует состав административного правонарушения (пункт 2 части 1 статьи 24.5 КоАП РФ), так как водительское удостоверение отве</w:t>
      </w:r>
      <w:r w:rsidR="008162EA">
        <w:rPr>
          <w:sz w:val="28"/>
          <w:szCs w:val="28"/>
        </w:rPr>
        <w:t>чает требованиям приложения 6 к </w:t>
      </w:r>
      <w:r w:rsidRPr="00581DAF">
        <w:rPr>
          <w:sz w:val="28"/>
          <w:szCs w:val="28"/>
        </w:rPr>
        <w:t xml:space="preserve">Конвенции о дорожном движении. </w:t>
      </w:r>
    </w:p>
    <w:p w:rsidR="00581DAF" w:rsidRDefault="00581DAF">
      <w:pPr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Проверяя законность решения по делу об административном правонарушении, судья вышестоящей инстанции с выводом судьи районного суда не согласился исходя из следующего.</w:t>
      </w:r>
    </w:p>
    <w:p w:rsidR="004A1952" w:rsidRPr="00643980" w:rsidRDefault="004C07AF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43980">
        <w:rPr>
          <w:sz w:val="28"/>
          <w:szCs w:val="27"/>
        </w:rPr>
        <w:t>В силу части 15 статьи 25 Федерального закона № 196-ФЗ и</w:t>
      </w:r>
      <w:r w:rsidRPr="00643980">
        <w:rPr>
          <w:rFonts w:eastAsiaTheme="minorHAnsi"/>
          <w:sz w:val="28"/>
          <w:szCs w:val="28"/>
          <w:lang w:eastAsia="en-US"/>
        </w:rPr>
        <w:t>ностранное национальное водительское удостоверение, не соответствующее требованиям международных договоров Российской Федерации или выданное в иностранном государстве, не являющемся совместно с Российской Федерацией участником международных договоров в области обеспечения безопасности дорожного движения, признается действительным для управления транспортными средствами на территории Российской Федерации на основе взаимности при условии, если оно предъявляется вместе с</w:t>
      </w:r>
      <w:proofErr w:type="gramEnd"/>
      <w:r w:rsidRPr="00643980">
        <w:rPr>
          <w:rFonts w:eastAsiaTheme="minorHAnsi"/>
          <w:sz w:val="28"/>
          <w:szCs w:val="28"/>
          <w:lang w:eastAsia="en-US"/>
        </w:rPr>
        <w:t xml:space="preserve"> заверенным в установленном порядке переводом на русский язык </w:t>
      </w:r>
      <w:r w:rsidRPr="00643980">
        <w:rPr>
          <w:rFonts w:eastAsiaTheme="minorHAnsi"/>
          <w:sz w:val="28"/>
          <w:szCs w:val="28"/>
          <w:lang w:eastAsia="en-US"/>
        </w:rPr>
        <w:lastRenderedPageBreak/>
        <w:t>либо если в данном водительском удостоверении все записи произведены на русском языке.</w:t>
      </w:r>
    </w:p>
    <w:p w:rsidR="004A1952" w:rsidRPr="00581DAF" w:rsidRDefault="004C07AF">
      <w:pPr>
        <w:pStyle w:val="af1"/>
        <w:spacing w:before="0" w:after="0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В силу подпункта «b» пункта 2 статьи 41 Конвенции о дорожном движении, государства-участники признают любое национальное водительское удостоверение, соответствующее предписаниям Приложения 6 к настоящей </w:t>
      </w:r>
      <w:r w:rsidRPr="00581DAF">
        <w:rPr>
          <w:sz w:val="28"/>
          <w:szCs w:val="27"/>
        </w:rPr>
        <w:t>Конвенции.</w:t>
      </w:r>
    </w:p>
    <w:p w:rsidR="004A1952" w:rsidRPr="00581DAF" w:rsidRDefault="004C07AF">
      <w:pPr>
        <w:ind w:firstLine="720"/>
        <w:jc w:val="both"/>
        <w:rPr>
          <w:sz w:val="28"/>
          <w:szCs w:val="28"/>
        </w:rPr>
      </w:pPr>
      <w:r w:rsidRPr="00581DAF">
        <w:rPr>
          <w:rFonts w:eastAsiaTheme="minorHAnsi"/>
          <w:sz w:val="28"/>
          <w:szCs w:val="28"/>
          <w:lang w:eastAsia="en-US"/>
        </w:rPr>
        <w:t xml:space="preserve">Согласно приложению 6 </w:t>
      </w:r>
      <w:r w:rsidRPr="00581DAF">
        <w:rPr>
          <w:sz w:val="28"/>
          <w:szCs w:val="28"/>
        </w:rPr>
        <w:t>Конвенции о дорожном движении н</w:t>
      </w:r>
      <w:r w:rsidRPr="00581DAF">
        <w:rPr>
          <w:rFonts w:eastAsiaTheme="minorHAnsi"/>
          <w:sz w:val="28"/>
          <w:szCs w:val="28"/>
          <w:lang w:eastAsia="en-US"/>
        </w:rPr>
        <w:t>ациональное водительское удостоверение должно представлят</w:t>
      </w:r>
      <w:r w:rsidR="00581DAF" w:rsidRPr="00581DAF">
        <w:rPr>
          <w:rFonts w:eastAsiaTheme="minorHAnsi"/>
          <w:sz w:val="28"/>
          <w:szCs w:val="28"/>
          <w:lang w:eastAsia="en-US"/>
        </w:rPr>
        <w:t xml:space="preserve">ь собой документ, напечатанный </w:t>
      </w:r>
      <w:r w:rsidRPr="00581DAF">
        <w:rPr>
          <w:rFonts w:eastAsiaTheme="minorHAnsi"/>
          <w:sz w:val="28"/>
          <w:szCs w:val="28"/>
          <w:lang w:eastAsia="en-US"/>
        </w:rPr>
        <w:t xml:space="preserve">на языке или языках, определяемых компетентным органом, </w:t>
      </w:r>
      <w:r w:rsidR="00581DAF" w:rsidRPr="00581DAF">
        <w:rPr>
          <w:rFonts w:eastAsiaTheme="minorHAnsi"/>
          <w:sz w:val="28"/>
          <w:szCs w:val="28"/>
          <w:lang w:eastAsia="en-US"/>
        </w:rPr>
        <w:t>который выдаё</w:t>
      </w:r>
      <w:r w:rsidRPr="00581DAF">
        <w:rPr>
          <w:rFonts w:eastAsiaTheme="minorHAnsi"/>
          <w:sz w:val="28"/>
          <w:szCs w:val="28"/>
          <w:lang w:eastAsia="en-US"/>
        </w:rPr>
        <w:t>т или которому поручено выда</w:t>
      </w:r>
      <w:r w:rsidR="00581DAF" w:rsidRPr="00581DAF">
        <w:rPr>
          <w:rFonts w:eastAsiaTheme="minorHAnsi"/>
          <w:sz w:val="28"/>
          <w:szCs w:val="28"/>
          <w:lang w:eastAsia="en-US"/>
        </w:rPr>
        <w:t>вать этот документ; однако на нё</w:t>
      </w:r>
      <w:r w:rsidRPr="00581DAF">
        <w:rPr>
          <w:rFonts w:eastAsiaTheme="minorHAnsi"/>
          <w:sz w:val="28"/>
          <w:szCs w:val="28"/>
          <w:lang w:eastAsia="en-US"/>
        </w:rPr>
        <w:t>м указывается</w:t>
      </w:r>
      <w:r w:rsidR="00581DAF" w:rsidRPr="00581DAF">
        <w:rPr>
          <w:rFonts w:eastAsiaTheme="minorHAnsi"/>
          <w:sz w:val="28"/>
          <w:szCs w:val="28"/>
          <w:lang w:eastAsia="en-US"/>
        </w:rPr>
        <w:t xml:space="preserve"> на французском языке название «</w:t>
      </w:r>
      <w:proofErr w:type="spellStart"/>
      <w:r w:rsidR="00581DAF" w:rsidRPr="00581DAF">
        <w:rPr>
          <w:rFonts w:eastAsiaTheme="minorHAnsi"/>
          <w:sz w:val="28"/>
          <w:szCs w:val="28"/>
          <w:lang w:eastAsia="en-US"/>
        </w:rPr>
        <w:t>permis</w:t>
      </w:r>
      <w:proofErr w:type="spellEnd"/>
      <w:r w:rsidR="00581DAF" w:rsidRPr="00581DAF">
        <w:rPr>
          <w:rFonts w:eastAsiaTheme="minorHAnsi"/>
          <w:sz w:val="28"/>
          <w:szCs w:val="28"/>
          <w:lang w:eastAsia="en-US"/>
        </w:rPr>
        <w:t xml:space="preserve"> </w:t>
      </w:r>
      <w:r w:rsidR="00581DAF">
        <w:rPr>
          <w:rFonts w:eastAsiaTheme="minorHAnsi"/>
          <w:sz w:val="28"/>
          <w:szCs w:val="28"/>
          <w:lang w:eastAsia="en-US"/>
        </w:rPr>
        <w:br/>
      </w:r>
      <w:proofErr w:type="spellStart"/>
      <w:r w:rsidR="00581DAF" w:rsidRPr="00581DAF">
        <w:rPr>
          <w:rFonts w:eastAsiaTheme="minorHAnsi"/>
          <w:sz w:val="28"/>
          <w:szCs w:val="28"/>
          <w:lang w:eastAsia="en-US"/>
        </w:rPr>
        <w:t>de</w:t>
      </w:r>
      <w:proofErr w:type="spellEnd"/>
      <w:r w:rsidR="00581DAF" w:rsidRPr="00581DA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581DAF" w:rsidRPr="00581DAF">
        <w:rPr>
          <w:rFonts w:eastAsiaTheme="minorHAnsi"/>
          <w:sz w:val="28"/>
          <w:szCs w:val="28"/>
          <w:lang w:eastAsia="en-US"/>
        </w:rPr>
        <w:t>conduire</w:t>
      </w:r>
      <w:proofErr w:type="spellEnd"/>
      <w:r w:rsidR="00581DAF" w:rsidRPr="00581DAF">
        <w:rPr>
          <w:rFonts w:eastAsiaTheme="minorHAnsi"/>
          <w:sz w:val="28"/>
          <w:szCs w:val="28"/>
          <w:lang w:eastAsia="en-US"/>
        </w:rPr>
        <w:t>»</w:t>
      </w:r>
      <w:r w:rsidRPr="00581DAF">
        <w:rPr>
          <w:rFonts w:eastAsiaTheme="minorHAnsi"/>
          <w:sz w:val="28"/>
          <w:szCs w:val="28"/>
          <w:lang w:eastAsia="en-US"/>
        </w:rPr>
        <w:t>, которое может сопровождаться и</w:t>
      </w:r>
      <w:r w:rsidR="00581DAF" w:rsidRPr="00581DAF">
        <w:rPr>
          <w:rFonts w:eastAsiaTheme="minorHAnsi"/>
          <w:sz w:val="28"/>
          <w:szCs w:val="28"/>
          <w:lang w:eastAsia="en-US"/>
        </w:rPr>
        <w:t>ли не сопровождаться названием «Водительское удостоверение»</w:t>
      </w:r>
      <w:r w:rsidRPr="00581DAF">
        <w:rPr>
          <w:rFonts w:eastAsiaTheme="minorHAnsi"/>
          <w:sz w:val="28"/>
          <w:szCs w:val="28"/>
          <w:lang w:eastAsia="en-US"/>
        </w:rPr>
        <w:t xml:space="preserve"> на других языках, а также название и/или отличительный знак страны, в которой это </w:t>
      </w:r>
      <w:r w:rsidR="00581DAF">
        <w:rPr>
          <w:rFonts w:eastAsiaTheme="minorHAnsi"/>
          <w:sz w:val="28"/>
          <w:szCs w:val="28"/>
          <w:lang w:eastAsia="en-US"/>
        </w:rPr>
        <w:t>удостоверение выдано (пункты 1, </w:t>
      </w:r>
      <w:r w:rsidRPr="00581DAF">
        <w:rPr>
          <w:rFonts w:eastAsiaTheme="minorHAnsi"/>
          <w:sz w:val="28"/>
          <w:szCs w:val="28"/>
          <w:lang w:eastAsia="en-US"/>
        </w:rPr>
        <w:t>2).</w:t>
      </w:r>
    </w:p>
    <w:p w:rsidR="004A1952" w:rsidRPr="00643980" w:rsidRDefault="004C07AF">
      <w:pPr>
        <w:ind w:firstLine="720"/>
        <w:jc w:val="both"/>
        <w:rPr>
          <w:sz w:val="28"/>
          <w:szCs w:val="28"/>
        </w:rPr>
      </w:pPr>
      <w:r w:rsidRPr="00643980">
        <w:rPr>
          <w:rFonts w:eastAsiaTheme="minorHAnsi"/>
          <w:sz w:val="28"/>
          <w:szCs w:val="28"/>
          <w:lang w:eastAsia="en-US"/>
        </w:rPr>
        <w:t>Вносимые в удостоверение записи делаются либо только буквами латинского алфавита или прописью, либо повторяются таким же образом (пункт 3).</w:t>
      </w:r>
    </w:p>
    <w:p w:rsidR="004A1952" w:rsidRPr="00581DAF" w:rsidRDefault="004C07AF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581DAF">
        <w:rPr>
          <w:rFonts w:eastAsiaTheme="minorHAnsi"/>
          <w:sz w:val="28"/>
          <w:szCs w:val="28"/>
          <w:lang w:eastAsia="en-US"/>
        </w:rPr>
        <w:t>В удостоверении в обязательном порядке указываются перечисленные ниже сведения; эти сведения нумеруются циф</w:t>
      </w:r>
      <w:r w:rsidR="00581DAF" w:rsidRPr="00581DAF">
        <w:rPr>
          <w:rFonts w:eastAsiaTheme="minorHAnsi"/>
          <w:sz w:val="28"/>
          <w:szCs w:val="28"/>
          <w:lang w:eastAsia="en-US"/>
        </w:rPr>
        <w:t>рами от 1 до 11: 1. Фамилия. 2. Имя и отчество. 3. Дата и место рождения. 4. Местожительство. 5. </w:t>
      </w:r>
      <w:r w:rsidRPr="00581DAF">
        <w:rPr>
          <w:rFonts w:eastAsiaTheme="minorHAnsi"/>
          <w:sz w:val="28"/>
          <w:szCs w:val="28"/>
          <w:lang w:eastAsia="en-US"/>
        </w:rPr>
        <w:t>Ор</w:t>
      </w:r>
      <w:r w:rsidR="00581DAF" w:rsidRPr="00581DAF">
        <w:rPr>
          <w:rFonts w:eastAsiaTheme="minorHAnsi"/>
          <w:sz w:val="28"/>
          <w:szCs w:val="28"/>
          <w:lang w:eastAsia="en-US"/>
        </w:rPr>
        <w:t>ган, выдавший удостоверение. 6. </w:t>
      </w:r>
      <w:r w:rsidRPr="00581DAF">
        <w:rPr>
          <w:rFonts w:eastAsiaTheme="minorHAnsi"/>
          <w:sz w:val="28"/>
          <w:szCs w:val="28"/>
          <w:lang w:eastAsia="en-US"/>
        </w:rPr>
        <w:t xml:space="preserve">Дата и место выдачи </w:t>
      </w:r>
      <w:r w:rsidR="00581DAF" w:rsidRPr="00581DAF">
        <w:rPr>
          <w:rFonts w:eastAsiaTheme="minorHAnsi"/>
          <w:sz w:val="28"/>
          <w:szCs w:val="28"/>
          <w:lang w:eastAsia="en-US"/>
        </w:rPr>
        <w:t>удостоверения. 7. </w:t>
      </w:r>
      <w:r w:rsidRPr="00581DAF">
        <w:rPr>
          <w:rFonts w:eastAsiaTheme="minorHAnsi"/>
          <w:sz w:val="28"/>
          <w:szCs w:val="28"/>
          <w:lang w:eastAsia="en-US"/>
        </w:rPr>
        <w:t>Дата оконч</w:t>
      </w:r>
      <w:r w:rsidR="00581DAF" w:rsidRPr="00581DAF">
        <w:rPr>
          <w:rFonts w:eastAsiaTheme="minorHAnsi"/>
          <w:sz w:val="28"/>
          <w:szCs w:val="28"/>
          <w:lang w:eastAsia="en-US"/>
        </w:rPr>
        <w:t>ания действия удостоверения. 8. Номер удостоверения. 9. </w:t>
      </w:r>
      <w:r w:rsidRPr="00581DAF">
        <w:rPr>
          <w:rFonts w:eastAsiaTheme="minorHAnsi"/>
          <w:sz w:val="28"/>
          <w:szCs w:val="28"/>
          <w:lang w:eastAsia="en-US"/>
        </w:rPr>
        <w:t>Подпись и/или штамп или печать орган</w:t>
      </w:r>
      <w:r w:rsidR="00581DAF" w:rsidRPr="00581DAF">
        <w:rPr>
          <w:rFonts w:eastAsiaTheme="minorHAnsi"/>
          <w:sz w:val="28"/>
          <w:szCs w:val="28"/>
          <w:lang w:eastAsia="en-US"/>
        </w:rPr>
        <w:t>а, выдавшего удостоверение. 10. Подпись владельца. 11. </w:t>
      </w:r>
      <w:r w:rsidRPr="00581DAF">
        <w:rPr>
          <w:rFonts w:eastAsiaTheme="minorHAnsi"/>
          <w:sz w:val="28"/>
          <w:szCs w:val="28"/>
          <w:lang w:eastAsia="en-US"/>
        </w:rPr>
        <w:t>Категория или категории, либо подкатегории транспортных средств, на которые распространяется это удостоверение, с указанием даты выдачи удостоверения и дат окончания действия для каждой из этих категории (пункт 4).</w:t>
      </w:r>
    </w:p>
    <w:p w:rsidR="004A1952" w:rsidRPr="00581DAF" w:rsidRDefault="004C07AF">
      <w:pPr>
        <w:ind w:firstLine="720"/>
        <w:jc w:val="both"/>
      </w:pPr>
      <w:r w:rsidRPr="00581DAF">
        <w:rPr>
          <w:rFonts w:eastAsiaTheme="minorHAnsi"/>
          <w:sz w:val="28"/>
          <w:szCs w:val="28"/>
          <w:lang w:eastAsia="en-US"/>
        </w:rPr>
        <w:t>При вынесении решения с</w:t>
      </w:r>
      <w:r w:rsidRPr="00581DAF">
        <w:rPr>
          <w:sz w:val="28"/>
          <w:szCs w:val="28"/>
        </w:rPr>
        <w:t xml:space="preserve">удьей районного суда не учтено, что </w:t>
      </w:r>
      <w:r w:rsidRPr="00581DAF">
        <w:rPr>
          <w:rFonts w:eastAsiaTheme="minorHAnsi"/>
          <w:sz w:val="28"/>
          <w:szCs w:val="28"/>
          <w:lang w:eastAsia="en-US"/>
        </w:rPr>
        <w:t xml:space="preserve">национальное водительское удостоверение </w:t>
      </w:r>
      <w:proofErr w:type="spellStart"/>
      <w:r w:rsidRPr="00581DAF">
        <w:rPr>
          <w:rFonts w:eastAsiaTheme="minorHAnsi"/>
          <w:sz w:val="28"/>
          <w:szCs w:val="28"/>
          <w:lang w:eastAsia="en-US"/>
        </w:rPr>
        <w:t>А</w:t>
      </w:r>
      <w:r w:rsidRPr="00581DAF">
        <w:rPr>
          <w:sz w:val="28"/>
          <w:szCs w:val="28"/>
        </w:rPr>
        <w:t>.о</w:t>
      </w:r>
      <w:proofErr w:type="spellEnd"/>
      <w:r w:rsidRPr="00581DAF">
        <w:rPr>
          <w:sz w:val="28"/>
          <w:szCs w:val="28"/>
        </w:rPr>
        <w:t xml:space="preserve">. </w:t>
      </w:r>
      <w:r w:rsidRPr="00581DAF">
        <w:rPr>
          <w:rFonts w:eastAsiaTheme="minorHAnsi"/>
          <w:sz w:val="28"/>
          <w:szCs w:val="28"/>
          <w:lang w:eastAsia="en-US"/>
        </w:rPr>
        <w:t>не содержит названия на французском языке «</w:t>
      </w:r>
      <w:proofErr w:type="spellStart"/>
      <w:r w:rsidRPr="00581DAF">
        <w:rPr>
          <w:rFonts w:eastAsiaTheme="minorHAnsi"/>
          <w:sz w:val="28"/>
          <w:szCs w:val="28"/>
          <w:lang w:eastAsia="en-US"/>
        </w:rPr>
        <w:t>permis</w:t>
      </w:r>
      <w:proofErr w:type="spellEnd"/>
      <w:r w:rsidRPr="00581DA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581DAF">
        <w:rPr>
          <w:rFonts w:eastAsiaTheme="minorHAnsi"/>
          <w:sz w:val="28"/>
          <w:szCs w:val="28"/>
          <w:lang w:eastAsia="en-US"/>
        </w:rPr>
        <w:t>de</w:t>
      </w:r>
      <w:proofErr w:type="spellEnd"/>
      <w:r w:rsidRPr="00581DA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581DAF">
        <w:rPr>
          <w:rFonts w:eastAsiaTheme="minorHAnsi"/>
          <w:sz w:val="28"/>
          <w:szCs w:val="28"/>
          <w:lang w:eastAsia="en-US"/>
        </w:rPr>
        <w:t>conduire</w:t>
      </w:r>
      <w:proofErr w:type="spellEnd"/>
      <w:r w:rsidRPr="00581DAF">
        <w:rPr>
          <w:rFonts w:eastAsiaTheme="minorHAnsi"/>
          <w:sz w:val="28"/>
          <w:szCs w:val="28"/>
          <w:lang w:eastAsia="en-US"/>
        </w:rPr>
        <w:t>», не все записи выполнены (повторены) буквами латинского алфавита, в том числе пункт 4с, также отсутствует дата выдачи водительского удостоверения. Следовательно, судья ра</w:t>
      </w:r>
      <w:r w:rsidR="00440B96">
        <w:rPr>
          <w:rFonts w:eastAsiaTheme="minorHAnsi"/>
          <w:sz w:val="28"/>
          <w:szCs w:val="28"/>
          <w:lang w:eastAsia="en-US"/>
        </w:rPr>
        <w:t>йонного суда не</w:t>
      </w:r>
      <w:r w:rsidR="00581DAF" w:rsidRPr="00581DAF">
        <w:rPr>
          <w:rFonts w:eastAsiaTheme="minorHAnsi"/>
          <w:sz w:val="28"/>
          <w:szCs w:val="28"/>
          <w:lang w:eastAsia="en-US"/>
        </w:rPr>
        <w:t>обоснован</w:t>
      </w:r>
      <w:r w:rsidR="00440B96">
        <w:rPr>
          <w:rFonts w:eastAsiaTheme="minorHAnsi"/>
          <w:sz w:val="28"/>
          <w:szCs w:val="28"/>
          <w:lang w:eastAsia="en-US"/>
        </w:rPr>
        <w:t>н</w:t>
      </w:r>
      <w:r w:rsidR="00581DAF" w:rsidRPr="00581DAF">
        <w:rPr>
          <w:rFonts w:eastAsiaTheme="minorHAnsi"/>
          <w:sz w:val="28"/>
          <w:szCs w:val="28"/>
          <w:lang w:eastAsia="en-US"/>
        </w:rPr>
        <w:t>о пришё</w:t>
      </w:r>
      <w:r w:rsidRPr="00581DAF">
        <w:rPr>
          <w:rFonts w:eastAsiaTheme="minorHAnsi"/>
          <w:sz w:val="28"/>
          <w:szCs w:val="28"/>
          <w:lang w:eastAsia="en-US"/>
        </w:rPr>
        <w:t xml:space="preserve">л к выводу о том, что водительское удостоверение </w:t>
      </w:r>
      <w:r w:rsidRPr="00581DAF">
        <w:rPr>
          <w:sz w:val="28"/>
          <w:szCs w:val="28"/>
        </w:rPr>
        <w:t>соответствует требо</w:t>
      </w:r>
      <w:r w:rsidR="00440B96">
        <w:rPr>
          <w:sz w:val="28"/>
          <w:szCs w:val="28"/>
        </w:rPr>
        <w:t>ваниям приложения 6 Конвенции о </w:t>
      </w:r>
      <w:r w:rsidRPr="00581DAF">
        <w:rPr>
          <w:sz w:val="28"/>
          <w:szCs w:val="28"/>
        </w:rPr>
        <w:t>дорожном движении.</w:t>
      </w:r>
    </w:p>
    <w:p w:rsidR="004A1952" w:rsidRDefault="004C07AF">
      <w:pPr>
        <w:ind w:firstLine="720"/>
        <w:jc w:val="both"/>
      </w:pPr>
      <w:r>
        <w:rPr>
          <w:rFonts w:eastAsiaTheme="minorHAnsi"/>
          <w:sz w:val="28"/>
          <w:szCs w:val="28"/>
          <w:lang w:eastAsia="en-US"/>
        </w:rPr>
        <w:t xml:space="preserve">Такое разрешение дела не отвечает установленным требованиям </w:t>
      </w:r>
      <w:hyperlink r:id="rId38">
        <w:r>
          <w:rPr>
            <w:rStyle w:val="ListLabel216"/>
          </w:rPr>
          <w:t>статей 24.1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39">
        <w:r>
          <w:rPr>
            <w:rStyle w:val="ListLabel216"/>
          </w:rPr>
          <w:t>26.1</w:t>
        </w:r>
      </w:hyperlink>
      <w:r>
        <w:rPr>
          <w:rFonts w:eastAsiaTheme="minorHAnsi"/>
          <w:sz w:val="28"/>
          <w:szCs w:val="28"/>
          <w:lang w:eastAsia="en-US"/>
        </w:rPr>
        <w:t xml:space="preserve"> КоАП РФ.</w:t>
      </w:r>
    </w:p>
    <w:p w:rsidR="00643980" w:rsidRPr="00022689" w:rsidRDefault="004C07AF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022689">
        <w:rPr>
          <w:rFonts w:eastAsiaTheme="minorHAnsi"/>
          <w:sz w:val="28"/>
          <w:szCs w:val="28"/>
          <w:lang w:eastAsia="en-US"/>
        </w:rPr>
        <w:t xml:space="preserve">Вместе с тем, </w:t>
      </w:r>
      <w:r w:rsidR="00440B96" w:rsidRPr="00022689">
        <w:rPr>
          <w:rFonts w:eastAsiaTheme="minorHAnsi"/>
          <w:sz w:val="28"/>
          <w:szCs w:val="28"/>
          <w:lang w:eastAsia="en-US"/>
        </w:rPr>
        <w:t xml:space="preserve">учитывая, что на момент рассмотрения жалобы возможность </w:t>
      </w:r>
      <w:r w:rsidRPr="00022689">
        <w:rPr>
          <w:sz w:val="28"/>
          <w:szCs w:val="28"/>
          <w:lang w:eastAsia="en-US"/>
        </w:rPr>
        <w:t xml:space="preserve">возобновления производства по делу и правовой оценки деяния </w:t>
      </w:r>
      <w:proofErr w:type="spellStart"/>
      <w:r w:rsidR="00440B96" w:rsidRPr="00022689">
        <w:rPr>
          <w:sz w:val="28"/>
          <w:szCs w:val="28"/>
        </w:rPr>
        <w:t>А</w:t>
      </w:r>
      <w:r w:rsidRPr="00022689">
        <w:rPr>
          <w:sz w:val="28"/>
          <w:szCs w:val="28"/>
        </w:rPr>
        <w:t>.о</w:t>
      </w:r>
      <w:proofErr w:type="spellEnd"/>
      <w:r w:rsidRPr="00022689">
        <w:rPr>
          <w:sz w:val="28"/>
          <w:szCs w:val="28"/>
        </w:rPr>
        <w:t xml:space="preserve">. </w:t>
      </w:r>
      <w:r w:rsidRPr="00022689">
        <w:rPr>
          <w:sz w:val="28"/>
          <w:szCs w:val="28"/>
          <w:lang w:eastAsia="en-US"/>
        </w:rPr>
        <w:t>на предмет наличия вины и доказанности состава административного правонарушения, устранения допущенных с</w:t>
      </w:r>
      <w:r w:rsidR="00643980" w:rsidRPr="00022689">
        <w:rPr>
          <w:sz w:val="28"/>
          <w:szCs w:val="28"/>
          <w:lang w:eastAsia="en-US"/>
        </w:rPr>
        <w:t>удьей районного суда ошибок путё</w:t>
      </w:r>
      <w:r w:rsidRPr="00022689">
        <w:rPr>
          <w:sz w:val="28"/>
          <w:szCs w:val="28"/>
          <w:lang w:eastAsia="en-US"/>
        </w:rPr>
        <w:t>м возвращения дела на новое рассмотрение</w:t>
      </w:r>
      <w:r w:rsidR="00440B96" w:rsidRPr="00022689">
        <w:rPr>
          <w:sz w:val="28"/>
          <w:szCs w:val="28"/>
          <w:lang w:eastAsia="en-US"/>
        </w:rPr>
        <w:t xml:space="preserve"> была исключена в виду истеч</w:t>
      </w:r>
      <w:r w:rsidR="00643980" w:rsidRPr="00022689">
        <w:rPr>
          <w:sz w:val="28"/>
          <w:szCs w:val="28"/>
          <w:lang w:eastAsia="en-US"/>
        </w:rPr>
        <w:t>ения срока давности привлечения</w:t>
      </w:r>
      <w:r w:rsidR="00440B96" w:rsidRPr="00022689">
        <w:rPr>
          <w:sz w:val="28"/>
          <w:szCs w:val="28"/>
          <w:lang w:eastAsia="en-US"/>
        </w:rPr>
        <w:t xml:space="preserve"> к административной ответственности</w:t>
      </w:r>
      <w:r w:rsidR="00643980" w:rsidRPr="00022689">
        <w:rPr>
          <w:sz w:val="28"/>
          <w:szCs w:val="28"/>
          <w:lang w:eastAsia="en-US"/>
        </w:rPr>
        <w:t xml:space="preserve"> (10.03.2026)</w:t>
      </w:r>
      <w:r w:rsidR="00440B96" w:rsidRPr="00022689">
        <w:rPr>
          <w:sz w:val="28"/>
          <w:szCs w:val="28"/>
          <w:lang w:eastAsia="en-US"/>
        </w:rPr>
        <w:t>,</w:t>
      </w:r>
      <w:r w:rsidR="00643980" w:rsidRPr="00022689">
        <w:rPr>
          <w:sz w:val="28"/>
          <w:szCs w:val="28"/>
          <w:lang w:eastAsia="en-US"/>
        </w:rPr>
        <w:t xml:space="preserve"> судья вышестоящей инстанции решение судьи районного суда</w:t>
      </w:r>
      <w:proofErr w:type="gramEnd"/>
      <w:r w:rsidR="00643980" w:rsidRPr="00022689">
        <w:rPr>
          <w:sz w:val="28"/>
          <w:szCs w:val="28"/>
          <w:lang w:eastAsia="en-US"/>
        </w:rPr>
        <w:t xml:space="preserve"> </w:t>
      </w:r>
      <w:r w:rsidR="00643980" w:rsidRPr="00022689">
        <w:rPr>
          <w:sz w:val="28"/>
          <w:szCs w:val="28"/>
          <w:lang w:eastAsia="en-US"/>
        </w:rPr>
        <w:lastRenderedPageBreak/>
        <w:t xml:space="preserve">отменил, производство по делу об административном правонарушении прекратил на основании пункта 6 части </w:t>
      </w:r>
      <w:r w:rsidR="009E10C1" w:rsidRPr="00022689">
        <w:rPr>
          <w:sz w:val="28"/>
          <w:szCs w:val="28"/>
          <w:lang w:eastAsia="en-US"/>
        </w:rPr>
        <w:t>1 статьи 24.5 КоАП РФ в связи с</w:t>
      </w:r>
      <w:r w:rsidR="007E6EFB" w:rsidRPr="00022689">
        <w:rPr>
          <w:sz w:val="28"/>
          <w:szCs w:val="28"/>
          <w:lang w:eastAsia="en-US"/>
        </w:rPr>
        <w:t xml:space="preserve"> </w:t>
      </w:r>
      <w:r w:rsidR="00643980" w:rsidRPr="00022689">
        <w:rPr>
          <w:sz w:val="28"/>
          <w:szCs w:val="28"/>
          <w:lang w:eastAsia="en-US"/>
        </w:rPr>
        <w:t>истечением срока давности привлечения к административной ответственности.</w:t>
      </w:r>
    </w:p>
    <w:p w:rsidR="004A1952" w:rsidRDefault="004A1952">
      <w:pPr>
        <w:widowControl w:val="0"/>
        <w:ind w:firstLine="709"/>
        <w:rPr>
          <w:rFonts w:eastAsiaTheme="minorHAnsi"/>
          <w:sz w:val="28"/>
          <w:szCs w:val="28"/>
          <w:lang w:eastAsia="en-US"/>
        </w:rPr>
      </w:pPr>
    </w:p>
    <w:p w:rsidR="004A1952" w:rsidRDefault="004C07AF">
      <w:pPr>
        <w:widowControl w:val="0"/>
        <w:ind w:firstLine="709"/>
      </w:pPr>
      <w:r>
        <w:rPr>
          <w:sz w:val="28"/>
          <w:szCs w:val="28"/>
        </w:rPr>
        <w:t>Дело № 12-78/2026 (71-46/2026)</w:t>
      </w:r>
    </w:p>
    <w:p w:rsidR="007E6EFB" w:rsidRPr="00022689" w:rsidRDefault="004C07AF" w:rsidP="007E6EFB">
      <w:pPr>
        <w:ind w:firstLine="709"/>
        <w:jc w:val="both"/>
        <w:rPr>
          <w:sz w:val="28"/>
          <w:szCs w:val="28"/>
        </w:rPr>
      </w:pPr>
      <w:r w:rsidRPr="00022689">
        <w:rPr>
          <w:sz w:val="28"/>
          <w:szCs w:val="28"/>
        </w:rPr>
        <w:t xml:space="preserve">Постановлением должностного лица </w:t>
      </w:r>
      <w:r w:rsidR="00612983" w:rsidRPr="00022689">
        <w:rPr>
          <w:sz w:val="28"/>
          <w:szCs w:val="28"/>
        </w:rPr>
        <w:t xml:space="preserve">Управления Федеральной антимонопольной службы по ЕАО (далее – УФАС по ЕАО) от </w:t>
      </w:r>
      <w:r w:rsidRPr="00022689">
        <w:rPr>
          <w:sz w:val="28"/>
          <w:szCs w:val="28"/>
        </w:rPr>
        <w:t xml:space="preserve">23.12.2025 должностное лицо Б. признана виновной в совершении административного правонарушения, предусмотренного частью 7 статьи 19.5 КоАП РФ, назначено административное наказание в </w:t>
      </w:r>
      <w:r w:rsidR="00612983" w:rsidRPr="00022689">
        <w:rPr>
          <w:sz w:val="28"/>
          <w:szCs w:val="28"/>
        </w:rPr>
        <w:t>виде административного штрафа в </w:t>
      </w:r>
      <w:r w:rsidRPr="00022689">
        <w:rPr>
          <w:sz w:val="28"/>
          <w:szCs w:val="28"/>
        </w:rPr>
        <w:t>размере 50 000 рублей.</w:t>
      </w:r>
    </w:p>
    <w:p w:rsidR="004A1952" w:rsidRDefault="004C07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Решением судьи Биробиджанского районного суда от 18.03.2026 постановление должностного лица отменено, производство по делу прекращено на основании пункта 2 части 1 статьи 24.5 КоАП РФ.</w:t>
      </w:r>
    </w:p>
    <w:p w:rsidR="007E6EFB" w:rsidRDefault="007E6EFB" w:rsidP="007E6E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Проверяя законность </w:t>
      </w:r>
      <w:r w:rsidR="002F5128">
        <w:rPr>
          <w:sz w:val="28"/>
          <w:szCs w:val="28"/>
        </w:rPr>
        <w:t>и обоснованность судебного акта</w:t>
      </w:r>
      <w:r>
        <w:rPr>
          <w:sz w:val="28"/>
          <w:szCs w:val="28"/>
        </w:rPr>
        <w:t>, судья ЕАО пришёл к следующему.</w:t>
      </w:r>
    </w:p>
    <w:p w:rsidR="002F5128" w:rsidRDefault="002F5128" w:rsidP="002F5128">
      <w:pPr>
        <w:ind w:firstLine="709"/>
        <w:jc w:val="both"/>
      </w:pPr>
      <w:proofErr w:type="gramStart"/>
      <w:r w:rsidRPr="002F5128">
        <w:rPr>
          <w:rStyle w:val="InternetLink"/>
          <w:color w:val="auto"/>
          <w:sz w:val="28"/>
          <w:szCs w:val="28"/>
          <w:u w:val="none"/>
        </w:rPr>
        <w:t>Согласно части 7 статьи 19.5</w:t>
      </w:r>
      <w:r>
        <w:rPr>
          <w:sz w:val="28"/>
          <w:szCs w:val="28"/>
        </w:rPr>
        <w:t xml:space="preserve"> КоАП РФ невыполнение должностным лицом заказчика, должностным лицом уполномоченного органа, </w:t>
      </w:r>
      <w:r w:rsidRPr="002F5128">
        <w:rPr>
          <w:sz w:val="28"/>
          <w:szCs w:val="28"/>
        </w:rPr>
        <w:t xml:space="preserve">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за исключением органов, указанных в </w:t>
      </w:r>
      <w:r w:rsidRPr="002F5128">
        <w:rPr>
          <w:rStyle w:val="InternetLink"/>
          <w:color w:val="auto"/>
          <w:sz w:val="28"/>
          <w:szCs w:val="28"/>
          <w:u w:val="none"/>
        </w:rPr>
        <w:t>частях 7.1</w:t>
      </w:r>
      <w:r w:rsidRPr="002F5128">
        <w:rPr>
          <w:sz w:val="28"/>
          <w:szCs w:val="28"/>
        </w:rPr>
        <w:t xml:space="preserve"> и </w:t>
      </w:r>
      <w:r w:rsidRPr="002F5128">
        <w:rPr>
          <w:rStyle w:val="InternetLink"/>
          <w:color w:val="auto"/>
          <w:sz w:val="28"/>
          <w:szCs w:val="28"/>
          <w:u w:val="none"/>
        </w:rPr>
        <w:t>7.2 настоящей статьи</w:t>
      </w:r>
      <w:r w:rsidRPr="002F5128">
        <w:rPr>
          <w:sz w:val="28"/>
          <w:szCs w:val="28"/>
        </w:rPr>
        <w:t xml:space="preserve"> влечёт наложение административного штрафа на должностных</w:t>
      </w:r>
      <w:proofErr w:type="gramEnd"/>
      <w:r w:rsidRPr="002F5128">
        <w:rPr>
          <w:sz w:val="28"/>
          <w:szCs w:val="28"/>
        </w:rPr>
        <w:t xml:space="preserve"> лиц в размере пятидесяти тысяч рублей.</w:t>
      </w:r>
    </w:p>
    <w:p w:rsidR="00612983" w:rsidRPr="00612983" w:rsidRDefault="00ED36FE" w:rsidP="002F51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следовало и</w:t>
      </w:r>
      <w:r w:rsidR="002F5128" w:rsidRPr="00ED36FE">
        <w:rPr>
          <w:sz w:val="28"/>
          <w:szCs w:val="28"/>
        </w:rPr>
        <w:t>з материалов дела, в</w:t>
      </w:r>
      <w:r w:rsidR="002F5128">
        <w:rPr>
          <w:sz w:val="28"/>
          <w:szCs w:val="28"/>
        </w:rPr>
        <w:t xml:space="preserve"> </w:t>
      </w:r>
      <w:r w:rsidR="00612983">
        <w:rPr>
          <w:sz w:val="28"/>
          <w:szCs w:val="28"/>
        </w:rPr>
        <w:t>УФАС по ЕАО</w:t>
      </w:r>
      <w:r w:rsidR="002F5128">
        <w:rPr>
          <w:sz w:val="28"/>
          <w:szCs w:val="28"/>
        </w:rPr>
        <w:t xml:space="preserve"> поступила жалоба </w:t>
      </w:r>
      <w:r w:rsidR="005F6FC9">
        <w:rPr>
          <w:sz w:val="28"/>
          <w:szCs w:val="28"/>
        </w:rPr>
        <w:t xml:space="preserve">от </w:t>
      </w:r>
      <w:r w:rsidR="002F5128">
        <w:rPr>
          <w:sz w:val="28"/>
          <w:szCs w:val="28"/>
        </w:rPr>
        <w:t xml:space="preserve">индивидуального предпринимателя А. </w:t>
      </w:r>
      <w:r w:rsidR="002F5128" w:rsidRPr="00833131">
        <w:rPr>
          <w:sz w:val="28"/>
          <w:szCs w:val="28"/>
        </w:rPr>
        <w:t xml:space="preserve">на нарушения муниципальным заказчиком </w:t>
      </w:r>
      <w:r w:rsidR="002F5128">
        <w:rPr>
          <w:rStyle w:val="FontStyle18"/>
          <w:sz w:val="28"/>
          <w:szCs w:val="28"/>
          <w:lang w:eastAsia="zh-CN"/>
        </w:rPr>
        <w:t>&lt;…&gt;</w:t>
      </w:r>
      <w:r w:rsidR="002F5128" w:rsidRPr="00833131">
        <w:rPr>
          <w:sz w:val="28"/>
          <w:szCs w:val="28"/>
        </w:rPr>
        <w:t xml:space="preserve">, допущенные при осуществлении закупки путём проведения электронного аукциона, объектом которого является: «Выполнение работ, связанных с осуществлением регулярных перевозок пассажиров и багажа автомобильным транспортом по муниципальному маршруту регулярных перевозок № </w:t>
      </w:r>
      <w:r w:rsidR="002F5128">
        <w:rPr>
          <w:rStyle w:val="FontStyle18"/>
          <w:sz w:val="28"/>
          <w:szCs w:val="28"/>
          <w:lang w:eastAsia="zh-CN"/>
        </w:rPr>
        <w:t>&lt;…&gt;</w:t>
      </w:r>
      <w:r w:rsidR="002F5128" w:rsidRPr="00833131">
        <w:rPr>
          <w:sz w:val="28"/>
          <w:szCs w:val="28"/>
        </w:rPr>
        <w:t xml:space="preserve"> «</w:t>
      </w:r>
      <w:r w:rsidR="002F5128">
        <w:rPr>
          <w:rStyle w:val="FontStyle18"/>
          <w:sz w:val="28"/>
          <w:szCs w:val="28"/>
          <w:lang w:eastAsia="zh-CN"/>
        </w:rPr>
        <w:t>&lt;…&gt;</w:t>
      </w:r>
      <w:r w:rsidR="002F5128" w:rsidRPr="00833131">
        <w:rPr>
          <w:sz w:val="28"/>
          <w:szCs w:val="28"/>
        </w:rPr>
        <w:t xml:space="preserve">» муниципального образования </w:t>
      </w:r>
      <w:r w:rsidR="002F5128">
        <w:rPr>
          <w:rStyle w:val="FontStyle18"/>
          <w:sz w:val="28"/>
          <w:szCs w:val="28"/>
          <w:lang w:eastAsia="zh-CN"/>
        </w:rPr>
        <w:t xml:space="preserve">&lt;…&gt; </w:t>
      </w:r>
      <w:r w:rsidR="002F5128" w:rsidRPr="00833131">
        <w:rPr>
          <w:sz w:val="28"/>
          <w:szCs w:val="28"/>
        </w:rPr>
        <w:t>по регулируемым тарифам»</w:t>
      </w:r>
      <w:r w:rsidR="002F5128">
        <w:rPr>
          <w:sz w:val="28"/>
          <w:szCs w:val="28"/>
        </w:rPr>
        <w:t xml:space="preserve">, </w:t>
      </w:r>
      <w:r w:rsidR="002F5128" w:rsidRPr="00106E57">
        <w:rPr>
          <w:sz w:val="28"/>
          <w:szCs w:val="28"/>
        </w:rPr>
        <w:t>доводы которой сводились к тому, что заказчиком неправомерно установл</w:t>
      </w:r>
      <w:r w:rsidR="002F5128">
        <w:rPr>
          <w:sz w:val="28"/>
          <w:szCs w:val="28"/>
        </w:rPr>
        <w:t xml:space="preserve">ены дополнительные требования к </w:t>
      </w:r>
      <w:r w:rsidR="002F5128" w:rsidRPr="00106E57">
        <w:rPr>
          <w:sz w:val="28"/>
          <w:szCs w:val="28"/>
        </w:rPr>
        <w:t>транспортным средствам, на которых исполн</w:t>
      </w:r>
      <w:r w:rsidR="002F5128">
        <w:rPr>
          <w:sz w:val="28"/>
          <w:szCs w:val="28"/>
        </w:rPr>
        <w:t xml:space="preserve">итель будет оказывать работы, а </w:t>
      </w:r>
      <w:r w:rsidR="00612983">
        <w:rPr>
          <w:sz w:val="28"/>
          <w:szCs w:val="28"/>
        </w:rPr>
        <w:t>именно</w:t>
      </w:r>
      <w:r w:rsidR="00A45B7C">
        <w:rPr>
          <w:sz w:val="28"/>
          <w:szCs w:val="28"/>
        </w:rPr>
        <w:t>:</w:t>
      </w:r>
    </w:p>
    <w:p w:rsidR="00612983" w:rsidRDefault="002F5128" w:rsidP="002F5128">
      <w:pPr>
        <w:ind w:firstLine="709"/>
        <w:jc w:val="both"/>
        <w:rPr>
          <w:sz w:val="28"/>
          <w:szCs w:val="28"/>
        </w:rPr>
      </w:pPr>
      <w:r w:rsidRPr="00106E57">
        <w:rPr>
          <w:sz w:val="28"/>
          <w:szCs w:val="28"/>
        </w:rPr>
        <w:t>требования к максимальному сроку эксплуатации, который не должен превышать 5 ле</w:t>
      </w:r>
      <w:r w:rsidR="00A45B7C">
        <w:rPr>
          <w:sz w:val="28"/>
          <w:szCs w:val="28"/>
        </w:rPr>
        <w:t>т;</w:t>
      </w:r>
    </w:p>
    <w:p w:rsidR="00612983" w:rsidRDefault="002F5128" w:rsidP="002F5128">
      <w:pPr>
        <w:ind w:firstLine="709"/>
        <w:jc w:val="both"/>
        <w:rPr>
          <w:sz w:val="28"/>
          <w:szCs w:val="28"/>
        </w:rPr>
      </w:pPr>
      <w:r w:rsidRPr="00106E57">
        <w:rPr>
          <w:sz w:val="28"/>
          <w:szCs w:val="28"/>
        </w:rPr>
        <w:t>минимальному количеству мест; состоянию транспортных средств; размещению в остановочных пунктах расписанию регулярных перевозок;</w:t>
      </w:r>
    </w:p>
    <w:p w:rsidR="00612983" w:rsidRDefault="002F5128" w:rsidP="002F5128">
      <w:pPr>
        <w:ind w:firstLine="709"/>
        <w:jc w:val="both"/>
        <w:rPr>
          <w:sz w:val="28"/>
          <w:szCs w:val="28"/>
        </w:rPr>
      </w:pPr>
      <w:r w:rsidRPr="00106E57">
        <w:rPr>
          <w:sz w:val="28"/>
          <w:szCs w:val="28"/>
        </w:rPr>
        <w:t>доли транспортных средств, оборудованных для перевозок пассажиров из числа инвалидов, в то</w:t>
      </w:r>
      <w:r w:rsidR="00A45B7C">
        <w:rPr>
          <w:sz w:val="28"/>
          <w:szCs w:val="28"/>
        </w:rPr>
        <w:t>м числе инвалидов-колясочников;</w:t>
      </w:r>
    </w:p>
    <w:p w:rsidR="002F5128" w:rsidRDefault="002F5128" w:rsidP="002F5128">
      <w:pPr>
        <w:ind w:firstLine="709"/>
        <w:jc w:val="both"/>
        <w:rPr>
          <w:sz w:val="28"/>
          <w:szCs w:val="28"/>
        </w:rPr>
      </w:pPr>
      <w:r w:rsidRPr="00106E57">
        <w:rPr>
          <w:sz w:val="28"/>
          <w:szCs w:val="28"/>
        </w:rPr>
        <w:t>системе кондицион</w:t>
      </w:r>
      <w:r w:rsidR="00A45B7C">
        <w:rPr>
          <w:sz w:val="28"/>
          <w:szCs w:val="28"/>
        </w:rPr>
        <w:t>ирования; системе безопасности.</w:t>
      </w:r>
    </w:p>
    <w:p w:rsidR="002F5128" w:rsidRPr="00022689" w:rsidRDefault="00612983" w:rsidP="002F5128">
      <w:pPr>
        <w:ind w:firstLine="709"/>
        <w:jc w:val="both"/>
      </w:pPr>
      <w:proofErr w:type="gramStart"/>
      <w:r w:rsidRPr="00022689">
        <w:rPr>
          <w:sz w:val="28"/>
          <w:szCs w:val="28"/>
        </w:rPr>
        <w:t>Решением К</w:t>
      </w:r>
      <w:r w:rsidR="00A45B7C" w:rsidRPr="00022689">
        <w:rPr>
          <w:sz w:val="28"/>
          <w:szCs w:val="28"/>
        </w:rPr>
        <w:t>омиссии</w:t>
      </w:r>
      <w:r w:rsidR="002F5128" w:rsidRPr="00022689">
        <w:rPr>
          <w:sz w:val="28"/>
          <w:szCs w:val="28"/>
        </w:rPr>
        <w:t xml:space="preserve"> </w:t>
      </w:r>
      <w:r w:rsidR="00A45B7C" w:rsidRPr="00022689">
        <w:rPr>
          <w:sz w:val="28"/>
          <w:szCs w:val="28"/>
        </w:rPr>
        <w:t xml:space="preserve">УФАС России по ЕАО </w:t>
      </w:r>
      <w:r w:rsidR="002F5128" w:rsidRPr="00022689">
        <w:rPr>
          <w:sz w:val="28"/>
          <w:szCs w:val="28"/>
        </w:rPr>
        <w:t xml:space="preserve">от 27.12.2024, жалоба признана частично обоснованной, в действиях заказчика установлено </w:t>
      </w:r>
      <w:r w:rsidR="002F5128" w:rsidRPr="00022689">
        <w:rPr>
          <w:sz w:val="28"/>
          <w:szCs w:val="28"/>
        </w:rPr>
        <w:lastRenderedPageBreak/>
        <w:t xml:space="preserve">нарушение </w:t>
      </w:r>
      <w:r w:rsidR="002F5128" w:rsidRPr="00022689">
        <w:rPr>
          <w:rStyle w:val="ListLabel4"/>
          <w:color w:val="auto"/>
        </w:rPr>
        <w:t>пункта 1 части 1 статьи 33</w:t>
      </w:r>
      <w:r w:rsidR="002F5128" w:rsidRPr="00022689">
        <w:rPr>
          <w:sz w:val="28"/>
          <w:szCs w:val="28"/>
        </w:rPr>
        <w:t>, пункта 1 части 2 статьи 42, части 6 статьи 23 Федерального закона от 05.04.2013 № 44-ФЗ</w:t>
      </w:r>
      <w:r w:rsidR="0045573A" w:rsidRPr="00022689">
        <w:rPr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ED36FE" w:rsidRPr="00022689">
        <w:rPr>
          <w:sz w:val="28"/>
          <w:szCs w:val="28"/>
        </w:rPr>
        <w:t xml:space="preserve"> (далее − Федеральный закон от 05.04.2013 № 44-ФЗ)</w:t>
      </w:r>
      <w:r w:rsidR="002F5128" w:rsidRPr="00022689">
        <w:rPr>
          <w:sz w:val="28"/>
          <w:szCs w:val="28"/>
        </w:rPr>
        <w:t>, Правил</w:t>
      </w:r>
      <w:proofErr w:type="gramEnd"/>
      <w:r w:rsidR="002F5128" w:rsidRPr="00022689">
        <w:rPr>
          <w:sz w:val="28"/>
          <w:szCs w:val="28"/>
        </w:rPr>
        <w:t xml:space="preserve"> использования каталога товаров, работ, услуг, утверждённых Постановлением Правительства Российской</w:t>
      </w:r>
      <w:r w:rsidR="005F6FC9" w:rsidRPr="00022689">
        <w:rPr>
          <w:sz w:val="28"/>
          <w:szCs w:val="28"/>
        </w:rPr>
        <w:t xml:space="preserve"> Федерации от </w:t>
      </w:r>
      <w:r w:rsidR="00A45B7C" w:rsidRPr="00022689">
        <w:rPr>
          <w:sz w:val="28"/>
          <w:szCs w:val="28"/>
        </w:rPr>
        <w:t>08.02.2017 № 145,</w:t>
      </w:r>
      <w:r w:rsidR="002F5128" w:rsidRPr="00022689">
        <w:rPr>
          <w:sz w:val="28"/>
          <w:szCs w:val="28"/>
        </w:rPr>
        <w:t xml:space="preserve"> заказчику выдано предписание об устранении допущенных нарушений </w:t>
      </w:r>
      <w:r w:rsidR="005F6FC9" w:rsidRPr="00022689">
        <w:rPr>
          <w:sz w:val="28"/>
          <w:szCs w:val="28"/>
        </w:rPr>
        <w:t>указанного Федерального закона.</w:t>
      </w:r>
    </w:p>
    <w:p w:rsidR="00ED36FE" w:rsidRPr="00022689" w:rsidRDefault="00547957" w:rsidP="00547957">
      <w:pPr>
        <w:ind w:firstLine="709"/>
        <w:jc w:val="both"/>
        <w:rPr>
          <w:sz w:val="28"/>
          <w:szCs w:val="28"/>
        </w:rPr>
      </w:pPr>
      <w:r w:rsidRPr="00022689">
        <w:rPr>
          <w:sz w:val="28"/>
          <w:szCs w:val="28"/>
        </w:rPr>
        <w:t xml:space="preserve">Неисполнение предписания УФАС </w:t>
      </w:r>
      <w:r w:rsidR="00ED36FE" w:rsidRPr="00022689">
        <w:rPr>
          <w:sz w:val="28"/>
          <w:szCs w:val="28"/>
        </w:rPr>
        <w:t xml:space="preserve">по ЕАО </w:t>
      </w:r>
      <w:r w:rsidR="00D0654D" w:rsidRPr="00022689">
        <w:rPr>
          <w:sz w:val="28"/>
          <w:szCs w:val="28"/>
        </w:rPr>
        <w:t>послужило основанием для </w:t>
      </w:r>
      <w:r w:rsidRPr="00022689">
        <w:rPr>
          <w:sz w:val="28"/>
          <w:szCs w:val="28"/>
        </w:rPr>
        <w:t xml:space="preserve">составления протокола </w:t>
      </w:r>
      <w:r w:rsidR="00ED36FE" w:rsidRPr="00022689">
        <w:rPr>
          <w:sz w:val="28"/>
          <w:szCs w:val="28"/>
        </w:rPr>
        <w:t xml:space="preserve">от 16.12.2025 и </w:t>
      </w:r>
      <w:proofErr w:type="gramStart"/>
      <w:r w:rsidRPr="00022689">
        <w:rPr>
          <w:sz w:val="28"/>
          <w:szCs w:val="28"/>
        </w:rPr>
        <w:t>вынесении</w:t>
      </w:r>
      <w:proofErr w:type="gramEnd"/>
      <w:r w:rsidRPr="00022689">
        <w:rPr>
          <w:sz w:val="28"/>
          <w:szCs w:val="28"/>
        </w:rPr>
        <w:t xml:space="preserve"> постановления </w:t>
      </w:r>
      <w:r w:rsidR="00D0654D" w:rsidRPr="00022689">
        <w:rPr>
          <w:sz w:val="28"/>
          <w:szCs w:val="28"/>
        </w:rPr>
        <w:t>от </w:t>
      </w:r>
      <w:r w:rsidR="00ED36FE" w:rsidRPr="00022689">
        <w:rPr>
          <w:sz w:val="28"/>
          <w:szCs w:val="28"/>
        </w:rPr>
        <w:t>23.12.2025 в отношении должностного лица Б</w:t>
      </w:r>
      <w:r w:rsidRPr="00022689">
        <w:rPr>
          <w:sz w:val="28"/>
          <w:szCs w:val="28"/>
        </w:rPr>
        <w:t>.</w:t>
      </w:r>
      <w:r w:rsidR="00ED36FE" w:rsidRPr="00022689">
        <w:rPr>
          <w:sz w:val="28"/>
          <w:szCs w:val="28"/>
        </w:rPr>
        <w:t xml:space="preserve"> по части 7 статьи 19.5 КоАП РФ.</w:t>
      </w:r>
    </w:p>
    <w:p w:rsidR="00547957" w:rsidRPr="00D0654D" w:rsidRDefault="00547957" w:rsidP="00547957">
      <w:pPr>
        <w:ind w:firstLine="709"/>
        <w:jc w:val="both"/>
      </w:pPr>
      <w:r w:rsidRPr="00022689">
        <w:rPr>
          <w:sz w:val="28"/>
          <w:szCs w:val="28"/>
        </w:rPr>
        <w:t xml:space="preserve">Отменяя </w:t>
      </w:r>
      <w:proofErr w:type="gramStart"/>
      <w:r w:rsidRPr="00022689">
        <w:rPr>
          <w:sz w:val="28"/>
          <w:szCs w:val="28"/>
        </w:rPr>
        <w:t>постановление</w:t>
      </w:r>
      <w:r w:rsidRPr="00D0654D">
        <w:rPr>
          <w:sz w:val="28"/>
          <w:szCs w:val="28"/>
        </w:rPr>
        <w:t xml:space="preserve"> должностного лица от 23.12.2025 </w:t>
      </w:r>
      <w:r w:rsidRPr="00D0654D">
        <w:rPr>
          <w:bCs/>
          <w:sz w:val="28"/>
          <w:szCs w:val="28"/>
        </w:rPr>
        <w:t>и прекращая</w:t>
      </w:r>
      <w:proofErr w:type="gramEnd"/>
      <w:r w:rsidRPr="00D0654D">
        <w:rPr>
          <w:bCs/>
          <w:sz w:val="28"/>
          <w:szCs w:val="28"/>
        </w:rPr>
        <w:t xml:space="preserve"> производство по данному делу</w:t>
      </w:r>
      <w:r w:rsidRPr="00D0654D">
        <w:rPr>
          <w:sz w:val="28"/>
          <w:szCs w:val="28"/>
        </w:rPr>
        <w:t>, судья районного суда пришёл к выводу об отсутствии в действиях должностного лица Б</w:t>
      </w:r>
      <w:r w:rsidR="00ED36FE" w:rsidRPr="00D0654D">
        <w:rPr>
          <w:sz w:val="28"/>
          <w:szCs w:val="28"/>
        </w:rPr>
        <w:t xml:space="preserve">. </w:t>
      </w:r>
      <w:r w:rsidRPr="00D0654D">
        <w:rPr>
          <w:sz w:val="28"/>
          <w:szCs w:val="28"/>
        </w:rPr>
        <w:t>состава административного правонарушения, так как предписание носит общий характер, не отвечает требованиям законности, создает неопределенность об адресате исполнения и характере совершаемых действий.</w:t>
      </w:r>
    </w:p>
    <w:p w:rsidR="00547957" w:rsidRDefault="00547957" w:rsidP="00547957">
      <w:pPr>
        <w:ind w:firstLine="709"/>
        <w:jc w:val="both"/>
      </w:pPr>
      <w:r>
        <w:rPr>
          <w:sz w:val="28"/>
          <w:szCs w:val="28"/>
        </w:rPr>
        <w:t xml:space="preserve">Согласно пункту 1 части 1 статьи 33 Федерального закона </w:t>
      </w:r>
      <w:r w:rsidR="002A5841">
        <w:rPr>
          <w:sz w:val="28"/>
          <w:szCs w:val="28"/>
        </w:rPr>
        <w:br/>
      </w:r>
      <w:r>
        <w:rPr>
          <w:sz w:val="28"/>
          <w:szCs w:val="28"/>
        </w:rPr>
        <w:t xml:space="preserve">от 05.04.2013 № 44-ФЗ заказчик в случаях, предусмотренных настоящим Федеральным законом, при описании объекта закупки должен руководствоваться правилом, что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</w:t>
      </w:r>
      <w:r w:rsidR="002A5841">
        <w:rPr>
          <w:sz w:val="28"/>
          <w:szCs w:val="28"/>
        </w:rPr>
        <w:br/>
      </w:r>
      <w:r>
        <w:rPr>
          <w:sz w:val="28"/>
          <w:szCs w:val="28"/>
        </w:rPr>
        <w:t xml:space="preserve">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</w:t>
      </w:r>
    </w:p>
    <w:p w:rsidR="00547957" w:rsidRPr="00022689" w:rsidRDefault="00547957" w:rsidP="00547957">
      <w:pPr>
        <w:ind w:firstLine="708"/>
        <w:jc w:val="both"/>
      </w:pPr>
      <w:r w:rsidRPr="00022689">
        <w:rPr>
          <w:sz w:val="28"/>
          <w:szCs w:val="28"/>
        </w:rPr>
        <w:t>Постановлением Правительства Российской Федерации от 08.02.2017 № 145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(далее Правила).</w:t>
      </w:r>
    </w:p>
    <w:p w:rsidR="00547957" w:rsidRDefault="00547957" w:rsidP="00547957">
      <w:pPr>
        <w:ind w:firstLine="708"/>
        <w:jc w:val="both"/>
      </w:pPr>
      <w:r>
        <w:rPr>
          <w:sz w:val="28"/>
          <w:szCs w:val="28"/>
        </w:rPr>
        <w:t>В соответствии с пунктом 4 Правил в описании объекта закупки заказчики обязаны использовать информацию, включённую в соответствующую позицию КТРУ, в том числе указывать согласно такой позиции: а) наименование товара, работы, услуги; б) единицу измерения количества ТРУ (при наличии); в) описание товара, работы, услуги (при наличии такого описания), то есть все наименования характеристик, установленные позицией КТРУ, с выбранным заказчиком одним из нескольких предлагаемых вариантов значения этой характеристики</w:t>
      </w:r>
    </w:p>
    <w:p w:rsidR="00547957" w:rsidRDefault="00547957" w:rsidP="00547957">
      <w:pPr>
        <w:ind w:firstLine="708"/>
        <w:jc w:val="both"/>
      </w:pPr>
      <w:proofErr w:type="gramStart"/>
      <w:r>
        <w:rPr>
          <w:sz w:val="28"/>
          <w:szCs w:val="28"/>
        </w:rPr>
        <w:t xml:space="preserve">Согласно пункту 5 Правил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</w:t>
      </w:r>
      <w:r>
        <w:rPr>
          <w:sz w:val="28"/>
          <w:szCs w:val="28"/>
        </w:rPr>
        <w:lastRenderedPageBreak/>
        <w:t>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 от 05.04.2013 № 44-ФЗ, которые не предусмотрены в позиции</w:t>
      </w:r>
      <w:proofErr w:type="gramEnd"/>
      <w:r>
        <w:rPr>
          <w:sz w:val="28"/>
          <w:szCs w:val="28"/>
        </w:rPr>
        <w:t xml:space="preserve"> каталога.</w:t>
      </w:r>
    </w:p>
    <w:p w:rsidR="00547957" w:rsidRDefault="00547957" w:rsidP="00547957">
      <w:pPr>
        <w:ind w:firstLine="708"/>
        <w:jc w:val="both"/>
      </w:pPr>
      <w:r>
        <w:rPr>
          <w:sz w:val="28"/>
          <w:szCs w:val="28"/>
        </w:rPr>
        <w:t>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(пункт 6 Правил).</w:t>
      </w:r>
    </w:p>
    <w:p w:rsidR="00547957" w:rsidRPr="009478EC" w:rsidRDefault="00547957" w:rsidP="00547957">
      <w:pPr>
        <w:ind w:firstLine="708"/>
        <w:jc w:val="both"/>
        <w:rPr>
          <w:sz w:val="28"/>
          <w:szCs w:val="28"/>
        </w:rPr>
      </w:pPr>
      <w:r w:rsidRPr="009478EC">
        <w:rPr>
          <w:sz w:val="28"/>
          <w:szCs w:val="28"/>
        </w:rPr>
        <w:t xml:space="preserve">Решением УФАС </w:t>
      </w:r>
      <w:r w:rsidR="00D0654D" w:rsidRPr="009478EC">
        <w:rPr>
          <w:sz w:val="28"/>
          <w:szCs w:val="28"/>
        </w:rPr>
        <w:t xml:space="preserve">по ЕАО от </w:t>
      </w:r>
      <w:r w:rsidRPr="009478EC">
        <w:rPr>
          <w:sz w:val="28"/>
          <w:szCs w:val="28"/>
        </w:rPr>
        <w:t>27.12.2024, установлено, что заказчиком в описании объекта закупки незаконно</w:t>
      </w:r>
      <w:r w:rsidR="009478EC" w:rsidRPr="009478EC">
        <w:rPr>
          <w:sz w:val="28"/>
          <w:szCs w:val="28"/>
        </w:rPr>
        <w:t xml:space="preserve"> были</w:t>
      </w:r>
      <w:r w:rsidRPr="009478EC">
        <w:rPr>
          <w:sz w:val="28"/>
          <w:szCs w:val="28"/>
        </w:rPr>
        <w:t xml:space="preserve"> указаны следующие дополнительные характеристики: </w:t>
      </w:r>
    </w:p>
    <w:p w:rsidR="00547957" w:rsidRPr="009478EC" w:rsidRDefault="00547957" w:rsidP="00547957">
      <w:pPr>
        <w:ind w:firstLine="708"/>
        <w:jc w:val="both"/>
        <w:rPr>
          <w:sz w:val="28"/>
          <w:szCs w:val="28"/>
        </w:rPr>
      </w:pPr>
      <w:r w:rsidRPr="009478EC">
        <w:rPr>
          <w:sz w:val="28"/>
          <w:szCs w:val="28"/>
        </w:rPr>
        <w:t xml:space="preserve">максимальный срок эксплуатации транспортного средства не более </w:t>
      </w:r>
      <w:r w:rsidR="002A5841">
        <w:rPr>
          <w:sz w:val="28"/>
          <w:szCs w:val="28"/>
        </w:rPr>
        <w:br/>
      </w:r>
      <w:r w:rsidRPr="009478EC">
        <w:rPr>
          <w:sz w:val="28"/>
          <w:szCs w:val="28"/>
        </w:rPr>
        <w:t>5 лет на момент проведения аукци</w:t>
      </w:r>
      <w:r w:rsidR="00D0654D" w:rsidRPr="009478EC">
        <w:rPr>
          <w:sz w:val="28"/>
          <w:szCs w:val="28"/>
        </w:rPr>
        <w:t>онной процедуры</w:t>
      </w:r>
      <w:r w:rsidRPr="009478EC">
        <w:rPr>
          <w:sz w:val="28"/>
          <w:szCs w:val="28"/>
        </w:rPr>
        <w:t xml:space="preserve">; </w:t>
      </w:r>
    </w:p>
    <w:p w:rsidR="00547957" w:rsidRPr="009478EC" w:rsidRDefault="00547957" w:rsidP="00547957">
      <w:pPr>
        <w:ind w:firstLine="708"/>
        <w:jc w:val="both"/>
        <w:rPr>
          <w:sz w:val="28"/>
          <w:szCs w:val="28"/>
        </w:rPr>
      </w:pPr>
      <w:proofErr w:type="gramStart"/>
      <w:r w:rsidRPr="009478EC">
        <w:rPr>
          <w:sz w:val="28"/>
          <w:szCs w:val="28"/>
        </w:rPr>
        <w:t>минимальное</w:t>
      </w:r>
      <w:proofErr w:type="gramEnd"/>
      <w:r w:rsidRPr="009478EC">
        <w:rPr>
          <w:sz w:val="28"/>
          <w:szCs w:val="28"/>
        </w:rPr>
        <w:t xml:space="preserve"> количестве мест, всего не менее 45, в том числе д</w:t>
      </w:r>
      <w:r w:rsidR="00D0654D" w:rsidRPr="009478EC">
        <w:rPr>
          <w:sz w:val="28"/>
          <w:szCs w:val="28"/>
        </w:rPr>
        <w:t>ля сидения не менее 25</w:t>
      </w:r>
      <w:r w:rsidRPr="009478EC">
        <w:rPr>
          <w:sz w:val="28"/>
          <w:szCs w:val="28"/>
        </w:rPr>
        <w:t xml:space="preserve">; </w:t>
      </w:r>
    </w:p>
    <w:p w:rsidR="00547957" w:rsidRPr="009478EC" w:rsidRDefault="00547957" w:rsidP="00547957">
      <w:pPr>
        <w:ind w:firstLine="708"/>
        <w:jc w:val="both"/>
      </w:pPr>
      <w:r w:rsidRPr="009478EC">
        <w:rPr>
          <w:sz w:val="28"/>
          <w:szCs w:val="28"/>
        </w:rPr>
        <w:t>подрядчик должен обеспечить размещение на остановочных пунктах, информацию для пассажиров (расписание</w:t>
      </w:r>
      <w:r w:rsidR="00D0654D" w:rsidRPr="009478EC">
        <w:rPr>
          <w:sz w:val="28"/>
          <w:szCs w:val="28"/>
        </w:rPr>
        <w:t xml:space="preserve"> регулярных перевозок)</w:t>
      </w:r>
      <w:r w:rsidRPr="009478EC">
        <w:rPr>
          <w:sz w:val="28"/>
          <w:szCs w:val="28"/>
        </w:rPr>
        <w:t>;</w:t>
      </w:r>
    </w:p>
    <w:p w:rsidR="00547957" w:rsidRPr="009478EC" w:rsidRDefault="00547957" w:rsidP="00547957">
      <w:pPr>
        <w:ind w:firstLine="708"/>
        <w:jc w:val="both"/>
      </w:pPr>
      <w:proofErr w:type="gramStart"/>
      <w:r w:rsidRPr="009478EC">
        <w:rPr>
          <w:sz w:val="28"/>
          <w:szCs w:val="28"/>
        </w:rPr>
        <w:t>доля транспортных средств подрядчика, оборудованных для пассажиров из числа инвалидов, в том числе инвалидов</w:t>
      </w:r>
      <w:r w:rsidR="00D0654D" w:rsidRPr="009478EC">
        <w:rPr>
          <w:sz w:val="28"/>
          <w:szCs w:val="28"/>
        </w:rPr>
        <w:t>-колясочников должна составлять</w:t>
      </w:r>
      <w:r w:rsidRPr="009478EC">
        <w:rPr>
          <w:sz w:val="28"/>
          <w:szCs w:val="28"/>
        </w:rPr>
        <w:t xml:space="preserve"> не менее 1 ед. на каждом маршруте из лота оборудованных вспомогательными средствами для перемещения человека, сидящего в кресле-коляске, при посадке в транспортное средство и высадке из него (например, подъемник, пандус, аппарель и т.п.) и зоной размещения инвалидных кресел с соответствующим креплением для фиксации</w:t>
      </w:r>
      <w:proofErr w:type="gramEnd"/>
      <w:r w:rsidRPr="009478EC">
        <w:rPr>
          <w:sz w:val="28"/>
          <w:szCs w:val="28"/>
        </w:rPr>
        <w:t xml:space="preserve"> кресла, </w:t>
      </w:r>
      <w:proofErr w:type="gramStart"/>
      <w:r w:rsidRPr="009478EC">
        <w:rPr>
          <w:sz w:val="28"/>
          <w:szCs w:val="28"/>
        </w:rPr>
        <w:t>обеспечивающим</w:t>
      </w:r>
      <w:proofErr w:type="gramEnd"/>
      <w:r w:rsidRPr="009478EC">
        <w:rPr>
          <w:sz w:val="28"/>
          <w:szCs w:val="28"/>
        </w:rPr>
        <w:t xml:space="preserve"> безопасность перевозки (место для инвали</w:t>
      </w:r>
      <w:r w:rsidR="00D0654D" w:rsidRPr="009478EC">
        <w:rPr>
          <w:sz w:val="28"/>
          <w:szCs w:val="28"/>
        </w:rPr>
        <w:t>да-колясочника)</w:t>
      </w:r>
      <w:r w:rsidRPr="009478EC">
        <w:rPr>
          <w:sz w:val="28"/>
          <w:szCs w:val="28"/>
        </w:rPr>
        <w:t>;</w:t>
      </w:r>
    </w:p>
    <w:p w:rsidR="00547957" w:rsidRPr="009478EC" w:rsidRDefault="00547957" w:rsidP="00547957">
      <w:pPr>
        <w:ind w:firstLine="708"/>
        <w:jc w:val="both"/>
      </w:pPr>
      <w:r w:rsidRPr="009478EC">
        <w:rPr>
          <w:sz w:val="28"/>
          <w:szCs w:val="28"/>
        </w:rPr>
        <w:t xml:space="preserve">требование к системе безопасности: транспортное средство должно быть оборудовано </w:t>
      </w:r>
      <w:proofErr w:type="spellStart"/>
      <w:r w:rsidRPr="009478EC">
        <w:rPr>
          <w:sz w:val="28"/>
          <w:szCs w:val="28"/>
        </w:rPr>
        <w:t>тахографом</w:t>
      </w:r>
      <w:proofErr w:type="spellEnd"/>
      <w:r w:rsidRPr="009478EC">
        <w:rPr>
          <w:sz w:val="28"/>
          <w:szCs w:val="28"/>
        </w:rPr>
        <w:t>; аварийное открытие дверей возможно, как снаружи, так и изнутри автобуса; на бортах транспортного средства и в салоне транспортного средства должны располагаться бортовые номера, присваива</w:t>
      </w:r>
      <w:r w:rsidR="00D0654D" w:rsidRPr="009478EC">
        <w:rPr>
          <w:sz w:val="28"/>
          <w:szCs w:val="28"/>
        </w:rPr>
        <w:t>емые заказчиком</w:t>
      </w:r>
      <w:r w:rsidRPr="009478EC">
        <w:rPr>
          <w:sz w:val="28"/>
          <w:szCs w:val="28"/>
        </w:rPr>
        <w:t>;</w:t>
      </w:r>
    </w:p>
    <w:p w:rsidR="00547957" w:rsidRPr="009478EC" w:rsidRDefault="00547957" w:rsidP="00547957">
      <w:pPr>
        <w:ind w:firstLine="708"/>
        <w:jc w:val="both"/>
        <w:rPr>
          <w:sz w:val="28"/>
          <w:szCs w:val="28"/>
        </w:rPr>
      </w:pPr>
      <w:r w:rsidRPr="009478EC">
        <w:rPr>
          <w:sz w:val="28"/>
          <w:szCs w:val="28"/>
        </w:rPr>
        <w:t xml:space="preserve">подрядчик должен иметь резервное количество транспортных средств большого, среднего и (или) малого класса не менее </w:t>
      </w:r>
      <w:r w:rsidR="00D0654D" w:rsidRPr="009478EC">
        <w:rPr>
          <w:sz w:val="28"/>
          <w:szCs w:val="28"/>
        </w:rPr>
        <w:t>1 единицы</w:t>
      </w:r>
      <w:r w:rsidRPr="009478EC">
        <w:rPr>
          <w:sz w:val="28"/>
          <w:szCs w:val="28"/>
        </w:rPr>
        <w:t>;</w:t>
      </w:r>
    </w:p>
    <w:p w:rsidR="00547957" w:rsidRPr="009478EC" w:rsidRDefault="00547957" w:rsidP="00547957">
      <w:pPr>
        <w:ind w:firstLine="708"/>
        <w:jc w:val="both"/>
        <w:rPr>
          <w:sz w:val="28"/>
          <w:szCs w:val="28"/>
        </w:rPr>
      </w:pPr>
      <w:r w:rsidRPr="009478EC">
        <w:rPr>
          <w:sz w:val="28"/>
          <w:szCs w:val="28"/>
        </w:rPr>
        <w:t xml:space="preserve">подрядчик должен обеспечить систематическое изучение </w:t>
      </w:r>
      <w:r w:rsidR="00D0654D" w:rsidRPr="009478EC">
        <w:rPr>
          <w:sz w:val="28"/>
          <w:szCs w:val="28"/>
        </w:rPr>
        <w:t>пассажиропотока</w:t>
      </w:r>
      <w:r w:rsidRPr="009478EC">
        <w:rPr>
          <w:sz w:val="28"/>
          <w:szCs w:val="28"/>
        </w:rPr>
        <w:t>.</w:t>
      </w:r>
    </w:p>
    <w:p w:rsidR="0065125E" w:rsidRDefault="00547957" w:rsidP="005479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в решении </w:t>
      </w:r>
      <w:r w:rsidR="009E5BB9">
        <w:rPr>
          <w:sz w:val="28"/>
          <w:szCs w:val="28"/>
        </w:rPr>
        <w:t xml:space="preserve">УФАС по ЕАО </w:t>
      </w:r>
      <w:r>
        <w:rPr>
          <w:sz w:val="28"/>
          <w:szCs w:val="28"/>
        </w:rPr>
        <w:t>необоснованно указано на такие характеристики закупки, как</w:t>
      </w:r>
      <w:r w:rsidR="0065125E">
        <w:rPr>
          <w:sz w:val="28"/>
          <w:szCs w:val="28"/>
        </w:rPr>
        <w:t>:</w:t>
      </w:r>
    </w:p>
    <w:p w:rsidR="0065125E" w:rsidRDefault="00547957" w:rsidP="00065D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доля транспортных средств подрядчика, оборудованных для пассажиров из числа инвалидов, в том числе инвалидов-колясочников до</w:t>
      </w:r>
      <w:r w:rsidR="0065125E">
        <w:rPr>
          <w:sz w:val="28"/>
          <w:szCs w:val="28"/>
        </w:rPr>
        <w:t>лжна составлять не менее 1 ед.;</w:t>
      </w:r>
    </w:p>
    <w:p w:rsidR="00547957" w:rsidRDefault="00547957" w:rsidP="00547957">
      <w:pPr>
        <w:ind w:firstLine="708"/>
        <w:jc w:val="both"/>
      </w:pPr>
      <w:r>
        <w:rPr>
          <w:sz w:val="28"/>
          <w:szCs w:val="28"/>
        </w:rPr>
        <w:t xml:space="preserve">транспортные средства должны иметь возможность аварийного открытия дверей как снаружи, так и изнутри. </w:t>
      </w:r>
    </w:p>
    <w:p w:rsidR="00547957" w:rsidRPr="004F070E" w:rsidRDefault="00547957" w:rsidP="00547957">
      <w:pPr>
        <w:ind w:firstLine="708"/>
        <w:jc w:val="both"/>
      </w:pPr>
      <w:r w:rsidRPr="004F070E">
        <w:rPr>
          <w:sz w:val="28"/>
          <w:szCs w:val="28"/>
        </w:rPr>
        <w:t xml:space="preserve">Следовательно, решение УФАС </w:t>
      </w:r>
      <w:r w:rsidR="009E5BB9" w:rsidRPr="004F070E">
        <w:rPr>
          <w:sz w:val="28"/>
          <w:szCs w:val="28"/>
        </w:rPr>
        <w:t xml:space="preserve">по ЕАО </w:t>
      </w:r>
      <w:r w:rsidRPr="004F070E">
        <w:rPr>
          <w:sz w:val="28"/>
          <w:szCs w:val="28"/>
        </w:rPr>
        <w:t>от 28.12.2024 незаконно в части двух указанных требований.</w:t>
      </w:r>
    </w:p>
    <w:p w:rsidR="00D21E68" w:rsidRPr="00D21E68" w:rsidRDefault="00547957" w:rsidP="00547957">
      <w:pPr>
        <w:ind w:firstLine="709"/>
        <w:jc w:val="both"/>
        <w:rPr>
          <w:sz w:val="28"/>
          <w:szCs w:val="28"/>
        </w:rPr>
      </w:pPr>
      <w:r w:rsidRPr="004F070E">
        <w:rPr>
          <w:sz w:val="28"/>
          <w:szCs w:val="28"/>
        </w:rPr>
        <w:lastRenderedPageBreak/>
        <w:t>Таким образом, предписание от 27.12.2024, также не соответствует законодательству в указанной части</w:t>
      </w:r>
      <w:r w:rsidRPr="00D21E68">
        <w:rPr>
          <w:sz w:val="28"/>
          <w:szCs w:val="28"/>
        </w:rPr>
        <w:t xml:space="preserve">. </w:t>
      </w:r>
    </w:p>
    <w:p w:rsidR="0065125E" w:rsidRDefault="0065125E" w:rsidP="006512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на момент рассмотрения жалобы срок давности привлечения к административной ответственности истёк, а по истечении срока давности вопрос об административной ответственности лица, производство по </w:t>
      </w:r>
      <w:proofErr w:type="gramStart"/>
      <w:r>
        <w:rPr>
          <w:sz w:val="28"/>
          <w:szCs w:val="28"/>
        </w:rPr>
        <w:t>делу</w:t>
      </w:r>
      <w:proofErr w:type="gramEnd"/>
      <w:r>
        <w:rPr>
          <w:sz w:val="28"/>
          <w:szCs w:val="28"/>
        </w:rPr>
        <w:t xml:space="preserve"> в отношении которого было прекращено, обсуждаться не может, судья суда ЕАО пришёл к выводу об отмене решения судьи районного суда от </w:t>
      </w:r>
      <w:r w:rsidR="001E1E3A">
        <w:rPr>
          <w:sz w:val="28"/>
          <w:szCs w:val="28"/>
        </w:rPr>
        <w:t xml:space="preserve">18.03.2026 </w:t>
      </w:r>
      <w:r>
        <w:rPr>
          <w:sz w:val="28"/>
          <w:szCs w:val="28"/>
        </w:rPr>
        <w:t>и прекращении производства по делу на основании пункта 6 части 1 статьи 24.5 КоАП РФ.</w:t>
      </w:r>
    </w:p>
    <w:p w:rsidR="00B20EBA" w:rsidRDefault="00B20EBA" w:rsidP="00977CDF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20EBA" w:rsidRDefault="00B20EBA" w:rsidP="00B20E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Судьям районных судов области необходимо </w:t>
      </w:r>
      <w:r>
        <w:rPr>
          <w:rFonts w:ascii="Times New Roman" w:hAnsi="Times New Roman"/>
          <w:sz w:val="28"/>
          <w:szCs w:val="28"/>
        </w:rPr>
        <w:t xml:space="preserve">обратить внимание на </w:t>
      </w:r>
      <w:r>
        <w:rPr>
          <w:rStyle w:val="FontStyle18"/>
          <w:rFonts w:eastAsiaTheme="minorHAnsi"/>
          <w:bCs/>
          <w:sz w:val="28"/>
          <w:szCs w:val="28"/>
          <w:lang w:eastAsia="en-US"/>
        </w:rPr>
        <w:t xml:space="preserve">требования статей 24.1, 26.1, 30.6 КоАП РФ об административных правонарушениях, нарушения которых </w:t>
      </w:r>
      <w:r>
        <w:rPr>
          <w:rFonts w:ascii="Times New Roman" w:hAnsi="Times New Roman"/>
          <w:sz w:val="28"/>
          <w:szCs w:val="28"/>
        </w:rPr>
        <w:t xml:space="preserve">повлекло отмену и изменение судебных актов, в целях повышения качества </w:t>
      </w:r>
      <w:r>
        <w:rPr>
          <w:rFonts w:ascii="Times New Roman" w:hAnsi="Times New Roman" w:cs="Times New Roman"/>
          <w:sz w:val="28"/>
          <w:szCs w:val="28"/>
        </w:rPr>
        <w:t xml:space="preserve">отправления правосудия. </w:t>
      </w:r>
    </w:p>
    <w:p w:rsidR="00BC6C37" w:rsidRDefault="00BC6C37">
      <w:pPr>
        <w:widowControl w:val="0"/>
        <w:ind w:firstLine="709"/>
        <w:jc w:val="both"/>
        <w:rPr>
          <w:sz w:val="28"/>
          <w:szCs w:val="28"/>
        </w:rPr>
      </w:pPr>
    </w:p>
    <w:p w:rsidR="00B20EBA" w:rsidRDefault="00B20EBA">
      <w:pPr>
        <w:widowControl w:val="0"/>
        <w:ind w:firstLine="709"/>
        <w:jc w:val="both"/>
        <w:rPr>
          <w:sz w:val="28"/>
          <w:szCs w:val="28"/>
        </w:rPr>
      </w:pPr>
    </w:p>
    <w:p w:rsidR="004A1952" w:rsidRDefault="00022689" w:rsidP="00022689">
      <w:pPr>
        <w:widowControl w:val="0"/>
        <w:jc w:val="both"/>
      </w:pPr>
      <w:r>
        <w:rPr>
          <w:sz w:val="28"/>
          <w:szCs w:val="28"/>
        </w:rPr>
        <w:t>Судья</w:t>
      </w:r>
      <w:r w:rsidR="00065D3C">
        <w:rPr>
          <w:sz w:val="28"/>
          <w:szCs w:val="28"/>
        </w:rPr>
        <w:t xml:space="preserve">                                          </w:t>
      </w:r>
      <w:r w:rsidR="004C07AF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</w:t>
      </w:r>
      <w:r w:rsidR="004C07AF">
        <w:rPr>
          <w:sz w:val="28"/>
          <w:szCs w:val="28"/>
        </w:rPr>
        <w:t xml:space="preserve">Р.В. </w:t>
      </w:r>
      <w:proofErr w:type="spellStart"/>
      <w:r w:rsidR="004C07AF">
        <w:rPr>
          <w:sz w:val="28"/>
          <w:szCs w:val="28"/>
        </w:rPr>
        <w:t>Тимиров</w:t>
      </w:r>
      <w:proofErr w:type="spellEnd"/>
    </w:p>
    <w:p w:rsidR="00BC6C37" w:rsidRDefault="00BC6C37" w:rsidP="00BC6C37">
      <w:pPr>
        <w:pStyle w:val="ConsPlusNormal"/>
        <w:jc w:val="both"/>
      </w:pPr>
    </w:p>
    <w:sectPr w:rsidR="00BC6C37" w:rsidSect="002A5841">
      <w:headerReference w:type="default" r:id="rId40"/>
      <w:pgSz w:w="11906" w:h="16838"/>
      <w:pgMar w:top="1134" w:right="851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C3D" w:rsidRDefault="00984C3D">
      <w:r>
        <w:separator/>
      </w:r>
    </w:p>
  </w:endnote>
  <w:endnote w:type="continuationSeparator" w:id="0">
    <w:p w:rsidR="00984C3D" w:rsidRDefault="0098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C3D" w:rsidRDefault="00984C3D">
      <w:r>
        <w:separator/>
      </w:r>
    </w:p>
  </w:footnote>
  <w:footnote w:type="continuationSeparator" w:id="0">
    <w:p w:rsidR="00984C3D" w:rsidRDefault="00984C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035127"/>
      <w:docPartObj>
        <w:docPartGallery w:val="Page Numbers (Top of Page)"/>
        <w:docPartUnique/>
      </w:docPartObj>
    </w:sdtPr>
    <w:sdtEndPr/>
    <w:sdtContent>
      <w:p w:rsidR="004A1952" w:rsidRDefault="004C07AF">
        <w:pPr>
          <w:pStyle w:val="ae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1F0B26">
          <w:rPr>
            <w:noProof/>
          </w:rPr>
          <w:t>19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1952"/>
    <w:rsid w:val="00022689"/>
    <w:rsid w:val="00065D3C"/>
    <w:rsid w:val="00121EF0"/>
    <w:rsid w:val="00124167"/>
    <w:rsid w:val="00185F11"/>
    <w:rsid w:val="001A73D1"/>
    <w:rsid w:val="001E1E3A"/>
    <w:rsid w:val="001F0B26"/>
    <w:rsid w:val="00250566"/>
    <w:rsid w:val="0028316A"/>
    <w:rsid w:val="002A5841"/>
    <w:rsid w:val="002E5F66"/>
    <w:rsid w:val="002F5128"/>
    <w:rsid w:val="003618F7"/>
    <w:rsid w:val="00374D30"/>
    <w:rsid w:val="003B58BB"/>
    <w:rsid w:val="00440B96"/>
    <w:rsid w:val="0045573A"/>
    <w:rsid w:val="004713F0"/>
    <w:rsid w:val="004A1952"/>
    <w:rsid w:val="004C07AF"/>
    <w:rsid w:val="004D3147"/>
    <w:rsid w:val="004F070E"/>
    <w:rsid w:val="00547957"/>
    <w:rsid w:val="0055715F"/>
    <w:rsid w:val="00576AF9"/>
    <w:rsid w:val="00581DAF"/>
    <w:rsid w:val="00585FA3"/>
    <w:rsid w:val="005F6FC9"/>
    <w:rsid w:val="00607664"/>
    <w:rsid w:val="00612983"/>
    <w:rsid w:val="00643980"/>
    <w:rsid w:val="0065125E"/>
    <w:rsid w:val="00653092"/>
    <w:rsid w:val="0067500B"/>
    <w:rsid w:val="0073250D"/>
    <w:rsid w:val="00787DF1"/>
    <w:rsid w:val="007B7417"/>
    <w:rsid w:val="007D21B3"/>
    <w:rsid w:val="007E6EFB"/>
    <w:rsid w:val="008162EA"/>
    <w:rsid w:val="00847C17"/>
    <w:rsid w:val="00890F20"/>
    <w:rsid w:val="008A38C1"/>
    <w:rsid w:val="00934A57"/>
    <w:rsid w:val="009478EC"/>
    <w:rsid w:val="0097316D"/>
    <w:rsid w:val="00977CDF"/>
    <w:rsid w:val="00984C3D"/>
    <w:rsid w:val="009E10C1"/>
    <w:rsid w:val="009E5BB9"/>
    <w:rsid w:val="009E7810"/>
    <w:rsid w:val="00A45B7C"/>
    <w:rsid w:val="00A91488"/>
    <w:rsid w:val="00B20EBA"/>
    <w:rsid w:val="00B74646"/>
    <w:rsid w:val="00BA1CCA"/>
    <w:rsid w:val="00BA442B"/>
    <w:rsid w:val="00BC6C37"/>
    <w:rsid w:val="00BD00C1"/>
    <w:rsid w:val="00CB2333"/>
    <w:rsid w:val="00D03BC5"/>
    <w:rsid w:val="00D0654D"/>
    <w:rsid w:val="00D1562D"/>
    <w:rsid w:val="00D21E68"/>
    <w:rsid w:val="00DA134A"/>
    <w:rsid w:val="00ED36FE"/>
    <w:rsid w:val="00F63021"/>
    <w:rsid w:val="00F6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B376F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qFormat/>
    <w:locked/>
    <w:rsid w:val="00B376F5"/>
    <w:rPr>
      <w:sz w:val="24"/>
      <w:szCs w:val="24"/>
    </w:rPr>
  </w:style>
  <w:style w:type="character" w:customStyle="1" w:styleId="1">
    <w:name w:val="Основной текст Знак1"/>
    <w:basedOn w:val="a0"/>
    <w:uiPriority w:val="99"/>
    <w:semiHidden/>
    <w:qFormat/>
    <w:rsid w:val="00B37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qFormat/>
    <w:rsid w:val="00B376F5"/>
    <w:rPr>
      <w:rFonts w:ascii="Times New Roman" w:hAnsi="Times New Roman" w:cs="Times New Roman"/>
      <w:sz w:val="22"/>
      <w:szCs w:val="22"/>
    </w:rPr>
  </w:style>
  <w:style w:type="character" w:customStyle="1" w:styleId="a5">
    <w:name w:val="Верхний колонтитул Знак"/>
    <w:basedOn w:val="a0"/>
    <w:uiPriority w:val="99"/>
    <w:qFormat/>
    <w:rsid w:val="003A38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3A38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FC5A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basedOn w:val="a0"/>
    <w:qFormat/>
    <w:rsid w:val="00FE17F7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InternetLink">
    <w:name w:val="Internet Link"/>
    <w:uiPriority w:val="99"/>
    <w:rsid w:val="00666062"/>
    <w:rPr>
      <w:color w:val="000080"/>
      <w:u w:val="single"/>
    </w:rPr>
  </w:style>
  <w:style w:type="character" w:customStyle="1" w:styleId="ListLabel1">
    <w:name w:val="ListLabel 1"/>
    <w:qFormat/>
    <w:rPr>
      <w:rFonts w:eastAsiaTheme="minorHAnsi"/>
      <w:sz w:val="28"/>
      <w:szCs w:val="28"/>
    </w:rPr>
  </w:style>
  <w:style w:type="character" w:customStyle="1" w:styleId="ListLabel2">
    <w:name w:val="ListLabel 2"/>
    <w:qFormat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Pr>
      <w:sz w:val="28"/>
      <w:szCs w:val="28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4">
    <w:name w:val="ListLabel 4"/>
    <w:qFormat/>
    <w:rPr>
      <w:rFonts w:ascii="Times New Roman" w:hAnsi="Times New Roman"/>
      <w:color w:val="0000FF"/>
      <w:sz w:val="28"/>
      <w:szCs w:val="28"/>
    </w:rPr>
  </w:style>
  <w:style w:type="character" w:customStyle="1" w:styleId="ListLabel5">
    <w:name w:val="ListLabel 5"/>
    <w:qFormat/>
    <w:rPr>
      <w:rFonts w:ascii="Times New Roman" w:hAnsi="Times New Roman"/>
      <w:color w:val="C9211E"/>
      <w:sz w:val="28"/>
      <w:szCs w:val="28"/>
    </w:rPr>
  </w:style>
  <w:style w:type="character" w:customStyle="1" w:styleId="ListLabel6">
    <w:name w:val="ListLabel 6"/>
    <w:qFormat/>
    <w:rPr>
      <w:rFonts w:eastAsiaTheme="minorHAnsi"/>
      <w:sz w:val="28"/>
      <w:szCs w:val="28"/>
    </w:rPr>
  </w:style>
  <w:style w:type="character" w:customStyle="1" w:styleId="ListLabel7">
    <w:name w:val="ListLabel 7"/>
    <w:qFormat/>
    <w:rPr>
      <w:rFonts w:ascii="Times New Roman" w:hAnsi="Times New Roman" w:cs="Times New Roman"/>
      <w:sz w:val="28"/>
      <w:szCs w:val="28"/>
    </w:rPr>
  </w:style>
  <w:style w:type="character" w:customStyle="1" w:styleId="ListLabel8">
    <w:name w:val="ListLabel 8"/>
    <w:qFormat/>
    <w:rPr>
      <w:sz w:val="28"/>
      <w:szCs w:val="28"/>
    </w:rPr>
  </w:style>
  <w:style w:type="character" w:customStyle="1" w:styleId="ListLabel9">
    <w:name w:val="ListLabel 9"/>
    <w:qFormat/>
    <w:rPr>
      <w:rFonts w:ascii="Times New Roman" w:hAnsi="Times New Roman"/>
      <w:i w:val="0"/>
      <w:iCs w:val="0"/>
      <w:color w:val="0000FF"/>
      <w:sz w:val="28"/>
      <w:szCs w:val="28"/>
    </w:rPr>
  </w:style>
  <w:style w:type="character" w:customStyle="1" w:styleId="ListLabel10">
    <w:name w:val="ListLabel 10"/>
    <w:qFormat/>
    <w:rPr>
      <w:rFonts w:ascii="Times New Roman" w:hAnsi="Times New Roman"/>
      <w:i w:val="0"/>
      <w:iCs w:val="0"/>
      <w:color w:val="C9211E"/>
      <w:sz w:val="28"/>
      <w:szCs w:val="28"/>
    </w:rPr>
  </w:style>
  <w:style w:type="character" w:customStyle="1" w:styleId="ListLabel11">
    <w:name w:val="ListLabel 11"/>
    <w:qFormat/>
    <w:rPr>
      <w:rFonts w:eastAsiaTheme="minorHAnsi"/>
      <w:sz w:val="28"/>
      <w:szCs w:val="28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 w:cs="Times New Roman"/>
      <w:bCs/>
      <w:i w:val="0"/>
      <w:iCs w:val="0"/>
      <w:color w:val="C9211E"/>
      <w:sz w:val="28"/>
      <w:szCs w:val="28"/>
      <w:u w:val="none"/>
    </w:rPr>
  </w:style>
  <w:style w:type="character" w:customStyle="1" w:styleId="ListLabel15">
    <w:name w:val="ListLabel 15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16">
    <w:name w:val="ListLabel 16"/>
    <w:qFormat/>
    <w:rPr>
      <w:rFonts w:eastAsia="Times New Roman" w:cs="Times New Roman"/>
      <w:color w:val="1F23AC"/>
      <w:sz w:val="28"/>
      <w:szCs w:val="28"/>
      <w:lang w:eastAsia="ru-RU"/>
    </w:rPr>
  </w:style>
  <w:style w:type="character" w:customStyle="1" w:styleId="ListLabel17">
    <w:name w:val="ListLabel 17"/>
    <w:qFormat/>
    <w:rPr>
      <w:rFonts w:cs="Times New Roman"/>
      <w:color w:val="1F23AC"/>
      <w:sz w:val="28"/>
      <w:szCs w:val="28"/>
    </w:rPr>
  </w:style>
  <w:style w:type="character" w:customStyle="1" w:styleId="ListLabel18">
    <w:name w:val="ListLabel 18"/>
    <w:qFormat/>
    <w:rPr>
      <w:rFonts w:eastAsiaTheme="minorHAnsi"/>
      <w:sz w:val="28"/>
      <w:szCs w:val="28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Pr>
      <w:sz w:val="28"/>
      <w:szCs w:val="28"/>
    </w:rPr>
  </w:style>
  <w:style w:type="character" w:customStyle="1" w:styleId="ListLabel21">
    <w:name w:val="ListLabel 21"/>
    <w:qFormat/>
    <w:rPr>
      <w:rFonts w:ascii="Times New Roman" w:hAnsi="Times New Roman" w:cs="Times New Roman"/>
      <w:bCs/>
      <w:i w:val="0"/>
      <w:iCs w:val="0"/>
      <w:color w:val="auto"/>
      <w:sz w:val="28"/>
      <w:szCs w:val="28"/>
      <w:u w:val="none"/>
    </w:rPr>
  </w:style>
  <w:style w:type="character" w:customStyle="1" w:styleId="ListLabel22">
    <w:name w:val="ListLabel 22"/>
    <w:qFormat/>
    <w:rPr>
      <w:rFonts w:cs="Times New Roman"/>
      <w:color w:val="1F23AC"/>
      <w:sz w:val="28"/>
      <w:szCs w:val="28"/>
      <w:u w:val="none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24">
    <w:name w:val="ListLabel 24"/>
    <w:qFormat/>
    <w:rPr>
      <w:rFonts w:ascii="Times New Roman" w:hAnsi="Times New Roman"/>
      <w:color w:val="C9211E"/>
      <w:sz w:val="28"/>
      <w:szCs w:val="28"/>
    </w:rPr>
  </w:style>
  <w:style w:type="character" w:customStyle="1" w:styleId="ListLabel25">
    <w:name w:val="ListLabel 25"/>
    <w:qFormat/>
    <w:rPr>
      <w:bCs/>
      <w:i w:val="0"/>
      <w:iCs w:val="0"/>
      <w:color w:val="C9211E"/>
      <w:sz w:val="28"/>
      <w:szCs w:val="28"/>
    </w:rPr>
  </w:style>
  <w:style w:type="character" w:customStyle="1" w:styleId="ListLabel26">
    <w:name w:val="ListLabel 26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27">
    <w:name w:val="ListLabel 27"/>
    <w:qFormat/>
    <w:rPr>
      <w:rFonts w:eastAsia="Times New Roman" w:cs="Times New Roman"/>
      <w:color w:val="1F23AC"/>
      <w:sz w:val="28"/>
      <w:szCs w:val="28"/>
      <w:lang w:eastAsia="ru-RU"/>
    </w:rPr>
  </w:style>
  <w:style w:type="character" w:customStyle="1" w:styleId="ListLabel28">
    <w:name w:val="ListLabel 28"/>
    <w:qFormat/>
    <w:rPr>
      <w:rFonts w:cs="Times New Roman"/>
      <w:color w:val="1F23AC"/>
      <w:sz w:val="28"/>
      <w:szCs w:val="28"/>
    </w:rPr>
  </w:style>
  <w:style w:type="character" w:customStyle="1" w:styleId="ListLabel29">
    <w:name w:val="ListLabel 29"/>
    <w:qFormat/>
    <w:rPr>
      <w:rFonts w:eastAsiaTheme="minorHAnsi"/>
      <w:sz w:val="28"/>
      <w:szCs w:val="28"/>
    </w:rPr>
  </w:style>
  <w:style w:type="character" w:customStyle="1" w:styleId="ListLabel30">
    <w:name w:val="ListLabel 30"/>
    <w:qFormat/>
    <w:rPr>
      <w:rFonts w:ascii="Times New Roman" w:hAnsi="Times New Roman" w:cs="Times New Roman"/>
      <w:sz w:val="28"/>
      <w:szCs w:val="28"/>
    </w:rPr>
  </w:style>
  <w:style w:type="character" w:customStyle="1" w:styleId="ListLabel31">
    <w:name w:val="ListLabel 31"/>
    <w:qFormat/>
    <w:rPr>
      <w:sz w:val="28"/>
      <w:szCs w:val="28"/>
    </w:rPr>
  </w:style>
  <w:style w:type="character" w:customStyle="1" w:styleId="ListLabel32">
    <w:name w:val="ListLabel 32"/>
    <w:qFormat/>
    <w:rPr>
      <w:rFonts w:ascii="Times New Roman" w:hAnsi="Times New Roman" w:cs="Times New Roman"/>
      <w:bCs/>
      <w:i w:val="0"/>
      <w:iCs w:val="0"/>
      <w:color w:val="auto"/>
      <w:sz w:val="28"/>
      <w:szCs w:val="28"/>
      <w:u w:val="none"/>
    </w:rPr>
  </w:style>
  <w:style w:type="character" w:customStyle="1" w:styleId="ListLabel33">
    <w:name w:val="ListLabel 33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34">
    <w:name w:val="ListLabel 34"/>
    <w:qFormat/>
    <w:rPr>
      <w:rFonts w:eastAsia="Times New Roman" w:cs="Times New Roman"/>
      <w:color w:val="1F23AC"/>
      <w:sz w:val="28"/>
      <w:szCs w:val="28"/>
      <w:lang w:eastAsia="ru-RU"/>
    </w:rPr>
  </w:style>
  <w:style w:type="character" w:customStyle="1" w:styleId="ListLabel35">
    <w:name w:val="ListLabel 35"/>
    <w:qFormat/>
    <w:rPr>
      <w:rFonts w:cs="Times New Roman"/>
      <w:color w:val="1F23AC"/>
      <w:sz w:val="28"/>
      <w:szCs w:val="28"/>
    </w:rPr>
  </w:style>
  <w:style w:type="character" w:customStyle="1" w:styleId="ListLabel36">
    <w:name w:val="ListLabel 36"/>
    <w:qFormat/>
    <w:rPr>
      <w:rFonts w:cs="Times New Roman"/>
      <w:color w:val="C9211E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38">
    <w:name w:val="ListLabel 38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 w:cs="Times New Roman"/>
      <w:bCs/>
      <w:i w:val="0"/>
      <w:iCs w:val="0"/>
      <w:color w:val="1C1B75"/>
      <w:sz w:val="28"/>
      <w:szCs w:val="28"/>
      <w:u w:val="none"/>
    </w:rPr>
  </w:style>
  <w:style w:type="character" w:customStyle="1" w:styleId="ListLabel40">
    <w:name w:val="ListLabel 40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41">
    <w:name w:val="ListLabel 41"/>
    <w:qFormat/>
    <w:rPr>
      <w:rFonts w:eastAsia="Times New Roman" w:cs="Times New Roman"/>
      <w:color w:val="auto"/>
      <w:sz w:val="28"/>
      <w:szCs w:val="28"/>
      <w:lang w:eastAsia="ru-RU"/>
    </w:rPr>
  </w:style>
  <w:style w:type="character" w:customStyle="1" w:styleId="ListLabel42">
    <w:name w:val="ListLabel 42"/>
    <w:qFormat/>
    <w:rPr>
      <w:rFonts w:eastAsia="Times New Roman" w:cs="Times New Roman"/>
      <w:color w:val="auto"/>
      <w:sz w:val="28"/>
      <w:szCs w:val="28"/>
      <w:lang w:eastAsia="zh-CN"/>
    </w:rPr>
  </w:style>
  <w:style w:type="character" w:customStyle="1" w:styleId="ListLabel43">
    <w:name w:val="ListLabel 43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44">
    <w:name w:val="ListLabel 44"/>
    <w:qFormat/>
    <w:rPr>
      <w:rFonts w:cs="Times New Roman"/>
      <w:color w:val="1F23AC"/>
      <w:sz w:val="28"/>
      <w:szCs w:val="28"/>
    </w:rPr>
  </w:style>
  <w:style w:type="character" w:customStyle="1" w:styleId="ListLabel45">
    <w:name w:val="ListLabel 45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address2">
    <w:name w:val="address2"/>
    <w:qFormat/>
  </w:style>
  <w:style w:type="character" w:customStyle="1" w:styleId="nomer2">
    <w:name w:val="nomer2"/>
    <w:qFormat/>
    <w:rPr>
      <w:rFonts w:cs="Times New Roman"/>
    </w:rPr>
  </w:style>
  <w:style w:type="character" w:customStyle="1" w:styleId="NumberingSymbols">
    <w:name w:val="Numbering Symbols"/>
    <w:qFormat/>
  </w:style>
  <w:style w:type="character" w:customStyle="1" w:styleId="ListLabel46">
    <w:name w:val="ListLabel 46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47">
    <w:name w:val="ListLabel 47"/>
    <w:qFormat/>
    <w:rPr>
      <w:rFonts w:ascii="Times New Roman" w:hAnsi="Times New Roman" w:cs="Times New Roman"/>
      <w:bCs/>
      <w:i w:val="0"/>
      <w:iCs w:val="0"/>
      <w:color w:val="auto"/>
      <w:sz w:val="28"/>
      <w:szCs w:val="28"/>
    </w:rPr>
  </w:style>
  <w:style w:type="character" w:customStyle="1" w:styleId="ListLabel48">
    <w:name w:val="ListLabel 48"/>
    <w:qFormat/>
    <w:rPr>
      <w:rFonts w:eastAsia="Times New Roman" w:cs="Times New Roman"/>
      <w:color w:val="auto"/>
      <w:sz w:val="28"/>
      <w:szCs w:val="28"/>
      <w:lang w:eastAsia="ru-RU"/>
    </w:rPr>
  </w:style>
  <w:style w:type="character" w:customStyle="1" w:styleId="ListLabel49">
    <w:name w:val="ListLabel 49"/>
    <w:qFormat/>
    <w:rPr>
      <w:rFonts w:eastAsia="Times New Roman" w:cs="Times New Roman"/>
      <w:color w:val="auto"/>
      <w:sz w:val="28"/>
      <w:szCs w:val="28"/>
      <w:lang w:eastAsia="zh-CN"/>
    </w:rPr>
  </w:style>
  <w:style w:type="character" w:customStyle="1" w:styleId="ListLabel50">
    <w:name w:val="ListLabel 50"/>
    <w:qFormat/>
    <w:rPr>
      <w:rFonts w:eastAsiaTheme="minorHAnsi"/>
      <w:sz w:val="28"/>
      <w:szCs w:val="28"/>
      <w:lang w:eastAsia="en-US"/>
    </w:rPr>
  </w:style>
  <w:style w:type="character" w:customStyle="1" w:styleId="ListLabel51">
    <w:name w:val="ListLabel 51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52">
    <w:name w:val="ListLabel 52"/>
    <w:qFormat/>
    <w:rPr>
      <w:rFonts w:eastAsiaTheme="minorHAnsi"/>
      <w:sz w:val="28"/>
      <w:szCs w:val="28"/>
    </w:rPr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  <w:rPr>
      <w:color w:val="0000FF"/>
      <w:sz w:val="28"/>
      <w:szCs w:val="28"/>
    </w:rPr>
  </w:style>
  <w:style w:type="character" w:customStyle="1" w:styleId="ListLabel56">
    <w:name w:val="ListLabel 56"/>
    <w:qFormat/>
    <w:rPr>
      <w:rFonts w:cs="Times New Roman"/>
      <w:i w:val="0"/>
      <w:iCs w:val="0"/>
      <w:lang w:eastAsia="ru-RU"/>
    </w:rPr>
  </w:style>
  <w:style w:type="character" w:customStyle="1" w:styleId="ListLabel57">
    <w:name w:val="ListLabel 57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58">
    <w:name w:val="ListLabel 58"/>
    <w:qFormat/>
    <w:rPr>
      <w:rFonts w:cs="Times New Roman"/>
      <w:color w:val="1F23AC"/>
      <w:sz w:val="28"/>
      <w:szCs w:val="28"/>
    </w:rPr>
  </w:style>
  <w:style w:type="character" w:customStyle="1" w:styleId="ListLabel59">
    <w:name w:val="ListLabel 59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60">
    <w:name w:val="ListLabel 60"/>
    <w:qFormat/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ListLabel61">
    <w:name w:val="ListLabel 61"/>
    <w:uiPriority w:val="99"/>
    <w:qFormat/>
    <w:rPr>
      <w:rFonts w:ascii="Times New Roman" w:hAnsi="Times New Roman" w:cs="Times New Roman"/>
      <w:bCs/>
      <w:i w:val="0"/>
      <w:iCs w:val="0"/>
      <w:color w:val="auto"/>
      <w:sz w:val="28"/>
      <w:szCs w:val="28"/>
    </w:rPr>
  </w:style>
  <w:style w:type="character" w:customStyle="1" w:styleId="ListLabel62">
    <w:name w:val="ListLabel 62"/>
    <w:qFormat/>
    <w:rPr>
      <w:rFonts w:eastAsia="Times New Roman" w:cs="Times New Roman"/>
      <w:color w:val="auto"/>
      <w:sz w:val="28"/>
      <w:szCs w:val="28"/>
      <w:lang w:eastAsia="ru-RU"/>
    </w:rPr>
  </w:style>
  <w:style w:type="character" w:customStyle="1" w:styleId="ListLabel63">
    <w:name w:val="ListLabel 63"/>
    <w:qFormat/>
    <w:rPr>
      <w:rFonts w:eastAsia="Times New Roman" w:cs="Times New Roman"/>
      <w:color w:val="auto"/>
      <w:sz w:val="28"/>
      <w:szCs w:val="28"/>
      <w:lang w:eastAsia="zh-CN"/>
    </w:rPr>
  </w:style>
  <w:style w:type="character" w:customStyle="1" w:styleId="ListLabel64">
    <w:name w:val="ListLabel 64"/>
    <w:qFormat/>
    <w:rPr>
      <w:rFonts w:eastAsiaTheme="minorHAnsi"/>
      <w:sz w:val="28"/>
      <w:szCs w:val="28"/>
      <w:lang w:eastAsia="en-US"/>
    </w:rPr>
  </w:style>
  <w:style w:type="character" w:customStyle="1" w:styleId="ListLabel65">
    <w:name w:val="ListLabel 65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66">
    <w:name w:val="ListLabel 66"/>
    <w:qFormat/>
    <w:rPr>
      <w:rFonts w:eastAsiaTheme="minorHAnsi"/>
      <w:sz w:val="28"/>
      <w:szCs w:val="28"/>
    </w:rPr>
  </w:style>
  <w:style w:type="character" w:customStyle="1" w:styleId="ListLabel67">
    <w:name w:val="ListLabel 67"/>
    <w:qFormat/>
    <w:rPr>
      <w:rFonts w:ascii="Times New Roman" w:hAnsi="Times New Roman" w:cs="Times New Roman"/>
      <w:color w:val="1F23AC"/>
      <w:sz w:val="28"/>
      <w:szCs w:val="28"/>
      <w:u w:val="none"/>
    </w:rPr>
  </w:style>
  <w:style w:type="character" w:customStyle="1" w:styleId="ListLabel68">
    <w:name w:val="ListLabel 68"/>
    <w:qFormat/>
    <w:rPr>
      <w:rFonts w:cs="Times New Roman"/>
      <w:color w:val="1F23AC"/>
      <w:sz w:val="28"/>
      <w:szCs w:val="28"/>
    </w:rPr>
  </w:style>
  <w:style w:type="character" w:customStyle="1" w:styleId="ListLabel69">
    <w:name w:val="ListLabel 69"/>
    <w:qFormat/>
    <w:rPr>
      <w:rFonts w:ascii="Times New Roman" w:eastAsia="Times New Roman" w:hAnsi="Times New Roman" w:cs="Times New Roman"/>
      <w:color w:val="C9211E"/>
      <w:sz w:val="28"/>
      <w:szCs w:val="28"/>
    </w:rPr>
  </w:style>
  <w:style w:type="character" w:customStyle="1" w:styleId="ListLabel70">
    <w:name w:val="ListLabel 70"/>
    <w:qFormat/>
    <w:rPr>
      <w:rFonts w:eastAsiaTheme="minorHAnsi"/>
      <w:color w:val="31349B"/>
      <w:sz w:val="28"/>
      <w:szCs w:val="28"/>
    </w:rPr>
  </w:style>
  <w:style w:type="character" w:customStyle="1" w:styleId="ListLabel71">
    <w:name w:val="ListLabel 71"/>
    <w:qFormat/>
    <w:rPr>
      <w:rFonts w:ascii="Times New Roman" w:eastAsia="Times New Roman" w:hAnsi="Times New Roman" w:cs="Times New Roman"/>
    </w:rPr>
  </w:style>
  <w:style w:type="character" w:customStyle="1" w:styleId="ListLabel72">
    <w:name w:val="ListLabel 72"/>
    <w:qFormat/>
    <w:rPr>
      <w:bCs/>
    </w:rPr>
  </w:style>
  <w:style w:type="character" w:customStyle="1" w:styleId="ListLabel73">
    <w:name w:val="ListLabel 73"/>
    <w:qFormat/>
    <w:rPr>
      <w:rFonts w:eastAsia="Times New Roman"/>
    </w:rPr>
  </w:style>
  <w:style w:type="character" w:customStyle="1" w:styleId="ListLabel74">
    <w:name w:val="ListLabel 74"/>
    <w:qFormat/>
    <w:rPr>
      <w:lang w:eastAsia="zh-CN"/>
    </w:rPr>
  </w:style>
  <w:style w:type="character" w:customStyle="1" w:styleId="ListLabel75">
    <w:name w:val="ListLabel 75"/>
    <w:qFormat/>
    <w:rPr>
      <w:rFonts w:eastAsiaTheme="minorHAnsi"/>
      <w:lang w:eastAsia="en-US"/>
    </w:rPr>
  </w:style>
  <w:style w:type="character" w:customStyle="1" w:styleId="ListLabel76">
    <w:name w:val="ListLabel 76"/>
    <w:qFormat/>
  </w:style>
  <w:style w:type="character" w:customStyle="1" w:styleId="3">
    <w:name w:val="Основной текст с отступом 3 Знак"/>
    <w:basedOn w:val="a0"/>
    <w:link w:val="3"/>
    <w:qFormat/>
    <w:rsid w:val="00B842A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ListLabel77">
    <w:name w:val="ListLabel 77"/>
    <w:qFormat/>
    <w:rPr>
      <w:rFonts w:eastAsia="Times New Roman"/>
    </w:rPr>
  </w:style>
  <w:style w:type="character" w:customStyle="1" w:styleId="ListLabel78">
    <w:name w:val="ListLabel 78"/>
    <w:qFormat/>
    <w:rPr>
      <w:rFonts w:eastAsiaTheme="minorHAnsi"/>
      <w:lang w:eastAsia="en-US"/>
    </w:rPr>
  </w:style>
  <w:style w:type="character" w:customStyle="1" w:styleId="ListLabel79">
    <w:name w:val="ListLabel 79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80">
    <w:name w:val="ListLabel 80"/>
    <w:qFormat/>
    <w:rPr>
      <w:rFonts w:eastAsia="Times New Roman"/>
    </w:rPr>
  </w:style>
  <w:style w:type="character" w:customStyle="1" w:styleId="ListLabel81">
    <w:name w:val="ListLabel 81"/>
    <w:qFormat/>
    <w:rPr>
      <w:rFonts w:eastAsiaTheme="minorHAnsi"/>
      <w:lang w:eastAsia="en-US"/>
    </w:rPr>
  </w:style>
  <w:style w:type="character" w:customStyle="1" w:styleId="ListLabel82">
    <w:name w:val="ListLabel 82"/>
    <w:qFormat/>
  </w:style>
  <w:style w:type="character" w:customStyle="1" w:styleId="ListLabel83">
    <w:name w:val="ListLabel 83"/>
    <w:qFormat/>
    <w:rPr>
      <w:rFonts w:eastAsiaTheme="minorHAnsi"/>
      <w:sz w:val="28"/>
      <w:szCs w:val="28"/>
    </w:rPr>
  </w:style>
  <w:style w:type="character" w:customStyle="1" w:styleId="ListLabel84">
    <w:name w:val="ListLabel 84"/>
    <w:qFormat/>
    <w:rPr>
      <w:rFonts w:eastAsia="Times New Roman"/>
    </w:rPr>
  </w:style>
  <w:style w:type="character" w:customStyle="1" w:styleId="ListLabel85">
    <w:name w:val="ListLabel 85"/>
    <w:qFormat/>
    <w:rPr>
      <w:rFonts w:eastAsiaTheme="minorHAnsi"/>
      <w:lang w:eastAsia="en-US"/>
    </w:rPr>
  </w:style>
  <w:style w:type="character" w:customStyle="1" w:styleId="ListLabel86">
    <w:name w:val="ListLabel 86"/>
    <w:qFormat/>
  </w:style>
  <w:style w:type="character" w:customStyle="1" w:styleId="ListLabel87">
    <w:name w:val="ListLabel 87"/>
    <w:qFormat/>
    <w:rPr>
      <w:rFonts w:eastAsiaTheme="minorHAnsi"/>
      <w:sz w:val="28"/>
      <w:szCs w:val="28"/>
    </w:rPr>
  </w:style>
  <w:style w:type="character" w:customStyle="1" w:styleId="ListLabel88">
    <w:name w:val="ListLabel 88"/>
    <w:qFormat/>
    <w:rPr>
      <w:rFonts w:eastAsia="Times New Roman"/>
    </w:rPr>
  </w:style>
  <w:style w:type="character" w:customStyle="1" w:styleId="ListLabel89">
    <w:name w:val="ListLabel 89"/>
    <w:qFormat/>
    <w:rPr>
      <w:rFonts w:eastAsiaTheme="minorHAnsi"/>
      <w:lang w:eastAsia="en-US"/>
    </w:rPr>
  </w:style>
  <w:style w:type="character" w:customStyle="1" w:styleId="ListLabel90">
    <w:name w:val="ListLabel 90"/>
    <w:qFormat/>
  </w:style>
  <w:style w:type="character" w:customStyle="1" w:styleId="ListLabel91">
    <w:name w:val="ListLabel 91"/>
    <w:qFormat/>
    <w:rPr>
      <w:rFonts w:eastAsiaTheme="minorHAnsi"/>
      <w:sz w:val="28"/>
      <w:szCs w:val="28"/>
    </w:rPr>
  </w:style>
  <w:style w:type="character" w:customStyle="1" w:styleId="ListLabel92">
    <w:name w:val="ListLabel 92"/>
    <w:qFormat/>
    <w:rPr>
      <w:rFonts w:eastAsia="Times New Roman"/>
    </w:rPr>
  </w:style>
  <w:style w:type="character" w:customStyle="1" w:styleId="ListLabel93">
    <w:name w:val="ListLabel 93"/>
    <w:qFormat/>
    <w:rPr>
      <w:rFonts w:cs="Times New Roman"/>
      <w:color w:val="auto"/>
      <w:sz w:val="28"/>
      <w:szCs w:val="28"/>
      <w:u w:val="none"/>
    </w:rPr>
  </w:style>
  <w:style w:type="character" w:customStyle="1" w:styleId="ListLabel94">
    <w:name w:val="ListLabel 94"/>
    <w:qFormat/>
    <w:rPr>
      <w:rFonts w:eastAsia="Times New Roman" w:cs="Times New Roman"/>
      <w:b w:val="0"/>
      <w:bCs w:val="0"/>
      <w:color w:val="auto"/>
      <w:sz w:val="28"/>
      <w:szCs w:val="28"/>
      <w:u w:val="none"/>
    </w:rPr>
  </w:style>
  <w:style w:type="character" w:customStyle="1" w:styleId="ListLabel95">
    <w:name w:val="ListLabel 95"/>
    <w:qFormat/>
    <w:rPr>
      <w:rFonts w:cs="Times New Roman"/>
      <w:color w:val="C9211E"/>
      <w:sz w:val="28"/>
      <w:szCs w:val="28"/>
      <w:u w:val="none"/>
    </w:rPr>
  </w:style>
  <w:style w:type="character" w:customStyle="1" w:styleId="ListLabel96">
    <w:name w:val="ListLabel 96"/>
    <w:qFormat/>
    <w:rPr>
      <w:rFonts w:cs="Times New Roman"/>
      <w:color w:val="162391"/>
      <w:sz w:val="28"/>
      <w:szCs w:val="28"/>
      <w:u w:val="none"/>
    </w:rPr>
  </w:style>
  <w:style w:type="character" w:customStyle="1" w:styleId="ListLabel97">
    <w:name w:val="ListLabel 97"/>
    <w:qFormat/>
    <w:rPr>
      <w:rFonts w:eastAsiaTheme="minorHAnsi"/>
      <w:lang w:eastAsia="en-US"/>
    </w:rPr>
  </w:style>
  <w:style w:type="character" w:customStyle="1" w:styleId="ListLabel98">
    <w:name w:val="ListLabel 98"/>
    <w:qFormat/>
  </w:style>
  <w:style w:type="character" w:customStyle="1" w:styleId="ListLabel99">
    <w:name w:val="ListLabel 99"/>
    <w:qFormat/>
    <w:rPr>
      <w:rFonts w:eastAsiaTheme="minorHAnsi"/>
      <w:sz w:val="28"/>
      <w:szCs w:val="28"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ListLabel100">
    <w:name w:val="ListLabel 100"/>
    <w:qFormat/>
    <w:rPr>
      <w:rFonts w:eastAsia="Times New Roman" w:cs="Times New Roman"/>
      <w:b w:val="0"/>
      <w:bCs w:val="0"/>
      <w:color w:val="auto"/>
      <w:sz w:val="28"/>
      <w:szCs w:val="28"/>
      <w:u w:val="none"/>
    </w:rPr>
  </w:style>
  <w:style w:type="character" w:customStyle="1" w:styleId="ListLabel101">
    <w:name w:val="ListLabel 101"/>
    <w:qFormat/>
    <w:rPr>
      <w:rFonts w:cs="Times New Roman"/>
      <w:color w:val="C9211E"/>
      <w:sz w:val="28"/>
      <w:szCs w:val="28"/>
      <w:u w:val="none"/>
    </w:rPr>
  </w:style>
  <w:style w:type="character" w:customStyle="1" w:styleId="ListLabel102">
    <w:name w:val="ListLabel 102"/>
    <w:qFormat/>
    <w:rPr>
      <w:rFonts w:cs="Times New Roman"/>
      <w:color w:val="090606"/>
      <w:sz w:val="28"/>
      <w:szCs w:val="28"/>
      <w:u w:val="none"/>
    </w:rPr>
  </w:style>
  <w:style w:type="character" w:customStyle="1" w:styleId="ListLabel103">
    <w:name w:val="ListLabel 103"/>
    <w:qFormat/>
    <w:rPr>
      <w:rFonts w:ascii="Times New Roman" w:hAnsi="Times New Roman" w:cs="Times New Roman"/>
      <w:color w:val="284724"/>
      <w:sz w:val="28"/>
      <w:szCs w:val="28"/>
    </w:rPr>
  </w:style>
  <w:style w:type="character" w:customStyle="1" w:styleId="ListLabel104">
    <w:name w:val="ListLabel 104"/>
    <w:qFormat/>
    <w:rPr>
      <w:rFonts w:cs="Times New Roman"/>
      <w:color w:val="C9211E"/>
      <w:sz w:val="28"/>
      <w:szCs w:val="28"/>
    </w:rPr>
  </w:style>
  <w:style w:type="character" w:customStyle="1" w:styleId="ListLabel105">
    <w:name w:val="ListLabel 105"/>
    <w:qFormat/>
    <w:rPr>
      <w:rFonts w:eastAsiaTheme="minorHAnsi"/>
      <w:lang w:eastAsia="en-US"/>
    </w:rPr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  <w:rPr>
      <w:rFonts w:eastAsiaTheme="minorHAnsi"/>
      <w:sz w:val="28"/>
      <w:szCs w:val="28"/>
    </w:rPr>
  </w:style>
  <w:style w:type="character" w:customStyle="1" w:styleId="ListLabel108">
    <w:name w:val="ListLabel 108"/>
    <w:qFormat/>
    <w:rPr>
      <w:color w:val="auto"/>
      <w:sz w:val="28"/>
      <w:szCs w:val="28"/>
      <w:u w:val="none"/>
    </w:rPr>
  </w:style>
  <w:style w:type="character" w:customStyle="1" w:styleId="ListLabel109">
    <w:name w:val="ListLabel 109"/>
    <w:qFormat/>
    <w:rPr>
      <w:color w:val="090606"/>
      <w:sz w:val="28"/>
      <w:szCs w:val="28"/>
      <w:u w:val="none"/>
    </w:rPr>
  </w:style>
  <w:style w:type="character" w:customStyle="1" w:styleId="ListLabel110">
    <w:name w:val="ListLabel 110"/>
    <w:qFormat/>
    <w:rPr>
      <w:color w:val="C9211E"/>
    </w:rPr>
  </w:style>
  <w:style w:type="character" w:customStyle="1" w:styleId="ListLabel111">
    <w:name w:val="ListLabel 111"/>
    <w:qFormat/>
    <w:rPr>
      <w:rFonts w:eastAsiaTheme="minorHAnsi"/>
      <w:lang w:eastAsia="en-US"/>
    </w:rPr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</w:style>
  <w:style w:type="character" w:customStyle="1" w:styleId="ListLabel114">
    <w:name w:val="ListLabel 114"/>
    <w:qFormat/>
    <w:rPr>
      <w:color w:val="auto"/>
      <w:sz w:val="28"/>
      <w:szCs w:val="28"/>
      <w:u w:val="none"/>
    </w:rPr>
  </w:style>
  <w:style w:type="character" w:customStyle="1" w:styleId="ListLabel115">
    <w:name w:val="ListLabel 115"/>
    <w:qFormat/>
    <w:rPr>
      <w:color w:val="090606"/>
      <w:sz w:val="28"/>
      <w:szCs w:val="28"/>
      <w:u w:val="none"/>
    </w:rPr>
  </w:style>
  <w:style w:type="character" w:customStyle="1" w:styleId="ListLabel116">
    <w:name w:val="ListLabel 116"/>
    <w:qFormat/>
    <w:rPr>
      <w:color w:val="C9211E"/>
    </w:rPr>
  </w:style>
  <w:style w:type="character" w:customStyle="1" w:styleId="ListLabel117">
    <w:name w:val="ListLabel 117"/>
    <w:qFormat/>
    <w:rPr>
      <w:rFonts w:eastAsiaTheme="minorHAnsi"/>
      <w:lang w:eastAsia="en-US"/>
    </w:rPr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21">
    <w:name w:val="ListLabel 121"/>
    <w:qFormat/>
    <w:rPr>
      <w:color w:val="090606"/>
      <w:sz w:val="28"/>
      <w:szCs w:val="28"/>
      <w:u w:val="none"/>
    </w:rPr>
  </w:style>
  <w:style w:type="character" w:customStyle="1" w:styleId="ListLabel122">
    <w:name w:val="ListLabel 122"/>
    <w:qFormat/>
    <w:rPr>
      <w:rFonts w:ascii="Times New Roman" w:hAnsi="Times New Roman"/>
      <w:color w:val="auto"/>
      <w:sz w:val="28"/>
      <w:szCs w:val="28"/>
      <w:u w:val="none"/>
    </w:rPr>
  </w:style>
  <w:style w:type="character" w:customStyle="1" w:styleId="ListLabel123">
    <w:name w:val="ListLabel 123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124">
    <w:name w:val="ListLabel 124"/>
    <w:qFormat/>
    <w:rPr>
      <w:rFonts w:eastAsiaTheme="minorHAnsi"/>
      <w:color w:val="C9211E"/>
      <w:sz w:val="28"/>
      <w:szCs w:val="28"/>
      <w:lang w:eastAsia="en-US"/>
    </w:rPr>
  </w:style>
  <w:style w:type="character" w:customStyle="1" w:styleId="ListLabel125">
    <w:name w:val="ListLabel 125"/>
    <w:qFormat/>
    <w:rPr>
      <w:rFonts w:eastAsiaTheme="minorHAnsi"/>
      <w:color w:val="1A1992"/>
      <w:sz w:val="28"/>
      <w:szCs w:val="28"/>
      <w:lang w:eastAsia="en-US"/>
    </w:rPr>
  </w:style>
  <w:style w:type="character" w:customStyle="1" w:styleId="ListLabel126">
    <w:name w:val="ListLabel 126"/>
    <w:qFormat/>
    <w:rPr>
      <w:rFonts w:eastAsiaTheme="minorHAnsi"/>
      <w:sz w:val="28"/>
      <w:szCs w:val="28"/>
      <w:lang w:eastAsia="en-US"/>
    </w:rPr>
  </w:style>
  <w:style w:type="character" w:customStyle="1" w:styleId="ListLabel127">
    <w:name w:val="ListLabel 127"/>
    <w:qFormat/>
    <w:rPr>
      <w:rFonts w:eastAsiaTheme="minorHAnsi"/>
      <w:lang w:eastAsia="en-US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</w:style>
  <w:style w:type="character" w:customStyle="1" w:styleId="ListLabel130">
    <w:name w:val="ListLabel 130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31">
    <w:name w:val="ListLabel 131"/>
    <w:qFormat/>
    <w:rPr>
      <w:color w:val="090606"/>
      <w:sz w:val="28"/>
      <w:szCs w:val="28"/>
      <w:u w:val="none"/>
    </w:rPr>
  </w:style>
  <w:style w:type="character" w:customStyle="1" w:styleId="ListLabel132">
    <w:name w:val="ListLabel 132"/>
    <w:qFormat/>
    <w:rPr>
      <w:color w:val="auto"/>
      <w:sz w:val="28"/>
      <w:szCs w:val="28"/>
      <w:u w:val="none"/>
    </w:rPr>
  </w:style>
  <w:style w:type="character" w:customStyle="1" w:styleId="ListLabel133">
    <w:name w:val="ListLabel 133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134">
    <w:name w:val="ListLabel 134"/>
    <w:qFormat/>
    <w:rPr>
      <w:rFonts w:eastAsiaTheme="minorHAnsi"/>
      <w:sz w:val="28"/>
      <w:szCs w:val="28"/>
      <w:lang w:eastAsia="en-US"/>
    </w:rPr>
  </w:style>
  <w:style w:type="character" w:customStyle="1" w:styleId="ListLabel135">
    <w:name w:val="ListLabel 135"/>
    <w:qFormat/>
    <w:rPr>
      <w:rFonts w:eastAsiaTheme="minorHAnsi"/>
      <w:color w:val="1A1992"/>
      <w:sz w:val="28"/>
      <w:szCs w:val="28"/>
      <w:lang w:eastAsia="en-US"/>
    </w:rPr>
  </w:style>
  <w:style w:type="character" w:customStyle="1" w:styleId="ListLabel136">
    <w:name w:val="ListLabel 136"/>
    <w:qFormat/>
    <w:rPr>
      <w:rFonts w:eastAsiaTheme="minorHAnsi"/>
      <w:color w:val="C9211E"/>
      <w:sz w:val="28"/>
      <w:szCs w:val="28"/>
      <w:lang w:eastAsia="en-US"/>
    </w:rPr>
  </w:style>
  <w:style w:type="character" w:customStyle="1" w:styleId="ListLabel137">
    <w:name w:val="ListLabel 137"/>
    <w:qFormat/>
    <w:rPr>
      <w:rFonts w:eastAsiaTheme="minorHAnsi"/>
      <w:lang w:eastAsia="en-US"/>
    </w:rPr>
  </w:style>
  <w:style w:type="character" w:customStyle="1" w:styleId="ListLabel138">
    <w:name w:val="ListLabel 138"/>
    <w:qFormat/>
  </w:style>
  <w:style w:type="character" w:customStyle="1" w:styleId="ListLabel139">
    <w:name w:val="ListLabel 139"/>
    <w:qFormat/>
  </w:style>
  <w:style w:type="character" w:customStyle="1" w:styleId="ListLabel140">
    <w:name w:val="ListLabel 140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41">
    <w:name w:val="ListLabel 141"/>
    <w:qFormat/>
    <w:rPr>
      <w:color w:val="090606"/>
      <w:sz w:val="28"/>
      <w:szCs w:val="28"/>
      <w:u w:val="none"/>
    </w:rPr>
  </w:style>
  <w:style w:type="character" w:customStyle="1" w:styleId="ListLabel142">
    <w:name w:val="ListLabel 142"/>
    <w:qFormat/>
    <w:rPr>
      <w:color w:val="auto"/>
      <w:sz w:val="28"/>
      <w:szCs w:val="28"/>
      <w:u w:val="none"/>
    </w:rPr>
  </w:style>
  <w:style w:type="character" w:customStyle="1" w:styleId="ListLabel143">
    <w:name w:val="ListLabel 143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144">
    <w:name w:val="ListLabel 144"/>
    <w:qFormat/>
    <w:rPr>
      <w:rFonts w:eastAsiaTheme="minorHAnsi"/>
      <w:sz w:val="28"/>
      <w:szCs w:val="28"/>
      <w:lang w:eastAsia="en-US"/>
    </w:rPr>
  </w:style>
  <w:style w:type="character" w:customStyle="1" w:styleId="ListLabel145">
    <w:name w:val="ListLabel 145"/>
    <w:qFormat/>
    <w:rPr>
      <w:rFonts w:eastAsiaTheme="minorHAnsi"/>
      <w:color w:val="1A1992"/>
      <w:sz w:val="28"/>
      <w:szCs w:val="28"/>
      <w:lang w:eastAsia="en-US"/>
    </w:rPr>
  </w:style>
  <w:style w:type="character" w:customStyle="1" w:styleId="ListLabel146">
    <w:name w:val="ListLabel 146"/>
    <w:qFormat/>
    <w:rPr>
      <w:rFonts w:eastAsiaTheme="minorHAnsi"/>
      <w:color w:val="C9211E"/>
      <w:sz w:val="28"/>
      <w:szCs w:val="28"/>
      <w:lang w:eastAsia="en-US"/>
    </w:rPr>
  </w:style>
  <w:style w:type="character" w:customStyle="1" w:styleId="ListLabel147">
    <w:name w:val="ListLabel 147"/>
    <w:qFormat/>
    <w:rPr>
      <w:rFonts w:eastAsiaTheme="minorHAnsi"/>
      <w:lang w:eastAsia="en-US"/>
    </w:rPr>
  </w:style>
  <w:style w:type="character" w:customStyle="1" w:styleId="ListLabel148">
    <w:name w:val="ListLabel 148"/>
    <w:qFormat/>
  </w:style>
  <w:style w:type="character" w:customStyle="1" w:styleId="ListLabel149">
    <w:name w:val="ListLabel 149"/>
    <w:qFormat/>
  </w:style>
  <w:style w:type="character" w:customStyle="1" w:styleId="ListLabel150">
    <w:name w:val="ListLabel 150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51">
    <w:name w:val="ListLabel 151"/>
    <w:qFormat/>
    <w:rPr>
      <w:color w:val="090606"/>
      <w:sz w:val="28"/>
      <w:szCs w:val="28"/>
      <w:u w:val="none"/>
    </w:rPr>
  </w:style>
  <w:style w:type="character" w:customStyle="1" w:styleId="ListLabel152">
    <w:name w:val="ListLabel 152"/>
    <w:qFormat/>
    <w:rPr>
      <w:color w:val="auto"/>
      <w:sz w:val="28"/>
      <w:szCs w:val="28"/>
      <w:u w:val="none"/>
    </w:rPr>
  </w:style>
  <w:style w:type="character" w:customStyle="1" w:styleId="ListLabel153">
    <w:name w:val="ListLabel 153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154">
    <w:name w:val="ListLabel 154"/>
    <w:qFormat/>
    <w:rPr>
      <w:rFonts w:eastAsiaTheme="minorHAnsi"/>
      <w:color w:val="23178B"/>
      <w:sz w:val="28"/>
      <w:szCs w:val="28"/>
      <w:lang w:eastAsia="en-US"/>
    </w:rPr>
  </w:style>
  <w:style w:type="character" w:customStyle="1" w:styleId="ListLabel155">
    <w:name w:val="ListLabel 155"/>
    <w:qFormat/>
    <w:rPr>
      <w:rFonts w:eastAsiaTheme="minorHAnsi"/>
      <w:sz w:val="28"/>
      <w:szCs w:val="28"/>
      <w:lang w:eastAsia="en-US"/>
    </w:rPr>
  </w:style>
  <w:style w:type="character" w:customStyle="1" w:styleId="ListLabel156">
    <w:name w:val="ListLabel 156"/>
    <w:qFormat/>
    <w:rPr>
      <w:rFonts w:eastAsiaTheme="minorHAnsi"/>
      <w:lang w:eastAsia="en-US"/>
    </w:rPr>
  </w:style>
  <w:style w:type="character" w:customStyle="1" w:styleId="ListLabel157">
    <w:name w:val="ListLabel 157"/>
    <w:qFormat/>
  </w:style>
  <w:style w:type="character" w:customStyle="1" w:styleId="ListLabel158">
    <w:name w:val="ListLabel 158"/>
    <w:qFormat/>
  </w:style>
  <w:style w:type="character" w:customStyle="1" w:styleId="ListLabel159">
    <w:name w:val="ListLabel 159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60">
    <w:name w:val="ListLabel 160"/>
    <w:qFormat/>
    <w:rPr>
      <w:color w:val="090606"/>
      <w:sz w:val="28"/>
      <w:szCs w:val="28"/>
      <w:u w:val="none"/>
    </w:rPr>
  </w:style>
  <w:style w:type="character" w:customStyle="1" w:styleId="ListLabel161">
    <w:name w:val="ListLabel 161"/>
    <w:qFormat/>
    <w:rPr>
      <w:color w:val="auto"/>
      <w:sz w:val="28"/>
      <w:szCs w:val="28"/>
      <w:u w:val="none"/>
    </w:rPr>
  </w:style>
  <w:style w:type="character" w:customStyle="1" w:styleId="ListLabel162">
    <w:name w:val="ListLabel 162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163">
    <w:name w:val="ListLabel 163"/>
    <w:qFormat/>
    <w:rPr>
      <w:rFonts w:eastAsiaTheme="minorHAnsi"/>
      <w:color w:val="C9211E"/>
      <w:sz w:val="28"/>
      <w:szCs w:val="28"/>
      <w:lang w:eastAsia="en-US"/>
    </w:rPr>
  </w:style>
  <w:style w:type="character" w:customStyle="1" w:styleId="ListLabel164">
    <w:name w:val="ListLabel 164"/>
    <w:qFormat/>
    <w:rPr>
      <w:rFonts w:eastAsiaTheme="minorHAnsi"/>
      <w:color w:val="23178B"/>
      <w:sz w:val="28"/>
      <w:szCs w:val="28"/>
      <w:lang w:eastAsia="en-US"/>
    </w:rPr>
  </w:style>
  <w:style w:type="character" w:customStyle="1" w:styleId="ListLabel165">
    <w:name w:val="ListLabel 165"/>
    <w:qFormat/>
    <w:rPr>
      <w:rFonts w:eastAsiaTheme="minorHAnsi"/>
      <w:sz w:val="28"/>
      <w:szCs w:val="28"/>
      <w:lang w:eastAsia="en-US"/>
    </w:rPr>
  </w:style>
  <w:style w:type="character" w:customStyle="1" w:styleId="ListLabel166">
    <w:name w:val="ListLabel 166"/>
    <w:qFormat/>
    <w:rPr>
      <w:rFonts w:eastAsiaTheme="minorHAnsi"/>
      <w:lang w:eastAsia="en-US"/>
    </w:rPr>
  </w:style>
  <w:style w:type="character" w:customStyle="1" w:styleId="ListLabel167">
    <w:name w:val="ListLabel 167"/>
    <w:qFormat/>
  </w:style>
  <w:style w:type="character" w:customStyle="1" w:styleId="ListLabel168">
    <w:name w:val="ListLabel 168"/>
    <w:qFormat/>
  </w:style>
  <w:style w:type="character" w:customStyle="1" w:styleId="ListLabel169">
    <w:name w:val="ListLabel 169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70">
    <w:name w:val="ListLabel 170"/>
    <w:qFormat/>
    <w:rPr>
      <w:color w:val="090606"/>
      <w:sz w:val="28"/>
      <w:szCs w:val="28"/>
      <w:u w:val="none"/>
    </w:rPr>
  </w:style>
  <w:style w:type="character" w:customStyle="1" w:styleId="ListLabel171">
    <w:name w:val="ListLabel 171"/>
    <w:qFormat/>
    <w:rPr>
      <w:color w:val="auto"/>
      <w:sz w:val="28"/>
      <w:szCs w:val="28"/>
      <w:u w:val="none"/>
    </w:rPr>
  </w:style>
  <w:style w:type="character" w:customStyle="1" w:styleId="ListLabel172">
    <w:name w:val="ListLabel 172"/>
    <w:qFormat/>
    <w:rPr>
      <w:lang w:eastAsia="en-US"/>
    </w:rPr>
  </w:style>
  <w:style w:type="character" w:customStyle="1" w:styleId="ListLabel173">
    <w:name w:val="ListLabel 173"/>
    <w:qFormat/>
    <w:rPr>
      <w:color w:val="003399"/>
      <w:lang w:eastAsia="en-US"/>
    </w:rPr>
  </w:style>
  <w:style w:type="character" w:customStyle="1" w:styleId="ListLabel174">
    <w:name w:val="ListLabel 174"/>
    <w:qFormat/>
    <w:rPr>
      <w:rFonts w:eastAsiaTheme="minorHAnsi"/>
      <w:lang w:eastAsia="en-US"/>
    </w:rPr>
  </w:style>
  <w:style w:type="character" w:customStyle="1" w:styleId="ListLabel175">
    <w:name w:val="ListLabel 175"/>
    <w:qFormat/>
  </w:style>
  <w:style w:type="character" w:customStyle="1" w:styleId="ListLabel176">
    <w:name w:val="ListLabel 176"/>
    <w:qFormat/>
  </w:style>
  <w:style w:type="character" w:customStyle="1" w:styleId="ListLabel177">
    <w:name w:val="ListLabel 177"/>
    <w:qFormat/>
    <w:rPr>
      <w:rFonts w:cs="Times New Roman"/>
      <w:bCs/>
      <w:color w:val="162391"/>
      <w:sz w:val="28"/>
      <w:szCs w:val="28"/>
      <w:u w:val="none"/>
    </w:rPr>
  </w:style>
  <w:style w:type="character" w:customStyle="1" w:styleId="ListLabel178">
    <w:name w:val="ListLabel 178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79">
    <w:name w:val="ListLabel 179"/>
    <w:qFormat/>
    <w:rPr>
      <w:color w:val="090606"/>
      <w:sz w:val="28"/>
      <w:szCs w:val="28"/>
      <w:u w:val="none"/>
    </w:rPr>
  </w:style>
  <w:style w:type="character" w:customStyle="1" w:styleId="ListLabel180">
    <w:name w:val="ListLabel 180"/>
    <w:qFormat/>
    <w:rPr>
      <w:color w:val="auto"/>
      <w:sz w:val="28"/>
      <w:szCs w:val="28"/>
      <w:u w:val="none"/>
    </w:rPr>
  </w:style>
  <w:style w:type="character" w:customStyle="1" w:styleId="ListLabel181">
    <w:name w:val="ListLabel 181"/>
    <w:qFormat/>
    <w:rPr>
      <w:lang w:eastAsia="en-US"/>
    </w:rPr>
  </w:style>
  <w:style w:type="character" w:customStyle="1" w:styleId="ListLabel182">
    <w:name w:val="ListLabel 182"/>
    <w:qFormat/>
    <w:rPr>
      <w:color w:val="003399"/>
      <w:lang w:eastAsia="en-US"/>
    </w:rPr>
  </w:style>
  <w:style w:type="character" w:customStyle="1" w:styleId="ListLabel183">
    <w:name w:val="ListLabel 183"/>
    <w:qFormat/>
    <w:rPr>
      <w:rFonts w:eastAsiaTheme="minorHAnsi"/>
      <w:lang w:eastAsia="en-US"/>
    </w:rPr>
  </w:style>
  <w:style w:type="character" w:customStyle="1" w:styleId="ListLabel184">
    <w:name w:val="ListLabel 184"/>
    <w:qFormat/>
  </w:style>
  <w:style w:type="character" w:customStyle="1" w:styleId="ListLabel185">
    <w:name w:val="ListLabel 185"/>
    <w:qFormat/>
  </w:style>
  <w:style w:type="character" w:customStyle="1" w:styleId="ListLabel186">
    <w:name w:val="ListLabel 186"/>
    <w:qFormat/>
    <w:rPr>
      <w:rFonts w:cs="Times New Roman"/>
      <w:bCs/>
      <w:color w:val="162391"/>
      <w:sz w:val="28"/>
      <w:szCs w:val="28"/>
      <w:u w:val="none"/>
    </w:rPr>
  </w:style>
  <w:style w:type="character" w:customStyle="1" w:styleId="ListLabel187">
    <w:name w:val="ListLabel 187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188">
    <w:name w:val="ListLabel 188"/>
    <w:qFormat/>
    <w:rPr>
      <w:color w:val="090606"/>
      <w:sz w:val="28"/>
      <w:szCs w:val="28"/>
      <w:u w:val="none"/>
    </w:rPr>
  </w:style>
  <w:style w:type="character" w:customStyle="1" w:styleId="ListLabel189">
    <w:name w:val="ListLabel 189"/>
    <w:qFormat/>
    <w:rPr>
      <w:color w:val="auto"/>
      <w:sz w:val="28"/>
      <w:szCs w:val="28"/>
      <w:u w:val="none"/>
    </w:rPr>
  </w:style>
  <w:style w:type="character" w:customStyle="1" w:styleId="ListLabel190">
    <w:name w:val="ListLabel 190"/>
    <w:qFormat/>
    <w:rPr>
      <w:lang w:eastAsia="en-US"/>
    </w:rPr>
  </w:style>
  <w:style w:type="character" w:customStyle="1" w:styleId="ListLabel191">
    <w:name w:val="ListLabel 191"/>
    <w:qFormat/>
    <w:rPr>
      <w:color w:val="003399"/>
      <w:lang w:eastAsia="en-US"/>
    </w:rPr>
  </w:style>
  <w:style w:type="character" w:customStyle="1" w:styleId="ListLabel192">
    <w:name w:val="ListLabel 192"/>
    <w:qFormat/>
    <w:rPr>
      <w:b w:val="0"/>
      <w:bCs w:val="0"/>
      <w:color w:val="162391"/>
      <w:sz w:val="28"/>
      <w:szCs w:val="28"/>
      <w:u w:val="none"/>
      <w:lang w:eastAsia="ru-RU"/>
    </w:rPr>
  </w:style>
  <w:style w:type="character" w:customStyle="1" w:styleId="ListLabel193">
    <w:name w:val="ListLabel 193"/>
    <w:qFormat/>
    <w:rPr>
      <w:color w:val="162391"/>
      <w:sz w:val="28"/>
      <w:szCs w:val="28"/>
      <w:u w:val="none"/>
    </w:rPr>
  </w:style>
  <w:style w:type="character" w:customStyle="1" w:styleId="ListLabel194">
    <w:name w:val="ListLabel 194"/>
    <w:qFormat/>
    <w:rPr>
      <w:color w:val="162391"/>
      <w:sz w:val="28"/>
      <w:szCs w:val="28"/>
      <w:lang w:eastAsia="ru-RU"/>
    </w:rPr>
  </w:style>
  <w:style w:type="character" w:customStyle="1" w:styleId="ListLabel195">
    <w:name w:val="ListLabel 195"/>
    <w:qFormat/>
    <w:rPr>
      <w:color w:val="auto"/>
      <w:sz w:val="28"/>
      <w:szCs w:val="28"/>
      <w:u w:val="none"/>
      <w:lang w:eastAsia="ru-RU"/>
    </w:rPr>
  </w:style>
  <w:style w:type="character" w:customStyle="1" w:styleId="ListLabel196">
    <w:name w:val="ListLabel 196"/>
    <w:qFormat/>
    <w:rPr>
      <w:rFonts w:eastAsiaTheme="minorHAnsi"/>
      <w:color w:val="162391"/>
      <w:sz w:val="28"/>
      <w:szCs w:val="28"/>
      <w:lang w:eastAsia="en-US"/>
    </w:rPr>
  </w:style>
  <w:style w:type="character" w:customStyle="1" w:styleId="ListLabel197">
    <w:name w:val="ListLabel 197"/>
    <w:qFormat/>
  </w:style>
  <w:style w:type="character" w:customStyle="1" w:styleId="ListLabel198">
    <w:name w:val="ListLabel 198"/>
    <w:qFormat/>
  </w:style>
  <w:style w:type="character" w:customStyle="1" w:styleId="ListLabel199">
    <w:name w:val="ListLabel 199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200">
    <w:name w:val="ListLabel 200"/>
    <w:qFormat/>
    <w:rPr>
      <w:color w:val="090606"/>
      <w:sz w:val="28"/>
      <w:szCs w:val="28"/>
      <w:u w:val="none"/>
    </w:rPr>
  </w:style>
  <w:style w:type="character" w:customStyle="1" w:styleId="ListLabel201">
    <w:name w:val="ListLabel 201"/>
    <w:qFormat/>
    <w:rPr>
      <w:color w:val="auto"/>
      <w:sz w:val="28"/>
      <w:szCs w:val="28"/>
      <w:u w:val="none"/>
    </w:rPr>
  </w:style>
  <w:style w:type="character" w:customStyle="1" w:styleId="ListLabel202">
    <w:name w:val="ListLabel 202"/>
    <w:qFormat/>
    <w:rPr>
      <w:lang w:eastAsia="en-US"/>
    </w:rPr>
  </w:style>
  <w:style w:type="character" w:customStyle="1" w:styleId="ListLabel203">
    <w:name w:val="ListLabel 203"/>
    <w:qFormat/>
    <w:rPr>
      <w:color w:val="003399"/>
      <w:lang w:eastAsia="en-US"/>
    </w:rPr>
  </w:style>
  <w:style w:type="character" w:customStyle="1" w:styleId="ListLabel204">
    <w:name w:val="ListLabel 204"/>
    <w:qFormat/>
    <w:rPr>
      <w:b w:val="0"/>
      <w:bCs w:val="0"/>
      <w:color w:val="162391"/>
      <w:sz w:val="28"/>
      <w:szCs w:val="28"/>
      <w:u w:val="none"/>
      <w:lang w:eastAsia="ru-RU"/>
    </w:rPr>
  </w:style>
  <w:style w:type="character" w:customStyle="1" w:styleId="ListLabel205">
    <w:name w:val="ListLabel 205"/>
    <w:qFormat/>
    <w:rPr>
      <w:color w:val="162391"/>
      <w:sz w:val="28"/>
      <w:szCs w:val="28"/>
      <w:lang w:eastAsia="ru-RU"/>
    </w:rPr>
  </w:style>
  <w:style w:type="character" w:customStyle="1" w:styleId="ListLabel206">
    <w:name w:val="ListLabel 206"/>
    <w:qFormat/>
    <w:rPr>
      <w:color w:val="auto"/>
      <w:sz w:val="28"/>
      <w:szCs w:val="28"/>
      <w:u w:val="none"/>
      <w:lang w:eastAsia="ru-RU"/>
    </w:rPr>
  </w:style>
  <w:style w:type="character" w:customStyle="1" w:styleId="ListLabel207">
    <w:name w:val="ListLabel 207"/>
    <w:qFormat/>
    <w:rPr>
      <w:rFonts w:eastAsiaTheme="minorHAnsi"/>
      <w:color w:val="auto"/>
      <w:sz w:val="28"/>
      <w:szCs w:val="28"/>
      <w:lang w:eastAsia="en-US"/>
    </w:rPr>
  </w:style>
  <w:style w:type="character" w:customStyle="1" w:styleId="ListLabel208">
    <w:name w:val="ListLabel 208"/>
    <w:qFormat/>
  </w:style>
  <w:style w:type="character" w:customStyle="1" w:styleId="ListLabel209">
    <w:name w:val="ListLabel 209"/>
    <w:qFormat/>
    <w:rPr>
      <w:bCs/>
      <w:color w:val="auto"/>
      <w:sz w:val="28"/>
      <w:szCs w:val="28"/>
      <w:u w:val="none"/>
      <w:lang w:eastAsia="zh-CN"/>
    </w:rPr>
  </w:style>
  <w:style w:type="character" w:customStyle="1" w:styleId="ListLabel210">
    <w:name w:val="ListLabel 210"/>
    <w:qFormat/>
    <w:rPr>
      <w:color w:val="090606"/>
      <w:sz w:val="28"/>
      <w:szCs w:val="28"/>
      <w:u w:val="none"/>
    </w:rPr>
  </w:style>
  <w:style w:type="character" w:customStyle="1" w:styleId="ListLabel211">
    <w:name w:val="ListLabel 211"/>
    <w:qFormat/>
    <w:rPr>
      <w:color w:val="auto"/>
      <w:sz w:val="28"/>
      <w:szCs w:val="28"/>
      <w:u w:val="none"/>
    </w:rPr>
  </w:style>
  <w:style w:type="character" w:customStyle="1" w:styleId="ListLabel212">
    <w:name w:val="ListLabel 212"/>
    <w:qFormat/>
    <w:rPr>
      <w:lang w:eastAsia="en-US"/>
    </w:rPr>
  </w:style>
  <w:style w:type="character" w:customStyle="1" w:styleId="ListLabel213">
    <w:name w:val="ListLabel 213"/>
    <w:qFormat/>
    <w:rPr>
      <w:color w:val="003399"/>
      <w:lang w:eastAsia="en-US"/>
    </w:rPr>
  </w:style>
  <w:style w:type="character" w:customStyle="1" w:styleId="ListLabel214">
    <w:name w:val="ListLabel 214"/>
    <w:qFormat/>
    <w:rPr>
      <w:color w:val="003399"/>
    </w:rPr>
  </w:style>
  <w:style w:type="character" w:customStyle="1" w:styleId="ListLabel215">
    <w:name w:val="ListLabel 215"/>
    <w:qFormat/>
    <w:rPr>
      <w:sz w:val="28"/>
      <w:szCs w:val="28"/>
    </w:rPr>
  </w:style>
  <w:style w:type="character" w:customStyle="1" w:styleId="ListLabel216">
    <w:name w:val="ListLabel 216"/>
    <w:qFormat/>
    <w:rPr>
      <w:rFonts w:eastAsiaTheme="minorHAnsi"/>
      <w:sz w:val="28"/>
      <w:szCs w:val="28"/>
      <w:lang w:eastAsia="en-US"/>
    </w:rPr>
  </w:style>
  <w:style w:type="character" w:customStyle="1" w:styleId="ListLabel217">
    <w:name w:val="ListLabel 217"/>
    <w:qFormat/>
    <w:rPr>
      <w:sz w:val="28"/>
      <w:szCs w:val="28"/>
    </w:rPr>
  </w:style>
  <w:style w:type="character" w:customStyle="1" w:styleId="ListLabel218">
    <w:name w:val="ListLabel 218"/>
    <w:qFormat/>
    <w:rPr>
      <w:color w:val="C00000"/>
      <w:sz w:val="28"/>
      <w:szCs w:val="28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9">
    <w:name w:val="Body Text"/>
    <w:basedOn w:val="a"/>
    <w:rsid w:val="00B376F5"/>
    <w:pPr>
      <w:spacing w:after="120"/>
    </w:pPr>
    <w:rPr>
      <w:rFonts w:asciiTheme="minorHAnsi" w:eastAsiaTheme="minorHAnsi" w:hAnsiTheme="minorHAnsi" w:cstheme="minorBidi"/>
      <w:lang w:eastAsia="en-US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styleId="ac">
    <w:name w:val="Title"/>
    <w:basedOn w:val="a"/>
    <w:qFormat/>
    <w:rsid w:val="00B376F5"/>
    <w:pPr>
      <w:jc w:val="center"/>
    </w:pPr>
    <w:rPr>
      <w:b/>
      <w:bCs/>
      <w:sz w:val="32"/>
    </w:rPr>
  </w:style>
  <w:style w:type="paragraph" w:customStyle="1" w:styleId="Style11">
    <w:name w:val="Style11"/>
    <w:basedOn w:val="a"/>
    <w:qFormat/>
    <w:rsid w:val="00B376F5"/>
    <w:pPr>
      <w:widowControl w:val="0"/>
      <w:spacing w:line="372" w:lineRule="exact"/>
      <w:ind w:firstLine="725"/>
    </w:pPr>
  </w:style>
  <w:style w:type="paragraph" w:styleId="ad">
    <w:name w:val="List Paragraph"/>
    <w:basedOn w:val="a"/>
    <w:uiPriority w:val="34"/>
    <w:qFormat/>
    <w:rsid w:val="00F06470"/>
    <w:pPr>
      <w:ind w:left="720"/>
      <w:contextualSpacing/>
    </w:pPr>
  </w:style>
  <w:style w:type="paragraph" w:styleId="ae">
    <w:name w:val="header"/>
    <w:basedOn w:val="a"/>
    <w:uiPriority w:val="99"/>
    <w:unhideWhenUsed/>
    <w:rsid w:val="003A3844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3A3844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FC5ADA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qFormat/>
    <w:pPr>
      <w:spacing w:before="280" w:after="280"/>
      <w:ind w:firstLine="720"/>
    </w:pPr>
  </w:style>
  <w:style w:type="paragraph" w:customStyle="1" w:styleId="ConsPlusNormal">
    <w:name w:val="ConsPlusNormal"/>
    <w:qFormat/>
    <w:rsid w:val="00EA5918"/>
    <w:pPr>
      <w:widowControl w:val="0"/>
    </w:pPr>
    <w:rPr>
      <w:rFonts w:ascii="Arial" w:eastAsiaTheme="minorEastAsia" w:hAnsi="Arial" w:cs="Arial"/>
      <w:sz w:val="24"/>
      <w:szCs w:val="20"/>
      <w:lang w:eastAsia="ru-RU"/>
    </w:rPr>
  </w:style>
  <w:style w:type="paragraph" w:customStyle="1" w:styleId="10">
    <w:name w:val="Основной текст1"/>
    <w:basedOn w:val="a"/>
    <w:qFormat/>
    <w:rsid w:val="00FE17F7"/>
    <w:pPr>
      <w:shd w:val="clear" w:color="auto" w:fill="FFFFFF"/>
    </w:pPr>
    <w:rPr>
      <w:rFonts w:cstheme="minorBidi"/>
      <w:sz w:val="23"/>
      <w:szCs w:val="23"/>
      <w:lang w:eastAsia="en-US"/>
    </w:rPr>
  </w:style>
  <w:style w:type="paragraph" w:customStyle="1" w:styleId="2">
    <w:name w:val="Основной текст2"/>
    <w:basedOn w:val="a"/>
    <w:qFormat/>
    <w:rsid w:val="00FF50BE"/>
    <w:pPr>
      <w:shd w:val="clear" w:color="auto" w:fill="FFFFFF"/>
      <w:spacing w:after="300" w:line="326" w:lineRule="exact"/>
    </w:pPr>
    <w:rPr>
      <w:color w:val="000000"/>
      <w:sz w:val="25"/>
      <w:szCs w:val="25"/>
      <w:lang w:val="ru"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customStyle="1" w:styleId="msoclassconsnormal">
    <w:name w:val="msoclassconsnormal"/>
    <w:basedOn w:val="a"/>
    <w:qFormat/>
    <w:pPr>
      <w:spacing w:beforeAutospacing="1" w:afterAutospacing="1"/>
    </w:pPr>
  </w:style>
  <w:style w:type="paragraph" w:styleId="af2">
    <w:name w:val="No Spacing"/>
    <w:uiPriority w:val="1"/>
    <w:qFormat/>
    <w:rsid w:val="00FC6B40"/>
    <w:rPr>
      <w:rFonts w:cs="Times New Roman"/>
      <w:sz w:val="22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Times New Roman" w:cs="Calibri"/>
      <w:b/>
      <w:sz w:val="22"/>
      <w:szCs w:val="20"/>
      <w:lang w:eastAsia="zh-CN"/>
    </w:rPr>
  </w:style>
  <w:style w:type="character" w:customStyle="1" w:styleId="cecececef1f1f1f1ededededeeeeeeeee2e2e2e2ededededeeeeeeeee9e9e9e9f2f2f2f2e5e5e5e5eaeaeaeaf1f1f1f1f2f2f2f22">
    <w:name w:val="Оcecececeсf1f1f1f1нededededоeeeeeeeeвe2e2e2e2нededededоeeeeeeeeйe9e9e9e9 тf2f2f2f2еe5e5e5e5кeaeaeaeaсf1f1f1f1тf2f2f2f2 (2)_"/>
    <w:rsid w:val="00F66C2F"/>
    <w:rPr>
      <w:rFonts w:ascii="Sylfaen" w:hAnsi="Sylfaen" w:cs="Sylfae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3E76A356FF4F785A048E85A621670AC48BC0B35F52C4BAD106B316B1A9533D499EED6881AC8841F67734719374A1D8EF82EC27AE95OBKFH" TargetMode="External"/><Relationship Id="rId13" Type="http://schemas.openxmlformats.org/officeDocument/2006/relationships/hyperlink" Target="https://login.consultant.ru/link/?req=doc&amp;base=LAW&amp;n=422316&amp;dst=218" TargetMode="External"/><Relationship Id="rId18" Type="http://schemas.openxmlformats.org/officeDocument/2006/relationships/hyperlink" Target="consultantplus://offline/ref=703E76A356FF4F785A048E85A621670AC48BC0B35F52C4BAD106B316B1A9533D499EED6883A68041F67734719374A1D8EF82EC27AE95OBKFH" TargetMode="External"/><Relationship Id="rId26" Type="http://schemas.openxmlformats.org/officeDocument/2006/relationships/hyperlink" Target="https://login.consultant.ru/link/?req=doc&amp;base=LAW&amp;n=519026&amp;dst=167" TargetMode="External"/><Relationship Id="rId39" Type="http://schemas.openxmlformats.org/officeDocument/2006/relationships/hyperlink" Target="https://login.consultant.ru/link/?req=doc&amp;base=LAW&amp;n=438469&amp;dst=10239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19026&amp;dst=107" TargetMode="External"/><Relationship Id="rId34" Type="http://schemas.openxmlformats.org/officeDocument/2006/relationships/hyperlink" Target="https://login.consultant.ru/link/?req=doc&amp;base=LAW&amp;n=506719&amp;dst=100752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3E76A356FF4F785A048E85A621670AC48BC0B35F52C4BAD106B316B1A9533D499EED6883A68041F67734719374A1D8EF82EC27AE95OBKFH" TargetMode="External"/><Relationship Id="rId17" Type="http://schemas.openxmlformats.org/officeDocument/2006/relationships/hyperlink" Target="consultantplus://offline/ref=703E76A356FF4F785A048E85A621670AC48BC0B35F52C4BAD106B316B1A9533D499EED698DAC8841F67734719374A1D8EF82EC27AE95OBKFH" TargetMode="External"/><Relationship Id="rId25" Type="http://schemas.openxmlformats.org/officeDocument/2006/relationships/hyperlink" Target="https://login.consultant.ru/link/?req=doc&amp;base=LAW&amp;n=519026&amp;dst=416" TargetMode="External"/><Relationship Id="rId33" Type="http://schemas.openxmlformats.org/officeDocument/2006/relationships/hyperlink" Target="https://login.consultant.ru/link/?req=doc&amp;base=LAW&amp;n=440713&amp;dst=9420" TargetMode="External"/><Relationship Id="rId38" Type="http://schemas.openxmlformats.org/officeDocument/2006/relationships/hyperlink" Target="https://login.consultant.ru/link/?req=doc&amp;base=LAW&amp;n=438469&amp;dst=102269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03E76A356FF4F785A048E85A621670AC48BC0B35F52C4BAD106B316B1A9533D499EED6883A68E41F67734719374A1D8EF82EC27AE95OBKFH" TargetMode="External"/><Relationship Id="rId20" Type="http://schemas.openxmlformats.org/officeDocument/2006/relationships/hyperlink" Target="https://login.consultant.ru/link/?req=doc&amp;base=LAW&amp;n=519026&amp;dst=107" TargetMode="External"/><Relationship Id="rId29" Type="http://schemas.openxmlformats.org/officeDocument/2006/relationships/hyperlink" Target="consultantplus://offline/ref=B04C30C52A87D0E9B9FF01BC606A4EF07ED3BB34139E06A1B81F499B8AF346C0D3852427C9147FD676ED05A126BFDFE82CEE43D737E7374C23Y4D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3E76A356FF4F785A048E85A621670AC48BC0B35F52C4BAD106B316B1A9533D499EED698DAC8841F67734719374A1D8EF82EC27AE95OBKFH" TargetMode="External"/><Relationship Id="rId24" Type="http://schemas.openxmlformats.org/officeDocument/2006/relationships/hyperlink" Target="https://login.consultant.ru/link/?req=doc&amp;base=LAW&amp;n=531283&amp;dst=228" TargetMode="External"/><Relationship Id="rId32" Type="http://schemas.openxmlformats.org/officeDocument/2006/relationships/hyperlink" Target="consultantplus://offline/ref=922487E738DDEAD6922455DC530240B1707552F92D84384FE11A0730C676710123081A9F2EF23AC270045481B12FBBDDF7543D9A9A55C4A6f0U5D" TargetMode="External"/><Relationship Id="rId37" Type="http://schemas.openxmlformats.org/officeDocument/2006/relationships/hyperlink" Target="https://login.consultant.ru/link/?req=doc&amp;base=LAW&amp;n=327611&amp;dst=100048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3E76A356FF4F785A048E85A621670AC48BC0B35F52C4BAD106B316B1A9533D499EED6B80AF8F41F67734719374A1D8EF82EC27AE95OBKFH" TargetMode="External"/><Relationship Id="rId23" Type="http://schemas.openxmlformats.org/officeDocument/2006/relationships/hyperlink" Target="https://login.consultant.ru/link/?req=doc&amp;base=LAW&amp;n=533467&amp;dst=5656" TargetMode="External"/><Relationship Id="rId28" Type="http://schemas.openxmlformats.org/officeDocument/2006/relationships/hyperlink" Target="consultantplus://offline/ref=B04C30C52A87D0E9B9FF01BC606A4EF07ED1B1371B9D06A1B81F499B8AF346C0D3852427C91677D676ED05A126BFDFE82CEE43D737E7374C23Y4D" TargetMode="External"/><Relationship Id="rId36" Type="http://schemas.openxmlformats.org/officeDocument/2006/relationships/hyperlink" Target="https://login.consultant.ru/link/?req=doc&amp;base=LAW&amp;n=327611&amp;dst=100006" TargetMode="External"/><Relationship Id="rId10" Type="http://schemas.openxmlformats.org/officeDocument/2006/relationships/hyperlink" Target="consultantplus://offline/ref=703E76A356FF4F785A048E85A621670AC48BC0B35F52C4BAD106B316B1A9533D499EED6883A68E41F67734719374A1D8EF82EC27AE95OBKFH" TargetMode="External"/><Relationship Id="rId19" Type="http://schemas.openxmlformats.org/officeDocument/2006/relationships/hyperlink" Target="https://login.consultant.ru/link/?req=doc&amp;base=LAW&amp;n=519026&amp;dst=107" TargetMode="External"/><Relationship Id="rId31" Type="http://schemas.openxmlformats.org/officeDocument/2006/relationships/hyperlink" Target="https://login.consultant.ru/link/?req=doc&amp;base=LAW&amp;n=391769&amp;dst=10031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3E76A356FF4F785A048E85A621670AC48BC0B35F52C4BAD106B316B1A9533D499EED6B80AF8F41F67734719374A1D8EF82EC27AE95OBKFH" TargetMode="External"/><Relationship Id="rId14" Type="http://schemas.openxmlformats.org/officeDocument/2006/relationships/hyperlink" Target="consultantplus://offline/ref=703E76A356FF4F785A048E85A621670AC48BC0B35F52C4BAD106B316B1A9533D499EED6881AC8841F67734719374A1D8EF82EC27AE95OBKFH" TargetMode="External"/><Relationship Id="rId22" Type="http://schemas.openxmlformats.org/officeDocument/2006/relationships/hyperlink" Target="https://login.consultant.ru/link/?req=doc&amp;base=LAW&amp;n=533467&amp;dst=7448" TargetMode="External"/><Relationship Id="rId27" Type="http://schemas.openxmlformats.org/officeDocument/2006/relationships/hyperlink" Target="https://login.consultant.ru/link/?req=doc&amp;base=LAW&amp;n=519026&amp;dst=102509" TargetMode="External"/><Relationship Id="rId30" Type="http://schemas.openxmlformats.org/officeDocument/2006/relationships/hyperlink" Target="consultantplus://offline/ref=B04C30C52A87D0E9B9FF01BC606A4EF07ED3BB34139E06A1B81F499B8AF346C0D3852427C9167DD872ED05A126BFDFE82CEE43D737E7374C23Y4D" TargetMode="External"/><Relationship Id="rId35" Type="http://schemas.openxmlformats.org/officeDocument/2006/relationships/hyperlink" Target="https://login.consultant.ru/link/?req=doc&amp;base=ESU&amp;n=39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7B587-1544-462C-8734-D3C4E109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9031</TotalTime>
  <Pages>1</Pages>
  <Words>7742</Words>
  <Characters>44133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Ольга Александровна</dc:creator>
  <dc:description/>
  <cp:lastModifiedBy>User</cp:lastModifiedBy>
  <cp:revision>402</cp:revision>
  <cp:lastPrinted>2026-08-31T00:49:00Z</cp:lastPrinted>
  <dcterms:created xsi:type="dcterms:W3CDTF">2023-12-11T04:56:00Z</dcterms:created>
  <dcterms:modified xsi:type="dcterms:W3CDTF">2026-09-11T01:46:00Z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