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изучению судебной практики рассмотрения 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районными судами Еврейской автономной области </w:t>
      </w:r>
    </w:p>
    <w:p w:rsidR="00171F92" w:rsidRPr="00BE6BE1" w:rsidRDefault="00171F92" w:rsidP="009528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 об административных правонарушениях, предусмотренных частями 1, 1.3, 2, 2.1</w:t>
      </w:r>
      <w:r w:rsidR="0088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статьи 17.15 </w:t>
      </w:r>
      <w:r w:rsidRPr="00BE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Кодекса Российской Федерации об административных правонарушениях, связанных с исполнением должником – органом власти (государственным органом),  </w:t>
      </w:r>
      <w:r w:rsidRPr="00BE6B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органом местного самоуправления </w:t>
      </w:r>
      <w:r w:rsidRPr="00BE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государственным (муниципальным) казённым учреждением содержащихся в исполнительном документе требований неимущественного характера</w:t>
      </w:r>
      <w:r w:rsidR="0095285A" w:rsidRPr="00BE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2025 год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с планом работы суда Еврейской автономной области на 2 квартал 2026 года проведено изучение судебной практики рассмотрения районными судами области дел об административных правонарушениях, предусмотренных частями 1, 1.3, 2, 2.1 </w:t>
      </w:r>
      <w:r w:rsidR="00885C85" w:rsidRPr="00885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17.15</w:t>
      </w:r>
      <w:r w:rsidR="0088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5C85" w:rsidRPr="00BE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связанных с исполнением должником – органом власти (государственным органом) или государственным (муниципальным) казённым учреждением содержащихся в исполнительном документе требований неимущественного характера</w:t>
      </w:r>
      <w:proofErr w:type="gramEnd"/>
      <w:r w:rsidR="0095285A"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5285A"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</w:t>
      </w:r>
      <w:r w:rsidRPr="00BE6BE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указанный период районными судами ЕАО рассмотрено 34 дела об административных правонарушениях изучаемой категории. 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proofErr w:type="spellStart"/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Смидовичским</w:t>
      </w:r>
      <w:proofErr w:type="spellEnd"/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судом ЕАО  рассмотрено – 1 дело; 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Биробиджанским районным судом  ЕАО рассмотрено - 23 дела;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Ленинским районным судом ЕАО рассмотрено - 2 дела;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Ленинским районным судом ЕАО (с. </w:t>
      </w:r>
      <w:proofErr w:type="spellStart"/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Амурзет</w:t>
      </w:r>
      <w:proofErr w:type="spellEnd"/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рассмотрено – 1 дело;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Облученск</w:t>
      </w:r>
      <w:r w:rsidR="00885C8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="0088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</w:t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суд</w:t>
      </w:r>
      <w:r w:rsidR="00885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ЕАО рассмотрено - 7 дел;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обжаловались 7 дел.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деле – постановление изменено, снижена сумма штрафа до                 500 000 рублей.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 делах – постановление оставлено без изменения 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дела</w:t>
      </w:r>
      <w:r w:rsidR="0007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05A"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возвращены заявителю без рассмотрения.</w:t>
      </w:r>
    </w:p>
    <w:p w:rsidR="00171F92" w:rsidRPr="00BE6BE1" w:rsidRDefault="00171F92" w:rsidP="00171F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92" w:rsidRPr="00BE6BE1" w:rsidRDefault="00171F92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административных дел данной категории суды руководствовались </w:t>
      </w:r>
      <w:hyperlink r:id="rId7">
        <w:r w:rsidRPr="00BE6BE1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BE6BE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Кодексом Российской Федерации об административных правонарушениях</w:t>
      </w:r>
      <w:r w:rsidR="0007005A">
        <w:rPr>
          <w:rFonts w:ascii="Times New Roman" w:hAnsi="Times New Roman" w:cs="Times New Roman"/>
          <w:sz w:val="28"/>
          <w:szCs w:val="28"/>
        </w:rPr>
        <w:t>,</w:t>
      </w:r>
      <w:r w:rsidRPr="00BE6BE1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02 октября 2007 г. </w:t>
      </w:r>
      <w:r w:rsidRPr="00BE6BE1">
        <w:rPr>
          <w:rFonts w:ascii="Times New Roman" w:hAnsi="Times New Roman" w:cs="Times New Roman"/>
          <w:sz w:val="28"/>
          <w:szCs w:val="28"/>
        </w:rPr>
        <w:t>№ 229-ФЗ «Об исполнительном производстве».</w:t>
      </w:r>
    </w:p>
    <w:p w:rsidR="00171F92" w:rsidRPr="00BE6BE1" w:rsidRDefault="00171F92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F92" w:rsidRPr="00BE6BE1" w:rsidRDefault="00171F92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BE6BE1">
        <w:rPr>
          <w:rFonts w:ascii="Times New Roman" w:eastAsia="Calibri" w:hAnsi="Times New Roman" w:cs="Times New Roman"/>
          <w:sz w:val="28"/>
          <w:szCs w:val="28"/>
        </w:rPr>
        <w:t>рассмотрения административных дел данной категории</w:t>
      </w:r>
      <w:r w:rsidRPr="00BE6BE1"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Pr="00BE6BE1">
        <w:rPr>
          <w:rFonts w:ascii="Times New Roman" w:eastAsia="Calibri" w:hAnsi="Times New Roman" w:cs="Times New Roman"/>
          <w:sz w:val="28"/>
          <w:szCs w:val="28"/>
        </w:rPr>
        <w:t>Кодексом Российской Федерации об административных правонарушениях (далее КоАП РФ)</w:t>
      </w:r>
      <w:r w:rsidRPr="00BE6BE1">
        <w:rPr>
          <w:rFonts w:ascii="Times New Roman" w:hAnsi="Times New Roman" w:cs="Times New Roman"/>
          <w:sz w:val="28"/>
          <w:szCs w:val="28"/>
        </w:rPr>
        <w:t>.</w:t>
      </w:r>
    </w:p>
    <w:p w:rsidR="00F049F8" w:rsidRPr="00BE6BE1" w:rsidRDefault="00F049F8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6BE1">
        <w:rPr>
          <w:rFonts w:ascii="Times New Roman" w:hAnsi="Times New Roman" w:cs="Times New Roman"/>
          <w:iCs/>
          <w:sz w:val="28"/>
          <w:szCs w:val="28"/>
        </w:rPr>
        <w:t xml:space="preserve">С 11 августа 2025 г. вступили в силу изменения, внесенные в </w:t>
      </w:r>
      <w:hyperlink r:id="rId8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статью 112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02 октября 2007 г. 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>№</w:t>
      </w:r>
      <w:r w:rsidR="0095285A" w:rsidRPr="00BE6BE1">
        <w:rPr>
          <w:rFonts w:ascii="Times New Roman" w:hAnsi="Times New Roman" w:cs="Times New Roman"/>
          <w:iCs/>
          <w:sz w:val="28"/>
          <w:szCs w:val="28"/>
        </w:rPr>
        <w:t xml:space="preserve"> 229-ФЗ «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Об исполнительном </w:t>
      </w:r>
      <w:r w:rsidR="0095285A" w:rsidRPr="00BE6BE1">
        <w:rPr>
          <w:rFonts w:ascii="Times New Roman" w:hAnsi="Times New Roman" w:cs="Times New Roman"/>
          <w:iCs/>
          <w:sz w:val="28"/>
          <w:szCs w:val="28"/>
        </w:rPr>
        <w:t>производстве»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(Федеральный </w:t>
      </w:r>
      <w:hyperlink r:id="rId9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закон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от 31 июля 2025 г. 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>№</w:t>
      </w:r>
      <w:r w:rsidR="0095285A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272-ФЗ) и изменения, внесенные в </w:t>
      </w:r>
      <w:hyperlink r:id="rId10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статьи 17.15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и </w:t>
      </w:r>
      <w:hyperlink r:id="rId11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23.68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>КоАП РФ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(Федеральный </w:t>
      </w:r>
      <w:hyperlink r:id="rId12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закон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от 31 июля </w:t>
      </w:r>
      <w:r w:rsidRPr="00BE6BE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2025 г. 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273-ФЗ). </w:t>
      </w:r>
      <w:proofErr w:type="gramStart"/>
      <w:r w:rsidRPr="00BE6BE1">
        <w:rPr>
          <w:rFonts w:ascii="Times New Roman" w:hAnsi="Times New Roman" w:cs="Times New Roman"/>
          <w:iCs/>
          <w:sz w:val="28"/>
          <w:szCs w:val="28"/>
        </w:rPr>
        <w:t>С указанн</w:t>
      </w:r>
      <w:r w:rsidR="0095285A" w:rsidRPr="00BE6BE1">
        <w:rPr>
          <w:rFonts w:ascii="Times New Roman" w:hAnsi="Times New Roman" w:cs="Times New Roman"/>
          <w:iCs/>
          <w:sz w:val="28"/>
          <w:szCs w:val="28"/>
        </w:rPr>
        <w:t>о</w:t>
      </w:r>
      <w:r w:rsidRPr="00BE6BE1">
        <w:rPr>
          <w:rFonts w:ascii="Times New Roman" w:hAnsi="Times New Roman" w:cs="Times New Roman"/>
          <w:iCs/>
          <w:sz w:val="28"/>
          <w:szCs w:val="28"/>
        </w:rPr>
        <w:t>й даты исполнительский сбор в случаях, когда исполнительное производство возбуждено по исполнительным документам, содержащим требования неимущественного характера, в отношении должника - органа государственной власти (государственного органа), органа местного самоуправления или государственного (муниципального) казенного учреждения не взыскивается (</w:t>
      </w:r>
      <w:hyperlink r:id="rId13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пункт 10 части 5 статьи 112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02 октября 2007 г. 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>№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229-ФЗ), а </w:t>
      </w:r>
      <w:hyperlink r:id="rId14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статья 17.15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1F92" w:rsidRPr="00BE6BE1">
        <w:rPr>
          <w:rFonts w:ascii="Times New Roman" w:eastAsia="Calibri" w:hAnsi="Times New Roman" w:cs="Times New Roman"/>
          <w:sz w:val="28"/>
          <w:szCs w:val="28"/>
        </w:rPr>
        <w:t>КоАП РФ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дополнена </w:t>
      </w:r>
      <w:hyperlink r:id="rId15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частью 1.3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>, согласно которой</w:t>
      </w:r>
      <w:proofErr w:type="gramEnd"/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административной ответственности за неисполнение должником - органом государственной власти (государственным органом), органом местного самоуправления или государственным (муниципальным) казенным учреждением содержащихся в исполнительном документе требований неимущественного характера в срок, установленный законодательством об исполнительном производстве, подлежат только должностные лица.</w:t>
      </w:r>
    </w:p>
    <w:p w:rsidR="00F049F8" w:rsidRPr="00BE6BE1" w:rsidRDefault="00F049F8" w:rsidP="00171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Анализ </w:t>
      </w:r>
      <w:r w:rsidR="00A85A91" w:rsidRPr="00BE6BE1">
        <w:rPr>
          <w:rFonts w:ascii="Times New Roman" w:hAnsi="Times New Roman" w:cs="Times New Roman"/>
          <w:iCs/>
          <w:sz w:val="28"/>
          <w:szCs w:val="28"/>
        </w:rPr>
        <w:t xml:space="preserve">указанных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изменений, внесенных в </w:t>
      </w:r>
      <w:hyperlink r:id="rId16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статью 112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02 октября 2007 г. 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>№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229-ФЗ </w:t>
      </w:r>
      <w:r w:rsidR="0095285A" w:rsidRPr="00BE6BE1">
        <w:rPr>
          <w:rFonts w:ascii="Times New Roman" w:hAnsi="Times New Roman" w:cs="Times New Roman"/>
          <w:iCs/>
          <w:sz w:val="28"/>
          <w:szCs w:val="28"/>
        </w:rPr>
        <w:t>«Об исполнительном производстве»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и </w:t>
      </w:r>
      <w:hyperlink r:id="rId17" w:history="1">
        <w:r w:rsidRPr="00BE6BE1">
          <w:rPr>
            <w:rFonts w:ascii="Times New Roman" w:hAnsi="Times New Roman" w:cs="Times New Roman"/>
            <w:iCs/>
            <w:sz w:val="28"/>
            <w:szCs w:val="28"/>
          </w:rPr>
          <w:t>статью 17.15</w:t>
        </w:r>
      </w:hyperlink>
      <w:r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1F92" w:rsidRPr="00BE6BE1">
        <w:rPr>
          <w:rFonts w:ascii="Times New Roman" w:eastAsia="Calibri" w:hAnsi="Times New Roman" w:cs="Times New Roman"/>
          <w:sz w:val="28"/>
          <w:szCs w:val="28"/>
        </w:rPr>
        <w:t>КоАП РФ</w:t>
      </w:r>
      <w:r w:rsidRPr="00BE6BE1">
        <w:rPr>
          <w:rFonts w:ascii="Times New Roman" w:hAnsi="Times New Roman" w:cs="Times New Roman"/>
          <w:iCs/>
          <w:sz w:val="28"/>
          <w:szCs w:val="28"/>
        </w:rPr>
        <w:t>, позволяет признать, что они отменяют административную ответственность органов государственной власти (государственных органов),</w:t>
      </w:r>
      <w:r w:rsidR="0095285A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органов местного </w:t>
      </w:r>
      <w:proofErr w:type="gramStart"/>
      <w:r w:rsidRPr="00BE6BE1">
        <w:rPr>
          <w:rFonts w:ascii="Times New Roman" w:hAnsi="Times New Roman" w:cs="Times New Roman"/>
          <w:iCs/>
          <w:sz w:val="28"/>
          <w:szCs w:val="28"/>
        </w:rPr>
        <w:t>самоуправления</w:t>
      </w:r>
      <w:proofErr w:type="gramEnd"/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за неисполнение содержащихся в исполнительном документе требований неимущественного характера в срок, установленный судебным приставом-исполнителем после вынесения постановления о вз</w:t>
      </w:r>
      <w:r w:rsidR="0095285A" w:rsidRPr="00BE6BE1">
        <w:rPr>
          <w:rFonts w:ascii="Times New Roman" w:hAnsi="Times New Roman" w:cs="Times New Roman"/>
          <w:iCs/>
          <w:sz w:val="28"/>
          <w:szCs w:val="28"/>
        </w:rPr>
        <w:t>ыскании исполнительского сбора.</w:t>
      </w:r>
    </w:p>
    <w:p w:rsidR="00F049F8" w:rsidRPr="00BE6BE1" w:rsidRDefault="00A85A91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BE1">
        <w:rPr>
          <w:rFonts w:ascii="Times New Roman" w:hAnsi="Times New Roman" w:cs="Times New Roman"/>
          <w:bCs/>
          <w:sz w:val="28"/>
          <w:szCs w:val="28"/>
        </w:rPr>
        <w:t xml:space="preserve"> В 2025г. судьями районных судов ЕАО постановления о привлечении к </w:t>
      </w:r>
      <w:r w:rsidRPr="00BE6BE1">
        <w:rPr>
          <w:rFonts w:ascii="Times New Roman" w:hAnsi="Times New Roman" w:cs="Times New Roman"/>
          <w:iCs/>
          <w:sz w:val="28"/>
          <w:szCs w:val="28"/>
        </w:rPr>
        <w:t>административной ответственности органов государственной власти (государственных органов),</w:t>
      </w:r>
      <w:r w:rsidR="006C5BFF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органов местного самоуправления  по </w:t>
      </w:r>
      <w:r w:rsidRPr="00BE6BE1">
        <w:rPr>
          <w:rFonts w:ascii="Times New Roman" w:hAnsi="Times New Roman" w:cs="Times New Roman"/>
          <w:sz w:val="28"/>
          <w:szCs w:val="28"/>
          <w:lang w:eastAsia="ru-RU"/>
        </w:rPr>
        <w:t xml:space="preserve">частям 1, 1.3, 2 статьи 17.15 КоАП РФ не принимались. </w:t>
      </w:r>
    </w:p>
    <w:p w:rsidR="006C5BFF" w:rsidRPr="00BE6BE1" w:rsidRDefault="0095285A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6BE1">
        <w:rPr>
          <w:rFonts w:ascii="Times New Roman" w:hAnsi="Times New Roman" w:cs="Times New Roman"/>
          <w:bCs/>
          <w:sz w:val="28"/>
          <w:szCs w:val="28"/>
        </w:rPr>
        <w:t>Следует отмет</w:t>
      </w:r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ить, что  при рассмотрении дел </w:t>
      </w:r>
      <w:r w:rsidR="006C5BFF" w:rsidRPr="00BE6BE1">
        <w:rPr>
          <w:rFonts w:ascii="Times New Roman" w:hAnsi="Times New Roman" w:cs="Times New Roman"/>
          <w:iCs/>
          <w:sz w:val="28"/>
          <w:szCs w:val="28"/>
        </w:rPr>
        <w:t xml:space="preserve">об административных правонарушениях предусмотренных </w:t>
      </w:r>
      <w:hyperlink r:id="rId18" w:history="1">
        <w:r w:rsidR="006C5BFF" w:rsidRPr="00BE6BE1">
          <w:rPr>
            <w:rFonts w:ascii="Times New Roman" w:hAnsi="Times New Roman" w:cs="Times New Roman"/>
            <w:bCs/>
            <w:sz w:val="28"/>
            <w:szCs w:val="28"/>
          </w:rPr>
          <w:t>частью 2.1 статьи 17.15</w:t>
        </w:r>
      </w:hyperlink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 КоАП РФ</w:t>
      </w:r>
      <w:r w:rsidR="006C5BFF" w:rsidRPr="00BE6BE1">
        <w:rPr>
          <w:rFonts w:ascii="Times New Roman" w:hAnsi="Times New Roman" w:cs="Times New Roman"/>
          <w:iCs/>
          <w:sz w:val="28"/>
          <w:szCs w:val="28"/>
        </w:rPr>
        <w:t xml:space="preserve"> в отношении органов государственной власти (государственных органов), органов местного самоуправления  </w:t>
      </w:r>
      <w:r w:rsidR="005C7CD2" w:rsidRPr="00BE6BE1">
        <w:rPr>
          <w:rFonts w:ascii="Times New Roman" w:hAnsi="Times New Roman" w:cs="Times New Roman"/>
          <w:bCs/>
          <w:sz w:val="28"/>
          <w:szCs w:val="28"/>
        </w:rPr>
        <w:t xml:space="preserve">не подлежат применению </w:t>
      </w:r>
      <w:hyperlink r:id="rId19" w:history="1">
        <w:r w:rsidR="006C5BFF" w:rsidRPr="00BE6BE1">
          <w:rPr>
            <w:rFonts w:ascii="Times New Roman" w:hAnsi="Times New Roman" w:cs="Times New Roman"/>
            <w:bCs/>
            <w:sz w:val="28"/>
            <w:szCs w:val="28"/>
          </w:rPr>
          <w:t>часть 2 статьи 1.7</w:t>
        </w:r>
      </w:hyperlink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0" w:history="1">
        <w:r w:rsidR="006C5BFF" w:rsidRPr="00BE6BE1">
          <w:rPr>
            <w:rFonts w:ascii="Times New Roman" w:hAnsi="Times New Roman" w:cs="Times New Roman"/>
            <w:bCs/>
            <w:sz w:val="28"/>
            <w:szCs w:val="28"/>
          </w:rPr>
          <w:t>пункт 5 части 1 статьи 24.5</w:t>
        </w:r>
      </w:hyperlink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 КоАП РФ в связи с изменениями, внесенными Федеральным </w:t>
      </w:r>
      <w:hyperlink r:id="rId21" w:history="1">
        <w:r w:rsidR="006C5BFF" w:rsidRPr="00BE6BE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 от 31 июля 2025 года </w:t>
      </w:r>
      <w:r w:rsidR="00171F92" w:rsidRPr="00BE6BE1">
        <w:rPr>
          <w:rFonts w:ascii="Times New Roman" w:hAnsi="Times New Roman" w:cs="Times New Roman"/>
          <w:bCs/>
          <w:sz w:val="28"/>
          <w:szCs w:val="28"/>
        </w:rPr>
        <w:t>№</w:t>
      </w:r>
      <w:r w:rsidRPr="00BE6BE1">
        <w:rPr>
          <w:rFonts w:ascii="Times New Roman" w:hAnsi="Times New Roman" w:cs="Times New Roman"/>
          <w:bCs/>
          <w:sz w:val="28"/>
          <w:szCs w:val="28"/>
        </w:rPr>
        <w:t xml:space="preserve"> 273-ФЗ «</w:t>
      </w:r>
      <w:r w:rsidR="006C5BFF" w:rsidRPr="00BE6BE1">
        <w:rPr>
          <w:rFonts w:ascii="Times New Roman" w:hAnsi="Times New Roman" w:cs="Times New Roman"/>
          <w:bCs/>
          <w:sz w:val="28"/>
          <w:szCs w:val="28"/>
        </w:rPr>
        <w:t>О внесении изменений в статьи</w:t>
      </w:r>
      <w:proofErr w:type="gramEnd"/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 17.15 и 23.68 Кодекса Российской Федерации об а</w:t>
      </w:r>
      <w:r w:rsidRPr="00BE6BE1">
        <w:rPr>
          <w:rFonts w:ascii="Times New Roman" w:hAnsi="Times New Roman" w:cs="Times New Roman"/>
          <w:bCs/>
          <w:sz w:val="28"/>
          <w:szCs w:val="28"/>
        </w:rPr>
        <w:t>дминистративных правонарушениях»</w:t>
      </w:r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, поскольку названным </w:t>
      </w:r>
      <w:hyperlink r:id="rId22" w:history="1">
        <w:r w:rsidR="006C5BFF" w:rsidRPr="00BE6BE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 каких-либо изменений в </w:t>
      </w:r>
      <w:hyperlink r:id="rId23" w:history="1">
        <w:r w:rsidR="006C5BFF" w:rsidRPr="00BE6BE1">
          <w:rPr>
            <w:rFonts w:ascii="Times New Roman" w:hAnsi="Times New Roman" w:cs="Times New Roman"/>
            <w:bCs/>
            <w:sz w:val="28"/>
            <w:szCs w:val="28"/>
          </w:rPr>
          <w:t>часть 2.1 статьи 17.15</w:t>
        </w:r>
      </w:hyperlink>
      <w:r w:rsidR="006C5BFF" w:rsidRPr="00BE6BE1">
        <w:rPr>
          <w:rFonts w:ascii="Times New Roman" w:hAnsi="Times New Roman" w:cs="Times New Roman"/>
          <w:bCs/>
          <w:sz w:val="28"/>
          <w:szCs w:val="28"/>
        </w:rPr>
        <w:t xml:space="preserve"> КоАП РФ не внесено.</w:t>
      </w:r>
    </w:p>
    <w:p w:rsidR="007F6683" w:rsidRPr="00BE6BE1" w:rsidRDefault="007F6683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BE1">
        <w:rPr>
          <w:rFonts w:ascii="Times New Roman" w:hAnsi="Times New Roman" w:cs="Times New Roman"/>
          <w:bCs/>
          <w:sz w:val="28"/>
          <w:szCs w:val="28"/>
        </w:rPr>
        <w:t xml:space="preserve">Часть 2.1 статьи 17.15 КоАП РФ предусматривает административную ответственность  за неисполнение содержащихся в исполнительном документе требований неимущественного характера </w:t>
      </w:r>
      <w:r w:rsidR="00CA4247" w:rsidRPr="00BE6BE1">
        <w:rPr>
          <w:rFonts w:ascii="Times New Roman" w:hAnsi="Times New Roman" w:cs="Times New Roman"/>
          <w:bCs/>
          <w:sz w:val="28"/>
          <w:szCs w:val="28"/>
        </w:rPr>
        <w:t xml:space="preserve">касающихся </w:t>
      </w:r>
      <w:r w:rsidRPr="00BE6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247" w:rsidRPr="00BE6BE1">
        <w:rPr>
          <w:rFonts w:ascii="Times New Roman" w:hAnsi="Times New Roman" w:cs="Times New Roman"/>
          <w:bCs/>
          <w:sz w:val="28"/>
          <w:szCs w:val="28"/>
        </w:rPr>
        <w:t xml:space="preserve">особо охраняемых общественных отношений. </w:t>
      </w:r>
    </w:p>
    <w:p w:rsidR="007F6683" w:rsidRPr="00BE6BE1" w:rsidRDefault="007F6683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BE1">
        <w:rPr>
          <w:rFonts w:ascii="Times New Roman" w:hAnsi="Times New Roman" w:cs="Times New Roman"/>
          <w:sz w:val="28"/>
          <w:szCs w:val="28"/>
        </w:rPr>
        <w:t xml:space="preserve">Неисполнение должником исполнительного документа, содержащего требования неимущественного характера, связанные с обеспечением пожарной безопасности, промышленной безопасности или безопасности гидротехнических сооружений, соблюдением требований в области строительства и применения строительных материалов (изделий), реконструкции, капитального ремонта объекта капитального строительства или </w:t>
      </w:r>
      <w:r w:rsidRPr="00BE6BE1">
        <w:rPr>
          <w:rFonts w:ascii="Times New Roman" w:hAnsi="Times New Roman" w:cs="Times New Roman"/>
          <w:sz w:val="28"/>
          <w:szCs w:val="28"/>
        </w:rPr>
        <w:lastRenderedPageBreak/>
        <w:t>ввода его в эксплуатацию либо обеспечением санитарно-эпидемиологического благополучия населения, в срок, вновь установленный судебным приставом-исполнителем после вынесения постановления о налож</w:t>
      </w:r>
      <w:r w:rsidR="00FB3926" w:rsidRPr="00BE6BE1">
        <w:rPr>
          <w:rFonts w:ascii="Times New Roman" w:hAnsi="Times New Roman" w:cs="Times New Roman"/>
          <w:sz w:val="28"/>
          <w:szCs w:val="28"/>
        </w:rPr>
        <w:t xml:space="preserve">ении административного штрафа, </w:t>
      </w:r>
      <w:r w:rsidRPr="00BE6BE1">
        <w:rPr>
          <w:rFonts w:ascii="Times New Roman" w:hAnsi="Times New Roman" w:cs="Times New Roman"/>
          <w:sz w:val="28"/>
          <w:szCs w:val="28"/>
        </w:rPr>
        <w:t>влечет наложение</w:t>
      </w:r>
      <w:proofErr w:type="gramEnd"/>
      <w:r w:rsidRPr="00BE6BE1">
        <w:rPr>
          <w:rFonts w:ascii="Times New Roman" w:hAnsi="Times New Roman" w:cs="Times New Roman"/>
          <w:sz w:val="28"/>
          <w:szCs w:val="28"/>
        </w:rPr>
        <w:t xml:space="preserve"> административного штрафа на юридических лиц - от одного миллиона до трех миллионов рублей либо административное приостановление деятельности на срок до девяноста суток</w:t>
      </w:r>
      <w:r w:rsidR="00FB3926" w:rsidRPr="00BE6BE1">
        <w:rPr>
          <w:rFonts w:ascii="Times New Roman" w:hAnsi="Times New Roman" w:cs="Times New Roman"/>
          <w:sz w:val="28"/>
          <w:szCs w:val="28"/>
        </w:rPr>
        <w:t xml:space="preserve"> (ч</w:t>
      </w:r>
      <w:r w:rsidR="00FB3926" w:rsidRPr="00BE6BE1">
        <w:rPr>
          <w:rFonts w:ascii="Times New Roman" w:hAnsi="Times New Roman" w:cs="Times New Roman"/>
          <w:bCs/>
          <w:sz w:val="28"/>
          <w:szCs w:val="28"/>
        </w:rPr>
        <w:t>асть 2.1 статьи 17.15 КоАП РФ).</w:t>
      </w:r>
    </w:p>
    <w:p w:rsidR="00B82A15" w:rsidRPr="00BE6BE1" w:rsidRDefault="00D53E07" w:rsidP="00171F9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 Все изученные </w:t>
      </w:r>
      <w:r w:rsidRPr="00BE6BE1">
        <w:rPr>
          <w:rFonts w:ascii="Times New Roman" w:hAnsi="Times New Roman" w:cs="Times New Roman"/>
          <w:bCs/>
          <w:sz w:val="28"/>
          <w:szCs w:val="28"/>
        </w:rPr>
        <w:t xml:space="preserve">дела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об административных правонарушениях предусматривают ответственность по </w:t>
      </w:r>
      <w:hyperlink r:id="rId24" w:history="1">
        <w:r w:rsidRPr="00BE6BE1">
          <w:rPr>
            <w:rFonts w:ascii="Times New Roman" w:hAnsi="Times New Roman" w:cs="Times New Roman"/>
            <w:bCs/>
            <w:sz w:val="28"/>
            <w:szCs w:val="28"/>
          </w:rPr>
          <w:t>части 2.1 статьи 17.15</w:t>
        </w:r>
      </w:hyperlink>
      <w:r w:rsidRPr="00BE6BE1">
        <w:rPr>
          <w:rFonts w:ascii="Times New Roman" w:hAnsi="Times New Roman" w:cs="Times New Roman"/>
          <w:bCs/>
          <w:sz w:val="28"/>
          <w:szCs w:val="28"/>
        </w:rPr>
        <w:t xml:space="preserve"> КоАП РФ и возбуждены </w:t>
      </w:r>
      <w:r w:rsidR="00845BFD" w:rsidRPr="00BE6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bCs/>
          <w:sz w:val="28"/>
          <w:szCs w:val="28"/>
        </w:rPr>
        <w:t>в</w:t>
      </w:r>
      <w:r w:rsidR="00845BFD" w:rsidRPr="00BE6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bCs/>
          <w:sz w:val="28"/>
          <w:szCs w:val="28"/>
        </w:rPr>
        <w:t xml:space="preserve"> отношении  </w:t>
      </w:r>
      <w:r w:rsidR="00845BFD" w:rsidRPr="00BE6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органов 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>государственной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власти (государственных органов),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>органов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местного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самоуправления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(за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>исключением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дела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№ 5-946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/2025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Биробиджанского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районного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суда</w:t>
      </w:r>
      <w:r w:rsidR="00845BFD" w:rsidRPr="00BE6B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ЕАО). </w:t>
      </w:r>
    </w:p>
    <w:p w:rsidR="00D53E07" w:rsidRPr="00BE6BE1" w:rsidRDefault="00D53E07" w:rsidP="00171F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Органы государственной власти (государственные органы) и  </w:t>
      </w:r>
      <w:r w:rsidR="00171F92" w:rsidRPr="00BE6BE1">
        <w:rPr>
          <w:rFonts w:ascii="Times New Roman" w:hAnsi="Times New Roman" w:cs="Times New Roman"/>
          <w:iCs/>
          <w:sz w:val="28"/>
          <w:szCs w:val="28"/>
        </w:rPr>
        <w:t xml:space="preserve">органы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местного самоуправления привлечены к </w:t>
      </w:r>
      <w:r w:rsidRPr="00BE6BE1">
        <w:rPr>
          <w:rFonts w:ascii="Times New Roman" w:hAnsi="Times New Roman" w:cs="Times New Roman"/>
          <w:bCs/>
          <w:sz w:val="28"/>
          <w:szCs w:val="28"/>
        </w:rPr>
        <w:t xml:space="preserve">административной ответственности 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hyperlink r:id="rId25" w:history="1">
        <w:r w:rsidRPr="00BE6BE1">
          <w:rPr>
            <w:rFonts w:ascii="Times New Roman" w:hAnsi="Times New Roman" w:cs="Times New Roman"/>
            <w:bCs/>
            <w:sz w:val="28"/>
            <w:szCs w:val="28"/>
          </w:rPr>
          <w:t>части 2.1 статьи 17.15</w:t>
        </w:r>
      </w:hyperlink>
      <w:r w:rsidRPr="00BE6BE1">
        <w:rPr>
          <w:rFonts w:ascii="Times New Roman" w:hAnsi="Times New Roman" w:cs="Times New Roman"/>
          <w:bCs/>
          <w:sz w:val="28"/>
          <w:szCs w:val="28"/>
        </w:rPr>
        <w:t xml:space="preserve"> КоАП РФ с назначением наказания </w:t>
      </w:r>
      <w:r w:rsidR="00A122C3" w:rsidRPr="00BE6BE1">
        <w:rPr>
          <w:rFonts w:ascii="Times New Roman" w:hAnsi="Times New Roman" w:cs="Times New Roman"/>
          <w:bCs/>
          <w:sz w:val="28"/>
          <w:szCs w:val="28"/>
        </w:rPr>
        <w:t xml:space="preserve"> в виде штрафа </w:t>
      </w:r>
      <w:r w:rsidRPr="00BE6BE1">
        <w:rPr>
          <w:rFonts w:ascii="Times New Roman" w:hAnsi="Times New Roman" w:cs="Times New Roman"/>
          <w:bCs/>
          <w:sz w:val="28"/>
          <w:szCs w:val="28"/>
        </w:rPr>
        <w:t>от 500 000 руб. до 1 000 000 руб.</w:t>
      </w:r>
    </w:p>
    <w:p w:rsidR="00D53E07" w:rsidRPr="00BE6BE1" w:rsidRDefault="00D53E07" w:rsidP="0017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bCs/>
          <w:sz w:val="28"/>
          <w:szCs w:val="28"/>
        </w:rPr>
        <w:t xml:space="preserve">Вместе с тем следует отметить следующее. </w:t>
      </w:r>
    </w:p>
    <w:p w:rsidR="00CA4247" w:rsidRPr="00BE6BE1" w:rsidRDefault="00CA4247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26" w:history="1">
        <w:r w:rsidRPr="00BE6BE1">
          <w:rPr>
            <w:rFonts w:ascii="Times New Roman" w:hAnsi="Times New Roman" w:cs="Times New Roman"/>
            <w:sz w:val="28"/>
            <w:szCs w:val="28"/>
          </w:rPr>
          <w:t>статьи 24.1</w:t>
        </w:r>
      </w:hyperlink>
      <w:r w:rsidRPr="00BE6BE1">
        <w:rPr>
          <w:rFonts w:ascii="Times New Roman" w:hAnsi="Times New Roman" w:cs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являются, в том числе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CA4247" w:rsidRPr="00BE6BE1" w:rsidRDefault="00CA4247" w:rsidP="00171F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E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статьёй 26.1 </w:t>
      </w:r>
      <w:r w:rsidRPr="00BE6BE1">
        <w:rPr>
          <w:rFonts w:ascii="Times New Roman" w:hAnsi="Times New Roman" w:cs="Times New Roman"/>
          <w:sz w:val="28"/>
          <w:szCs w:val="28"/>
        </w:rPr>
        <w:t xml:space="preserve">КоАП РФ </w:t>
      </w:r>
      <w:r w:rsidRPr="00BE6BE1">
        <w:rPr>
          <w:rFonts w:ascii="Times New Roman" w:eastAsia="Calibri" w:hAnsi="Times New Roman" w:cs="Times New Roman"/>
          <w:sz w:val="28"/>
          <w:szCs w:val="28"/>
        </w:rPr>
        <w:t>в числе иных обстоятельств по делу об административном правонарушении выяснению подлежат обстоятельства,</w:t>
      </w:r>
      <w:r w:rsidR="002E2F4E" w:rsidRPr="00BE6BE1">
        <w:rPr>
          <w:rFonts w:ascii="Times New Roman" w:eastAsia="Calibri" w:hAnsi="Times New Roman" w:cs="Times New Roman"/>
          <w:sz w:val="28"/>
          <w:szCs w:val="28"/>
        </w:rPr>
        <w:t xml:space="preserve"> исключающие производство по делу об административном правонарушении</w:t>
      </w:r>
      <w:r w:rsidRPr="00BE6B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6EC5" w:rsidRPr="00BE6BE1" w:rsidRDefault="00446EC5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BE1">
        <w:rPr>
          <w:rFonts w:ascii="Times New Roman" w:hAnsi="Times New Roman" w:cs="Times New Roman"/>
          <w:sz w:val="28"/>
          <w:szCs w:val="28"/>
        </w:rPr>
        <w:t xml:space="preserve">При наличии хотя бы одного из обстоятельств, </w:t>
      </w:r>
      <w:r w:rsidRPr="00BE6BE1">
        <w:rPr>
          <w:rFonts w:ascii="Times New Roman" w:eastAsia="Calibri" w:hAnsi="Times New Roman" w:cs="Times New Roman"/>
          <w:sz w:val="28"/>
          <w:szCs w:val="28"/>
        </w:rPr>
        <w:t>исключающих производство по делу об административном правонарушении,</w:t>
      </w:r>
      <w:r w:rsidRPr="00BE6BE1">
        <w:rPr>
          <w:rFonts w:ascii="Times New Roman" w:hAnsi="Times New Roman" w:cs="Times New Roman"/>
          <w:sz w:val="28"/>
          <w:szCs w:val="28"/>
        </w:rPr>
        <w:t xml:space="preserve"> указанных в </w:t>
      </w:r>
      <w:hyperlink r:id="rId27" w:history="1">
        <w:r w:rsidRPr="00BE6BE1">
          <w:rPr>
            <w:rFonts w:ascii="Times New Roman" w:hAnsi="Times New Roman" w:cs="Times New Roman"/>
            <w:sz w:val="28"/>
            <w:szCs w:val="28"/>
          </w:rPr>
          <w:t>статье 24.5</w:t>
        </w:r>
      </w:hyperlink>
      <w:r w:rsidRPr="00BE6BE1">
        <w:rPr>
          <w:rFonts w:ascii="Times New Roman" w:hAnsi="Times New Roman" w:cs="Times New Roman"/>
          <w:sz w:val="28"/>
          <w:szCs w:val="28"/>
        </w:rPr>
        <w:t xml:space="preserve"> КоАП РФ выносится  постановление о прекращении производства по делу об административном правонарушении  (пункт 1  части 1.1 статьи 29.9 КоАП РФ. </w:t>
      </w:r>
      <w:proofErr w:type="gramEnd"/>
    </w:p>
    <w:p w:rsidR="00EE4A1F" w:rsidRPr="00BE6BE1" w:rsidRDefault="00446EC5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1ADB" w:rsidRPr="00BE6BE1">
        <w:rPr>
          <w:rFonts w:ascii="Times New Roman" w:hAnsi="Times New Roman" w:cs="Times New Roman"/>
          <w:sz w:val="28"/>
          <w:szCs w:val="28"/>
        </w:rPr>
        <w:t>Согласно части 4 статьи 24.5 КоАП РФ в</w:t>
      </w:r>
      <w:r w:rsidR="00EE4A1F" w:rsidRPr="00BE6BE1">
        <w:rPr>
          <w:rFonts w:ascii="Times New Roman" w:hAnsi="Times New Roman" w:cs="Times New Roman"/>
          <w:sz w:val="28"/>
          <w:szCs w:val="28"/>
        </w:rPr>
        <w:t xml:space="preserve"> случае, если во время производства по делу об административном правонарушении, связанном с неисполнением или ненадлежащим исполнением полномочий органа государственной власти субъекта Российской Федерации, органа местного самоуправления, с невыполнением или ненадлежащим выполнением государственным, муниципальным учреждением уставных задач, будет установлено, что высшим должностным лицом субъекта Российской Федерации, председателем высшего исполнительного органа субъекта Российской Федерации</w:t>
      </w:r>
      <w:proofErr w:type="gramEnd"/>
      <w:r w:rsidR="00EE4A1F" w:rsidRPr="00BE6B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E4A1F" w:rsidRPr="00BE6BE1">
        <w:rPr>
          <w:rFonts w:ascii="Times New Roman" w:hAnsi="Times New Roman" w:cs="Times New Roman"/>
          <w:sz w:val="28"/>
          <w:szCs w:val="28"/>
        </w:rPr>
        <w:t xml:space="preserve">иным должностным лицом органа исполнительной власти субъекта Российской Федерации, главой муниципального образования, возглавляющим местную администрацию, иным должностным лицом местного самоуправления, руководителем государственного,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Федерации, соответствующего местного бюджета предложение о выделении </w:t>
      </w:r>
      <w:r w:rsidR="00EE4A1F" w:rsidRPr="00BE6BE1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на осуществление соответствующих полномочий органа государственной власти субъекта Российской Федерации, органа местного</w:t>
      </w:r>
      <w:proofErr w:type="gramEnd"/>
      <w:r w:rsidR="00EE4A1F" w:rsidRPr="00BE6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4A1F" w:rsidRPr="00BE6BE1">
        <w:rPr>
          <w:rFonts w:ascii="Times New Roman" w:hAnsi="Times New Roman" w:cs="Times New Roman"/>
          <w:sz w:val="28"/>
          <w:szCs w:val="28"/>
        </w:rPr>
        <w:t>самоуправления, выполнение государственным, муниципальным учреждением соответствующих уставных задач и при этом бюджетные ассигнования на указанные цели не выделялись или выделялись в размере, недостаточном для осуществления соответствующих полномочий, выполнения соответствующих уставных задач, что привело к неисполнению или ненадлежащему исполнению соответствующих полномочий, к невыполнению или ненадлежащему выполнению соответствующих уставных задач, производство по делу об административном правонарушении в отношении указанных органов, учреждений и</w:t>
      </w:r>
      <w:proofErr w:type="gramEnd"/>
      <w:r w:rsidR="00EE4A1F" w:rsidRPr="00BE6BE1">
        <w:rPr>
          <w:rFonts w:ascii="Times New Roman" w:hAnsi="Times New Roman" w:cs="Times New Roman"/>
          <w:sz w:val="28"/>
          <w:szCs w:val="28"/>
        </w:rPr>
        <w:t xml:space="preserve"> их должностных лиц подлежит прекращению.</w:t>
      </w:r>
    </w:p>
    <w:p w:rsidR="00512414" w:rsidRPr="00BE6BE1" w:rsidRDefault="00FF24CA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BE1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 в</w:t>
      </w:r>
      <w:r w:rsidR="00512414" w:rsidRPr="00BE6BE1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512414" w:rsidRPr="00BE6BE1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="00512414" w:rsidRPr="00BE6BE1">
        <w:rPr>
          <w:rFonts w:ascii="Times New Roman" w:hAnsi="Times New Roman" w:cs="Times New Roman"/>
          <w:sz w:val="28"/>
          <w:szCs w:val="28"/>
        </w:rPr>
        <w:t xml:space="preserve"> от 27 февраля 2026 года </w:t>
      </w:r>
      <w:r w:rsidR="0095285A" w:rsidRPr="00BE6BE1">
        <w:rPr>
          <w:rFonts w:ascii="Times New Roman" w:hAnsi="Times New Roman" w:cs="Times New Roman"/>
          <w:sz w:val="28"/>
          <w:szCs w:val="28"/>
        </w:rPr>
        <w:t xml:space="preserve">№ </w:t>
      </w:r>
      <w:r w:rsidR="00512414" w:rsidRPr="00BE6BE1">
        <w:rPr>
          <w:rFonts w:ascii="Times New Roman" w:hAnsi="Times New Roman" w:cs="Times New Roman"/>
          <w:sz w:val="28"/>
          <w:szCs w:val="28"/>
        </w:rPr>
        <w:t xml:space="preserve">10-П </w:t>
      </w:r>
      <w:r w:rsidR="0095285A" w:rsidRPr="00BE6BE1">
        <w:rPr>
          <w:rFonts w:ascii="Times New Roman" w:hAnsi="Times New Roman" w:cs="Times New Roman"/>
          <w:sz w:val="28"/>
          <w:szCs w:val="28"/>
        </w:rPr>
        <w:t>«</w:t>
      </w:r>
      <w:r w:rsidR="00512414" w:rsidRPr="00BE6BE1">
        <w:rPr>
          <w:rFonts w:ascii="Times New Roman" w:hAnsi="Times New Roman" w:cs="Times New Roman"/>
          <w:sz w:val="28"/>
          <w:szCs w:val="28"/>
        </w:rPr>
        <w:t>По делу о проверке конституционности части 4 статьи 24.5 Кодекса Российской Федерации об административных правонарушениях в связи с запрос</w:t>
      </w:r>
      <w:r w:rsidR="0095285A" w:rsidRPr="00BE6BE1">
        <w:rPr>
          <w:rFonts w:ascii="Times New Roman" w:hAnsi="Times New Roman" w:cs="Times New Roman"/>
          <w:sz w:val="28"/>
          <w:szCs w:val="28"/>
        </w:rPr>
        <w:t>ом Правительства Омской области»</w:t>
      </w:r>
      <w:r w:rsidR="00512414" w:rsidRPr="00BE6BE1">
        <w:rPr>
          <w:rFonts w:ascii="Times New Roman" w:hAnsi="Times New Roman" w:cs="Times New Roman"/>
          <w:sz w:val="28"/>
          <w:szCs w:val="28"/>
        </w:rPr>
        <w:t xml:space="preserve"> указал, что для прекращения производства по делу об этом административном правонарушении на основании </w:t>
      </w:r>
      <w:hyperlink r:id="rId29" w:history="1">
        <w:r w:rsidR="00512414" w:rsidRPr="00BE6BE1">
          <w:rPr>
            <w:rFonts w:ascii="Times New Roman" w:hAnsi="Times New Roman" w:cs="Times New Roman"/>
            <w:sz w:val="28"/>
            <w:szCs w:val="28"/>
          </w:rPr>
          <w:t>части 4 статьи 24.5</w:t>
        </w:r>
      </w:hyperlink>
      <w:r w:rsidR="00512414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95285A" w:rsidRPr="00BE6BE1">
        <w:rPr>
          <w:rFonts w:ascii="Times New Roman" w:hAnsi="Times New Roman" w:cs="Times New Roman"/>
          <w:sz w:val="28"/>
          <w:szCs w:val="28"/>
        </w:rPr>
        <w:t>КоАП РФ</w:t>
      </w:r>
      <w:r w:rsidR="00512414" w:rsidRPr="00BE6BE1">
        <w:rPr>
          <w:rFonts w:ascii="Times New Roman" w:hAnsi="Times New Roman" w:cs="Times New Roman"/>
          <w:sz w:val="28"/>
          <w:szCs w:val="28"/>
        </w:rPr>
        <w:t xml:space="preserve"> необходимо, чтобы это правонарушение было непосредственно связано</w:t>
      </w:r>
      <w:proofErr w:type="gramEnd"/>
      <w:r w:rsidR="00512414" w:rsidRPr="00BE6BE1">
        <w:rPr>
          <w:rFonts w:ascii="Times New Roman" w:hAnsi="Times New Roman" w:cs="Times New Roman"/>
          <w:sz w:val="28"/>
          <w:szCs w:val="28"/>
        </w:rPr>
        <w:t xml:space="preserve"> с неисполнением или ненадлежащим исполнением полномочий органа государственной власти субъекта Российской Федерации, а бюджетные ассигнования на цели, связанные с финансовым обеспечением расходных обязательств, возникающих при выполнении данных полномочий, не выделялись или выделялись в размере, недостаточном для их осуществления, что привело к их неисполнению или ненадлежащему исполнению.</w:t>
      </w:r>
    </w:p>
    <w:p w:rsidR="00512414" w:rsidRPr="00BE6BE1" w:rsidRDefault="00512414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BE1">
        <w:rPr>
          <w:rFonts w:ascii="Times New Roman" w:hAnsi="Times New Roman" w:cs="Times New Roman"/>
          <w:sz w:val="28"/>
          <w:szCs w:val="28"/>
        </w:rPr>
        <w:t xml:space="preserve">О недостаточности же бюджетных ассигнований для обеспечения расходных обязательств как об обстоятельстве, влекущем прекращение производства по делу об административном правонарушении в соответствии с </w:t>
      </w:r>
      <w:hyperlink r:id="rId30" w:history="1">
        <w:r w:rsidRPr="00BE6BE1">
          <w:rPr>
            <w:rFonts w:ascii="Times New Roman" w:hAnsi="Times New Roman" w:cs="Times New Roman"/>
            <w:sz w:val="28"/>
            <w:szCs w:val="28"/>
          </w:rPr>
          <w:t>частью 4 статьи 24.5</w:t>
        </w:r>
      </w:hyperlink>
      <w:r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A122C3" w:rsidRPr="00BE6BE1">
        <w:rPr>
          <w:rFonts w:ascii="Times New Roman" w:hAnsi="Times New Roman" w:cs="Times New Roman"/>
          <w:sz w:val="28"/>
          <w:szCs w:val="28"/>
        </w:rPr>
        <w:t xml:space="preserve">КоАП РФ </w:t>
      </w:r>
      <w:r w:rsidRPr="00BE6BE1">
        <w:rPr>
          <w:rFonts w:ascii="Times New Roman" w:hAnsi="Times New Roman" w:cs="Times New Roman"/>
          <w:sz w:val="28"/>
          <w:szCs w:val="28"/>
        </w:rPr>
        <w:t>свидетельствует то, что такая недостаточность влечет невозможность надлежащего осуществления органом государственной власти субъекта Российской Федерации соответствующего полномочия (исполнения связанных с ним расходных обязательств) в установленном порядке в текущем финансовом году с</w:t>
      </w:r>
      <w:proofErr w:type="gramEnd"/>
      <w:r w:rsidRPr="00BE6BE1">
        <w:rPr>
          <w:rFonts w:ascii="Times New Roman" w:hAnsi="Times New Roman" w:cs="Times New Roman"/>
          <w:sz w:val="28"/>
          <w:szCs w:val="28"/>
        </w:rPr>
        <w:t xml:space="preserve"> учетом характера полномочия. Такая недостаточность может возникать, например, в связи с тем, что бюджетные ассигнования не были предусмотрены законом о бюджете субъекта Российской Федерации на очередной финансовый год и плановый период в надлежащем размере.</w:t>
      </w:r>
    </w:p>
    <w:p w:rsidR="00512414" w:rsidRPr="00BE6BE1" w:rsidRDefault="00512414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BE1">
        <w:rPr>
          <w:rFonts w:ascii="Times New Roman" w:hAnsi="Times New Roman" w:cs="Times New Roman"/>
          <w:sz w:val="28"/>
          <w:szCs w:val="28"/>
        </w:rPr>
        <w:t xml:space="preserve">Для принятия уполномоченным субъектом административной юрисдикции решения о прекращении производства по делу об административном правонарушении должна быть установлена причинно-следственная связь между, с одной стороны, выделением бюджетных ассигнований на осуществление органом государственной власти субъекта Российской Федерации закрепленного за ним полномочия в размере, недостаточном для его осуществления, и, с другой </w:t>
      </w:r>
      <w:r w:rsidR="00FF24CA" w:rsidRPr="00BE6BE1">
        <w:rPr>
          <w:rFonts w:ascii="Times New Roman" w:hAnsi="Times New Roman" w:cs="Times New Roman"/>
          <w:sz w:val="28"/>
          <w:szCs w:val="28"/>
        </w:rPr>
        <w:t>–</w:t>
      </w:r>
      <w:r w:rsidRPr="00BE6BE1">
        <w:rPr>
          <w:rFonts w:ascii="Times New Roman" w:hAnsi="Times New Roman" w:cs="Times New Roman"/>
          <w:sz w:val="28"/>
          <w:szCs w:val="28"/>
        </w:rPr>
        <w:t xml:space="preserve"> неисполнением или ненадлежащим исполнением им этого полномочия (что подтверждено </w:t>
      </w:r>
      <w:r w:rsidRPr="00BE6BE1">
        <w:rPr>
          <w:rFonts w:ascii="Times New Roman" w:hAnsi="Times New Roman" w:cs="Times New Roman"/>
          <w:sz w:val="28"/>
          <w:szCs w:val="28"/>
        </w:rPr>
        <w:lastRenderedPageBreak/>
        <w:t>исполнительным документом в</w:t>
      </w:r>
      <w:proofErr w:type="gramEnd"/>
      <w:r w:rsidRPr="00BE6BE1">
        <w:rPr>
          <w:rFonts w:ascii="Times New Roman" w:hAnsi="Times New Roman" w:cs="Times New Roman"/>
          <w:sz w:val="28"/>
          <w:szCs w:val="28"/>
        </w:rPr>
        <w:t xml:space="preserve"> связи с удовлетворением судом требований неимущественного характера).</w:t>
      </w:r>
    </w:p>
    <w:p w:rsidR="00512414" w:rsidRPr="00BE6BE1" w:rsidRDefault="00512414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BE1">
        <w:rPr>
          <w:rFonts w:ascii="Times New Roman" w:hAnsi="Times New Roman" w:cs="Times New Roman"/>
          <w:sz w:val="28"/>
          <w:szCs w:val="28"/>
        </w:rPr>
        <w:t xml:space="preserve">При этом размер бюджетных ассигнований, выделенных органу государственной власти субъекта Российской Федерации, равный или превышающий те расходы на исполнение требования неимущественного характера, содержащегося в исполнительном документе, которые составляют часть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sz w:val="28"/>
          <w:szCs w:val="28"/>
        </w:rPr>
        <w:t xml:space="preserve">полномочия,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sz w:val="28"/>
          <w:szCs w:val="28"/>
        </w:rPr>
        <w:t xml:space="preserve">сам по себе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sz w:val="28"/>
          <w:szCs w:val="28"/>
        </w:rPr>
        <w:t>не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Pr="00BE6BE1">
        <w:rPr>
          <w:rFonts w:ascii="Times New Roman" w:hAnsi="Times New Roman" w:cs="Times New Roman"/>
          <w:sz w:val="28"/>
          <w:szCs w:val="28"/>
        </w:rPr>
        <w:t xml:space="preserve"> может свидетельствовать о достаточности </w:t>
      </w:r>
      <w:r w:rsidR="00FF24CA" w:rsidRPr="00BE6BE1">
        <w:rPr>
          <w:rFonts w:ascii="Times New Roman" w:hAnsi="Times New Roman" w:cs="Times New Roman"/>
          <w:sz w:val="28"/>
          <w:szCs w:val="28"/>
        </w:rPr>
        <w:t>–</w:t>
      </w:r>
      <w:r w:rsidRPr="00BE6BE1">
        <w:rPr>
          <w:rFonts w:ascii="Times New Roman" w:hAnsi="Times New Roman" w:cs="Times New Roman"/>
          <w:sz w:val="28"/>
          <w:szCs w:val="28"/>
        </w:rPr>
        <w:t xml:space="preserve"> в целях применения </w:t>
      </w:r>
      <w:hyperlink r:id="rId31" w:history="1">
        <w:r w:rsidRPr="00BE6BE1">
          <w:rPr>
            <w:rFonts w:ascii="Times New Roman" w:hAnsi="Times New Roman" w:cs="Times New Roman"/>
            <w:sz w:val="28"/>
            <w:szCs w:val="28"/>
          </w:rPr>
          <w:t>части 4 статьи 24.5</w:t>
        </w:r>
      </w:hyperlink>
      <w:r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A122C3" w:rsidRPr="00BE6BE1">
        <w:rPr>
          <w:rFonts w:ascii="Times New Roman" w:hAnsi="Times New Roman" w:cs="Times New Roman"/>
          <w:sz w:val="28"/>
          <w:szCs w:val="28"/>
        </w:rPr>
        <w:t>КоАП РФ</w:t>
      </w:r>
      <w:r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>–</w:t>
      </w:r>
      <w:r w:rsidRPr="00BE6BE1">
        <w:rPr>
          <w:rFonts w:ascii="Times New Roman" w:hAnsi="Times New Roman" w:cs="Times New Roman"/>
          <w:sz w:val="28"/>
          <w:szCs w:val="28"/>
        </w:rPr>
        <w:t xml:space="preserve"> размера бюджетных ассигнований без учета необходимости использования выделенных средств</w:t>
      </w:r>
      <w:proofErr w:type="gramEnd"/>
      <w:r w:rsidRPr="00BE6BE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на осуществление данного полномочия в целом, включая расходы на исполнение в рамках исполнительных произво</w:t>
      </w:r>
      <w:proofErr w:type="gramStart"/>
      <w:r w:rsidRPr="00BE6BE1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BE6BE1">
        <w:rPr>
          <w:rFonts w:ascii="Times New Roman" w:hAnsi="Times New Roman" w:cs="Times New Roman"/>
          <w:sz w:val="28"/>
          <w:szCs w:val="28"/>
        </w:rPr>
        <w:t>угих требований неимущественного характера.</w:t>
      </w:r>
    </w:p>
    <w:p w:rsidR="00512414" w:rsidRPr="00BE6BE1" w:rsidRDefault="00512414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BE1">
        <w:rPr>
          <w:rFonts w:ascii="Times New Roman" w:hAnsi="Times New Roman" w:cs="Times New Roman"/>
          <w:sz w:val="28"/>
          <w:szCs w:val="28"/>
        </w:rPr>
        <w:t xml:space="preserve">Другим обязательным условием прекращения производства по делу об административном правонарушении на основании </w:t>
      </w:r>
      <w:hyperlink r:id="rId32" w:history="1">
        <w:r w:rsidRPr="00BE6BE1">
          <w:rPr>
            <w:rFonts w:ascii="Times New Roman" w:hAnsi="Times New Roman" w:cs="Times New Roman"/>
            <w:sz w:val="28"/>
            <w:szCs w:val="28"/>
          </w:rPr>
          <w:t>части 4 статьи 24.5</w:t>
        </w:r>
      </w:hyperlink>
      <w:r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A122C3" w:rsidRPr="00BE6BE1">
        <w:rPr>
          <w:rFonts w:ascii="Times New Roman" w:hAnsi="Times New Roman" w:cs="Times New Roman"/>
          <w:sz w:val="28"/>
          <w:szCs w:val="28"/>
        </w:rPr>
        <w:t xml:space="preserve">КоАП РФ </w:t>
      </w:r>
      <w:r w:rsidRPr="00BE6BE1">
        <w:rPr>
          <w:rFonts w:ascii="Times New Roman" w:hAnsi="Times New Roman" w:cs="Times New Roman"/>
          <w:sz w:val="28"/>
          <w:szCs w:val="28"/>
        </w:rPr>
        <w:t>является установление того, что высшим должностным лицом субъекта Российской Федерации, председателем высшего исполнительного органа субъекта Российской Федерации, иным должностным лицом органа исполнительной власти субъекта Российской Федерации</w:t>
      </w:r>
      <w:r w:rsidR="0095285A" w:rsidRPr="00BE6BE1">
        <w:rPr>
          <w:rFonts w:ascii="Times New Roman" w:hAnsi="Times New Roman" w:cs="Times New Roman"/>
          <w:sz w:val="28"/>
          <w:szCs w:val="28"/>
        </w:rPr>
        <w:t>, должностным лицом</w:t>
      </w:r>
      <w:r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95285A" w:rsidRPr="00BE6BE1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BE6BE1">
        <w:rPr>
          <w:rFonts w:ascii="Times New Roman" w:hAnsi="Times New Roman" w:cs="Times New Roman"/>
          <w:sz w:val="28"/>
          <w:szCs w:val="28"/>
        </w:rPr>
        <w:t>вносилось или направлялось в соответствии с порядком и сроками составления проекта</w:t>
      </w:r>
      <w:proofErr w:type="gramEnd"/>
      <w:r w:rsidRPr="00BE6BE1">
        <w:rPr>
          <w:rFonts w:ascii="Times New Roman" w:hAnsi="Times New Roman" w:cs="Times New Roman"/>
          <w:sz w:val="28"/>
          <w:szCs w:val="28"/>
        </w:rPr>
        <w:t xml:space="preserve"> бюджета субъекта Российской Федерации</w:t>
      </w:r>
      <w:r w:rsidR="0095285A" w:rsidRPr="00BE6BE1">
        <w:rPr>
          <w:rFonts w:ascii="Times New Roman" w:hAnsi="Times New Roman" w:cs="Times New Roman"/>
          <w:sz w:val="28"/>
          <w:szCs w:val="28"/>
        </w:rPr>
        <w:t>, проекта бюджет</w:t>
      </w:r>
      <w:r w:rsidR="00845BFD" w:rsidRPr="00BE6BE1">
        <w:rPr>
          <w:rFonts w:ascii="Times New Roman" w:hAnsi="Times New Roman" w:cs="Times New Roman"/>
          <w:sz w:val="28"/>
          <w:szCs w:val="28"/>
        </w:rPr>
        <w:t>а</w:t>
      </w:r>
      <w:r w:rsidR="0095285A" w:rsidRPr="00BE6BE1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r w:rsidRPr="00BE6BE1">
        <w:rPr>
          <w:rFonts w:ascii="Times New Roman" w:hAnsi="Times New Roman" w:cs="Times New Roman"/>
          <w:sz w:val="28"/>
          <w:szCs w:val="28"/>
        </w:rPr>
        <w:t xml:space="preserve">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</w:t>
      </w:r>
      <w:r w:rsidR="0095285A" w:rsidRPr="00BE6BE1">
        <w:rPr>
          <w:rFonts w:ascii="Times New Roman" w:hAnsi="Times New Roman" w:cs="Times New Roman"/>
          <w:sz w:val="28"/>
          <w:szCs w:val="28"/>
        </w:rPr>
        <w:t>, органа местного самоуправления</w:t>
      </w:r>
      <w:r w:rsidRPr="00BE6BE1">
        <w:rPr>
          <w:rFonts w:ascii="Times New Roman" w:hAnsi="Times New Roman" w:cs="Times New Roman"/>
          <w:sz w:val="28"/>
          <w:szCs w:val="28"/>
        </w:rPr>
        <w:t>.</w:t>
      </w:r>
    </w:p>
    <w:p w:rsidR="00512414" w:rsidRPr="00BE6BE1" w:rsidRDefault="00512414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Согласно требованиям </w:t>
      </w:r>
      <w:hyperlink r:id="rId33" w:history="1">
        <w:r w:rsidRPr="00BE6BE1">
          <w:rPr>
            <w:rFonts w:ascii="Times New Roman" w:hAnsi="Times New Roman" w:cs="Times New Roman"/>
            <w:sz w:val="28"/>
            <w:szCs w:val="28"/>
          </w:rPr>
          <w:t>статей 24.1</w:t>
        </w:r>
      </w:hyperlink>
      <w:r w:rsidRPr="00BE6BE1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BE6BE1">
          <w:rPr>
            <w:rFonts w:ascii="Times New Roman" w:hAnsi="Times New Roman" w:cs="Times New Roman"/>
            <w:sz w:val="28"/>
            <w:szCs w:val="28"/>
          </w:rPr>
          <w:t>26.1</w:t>
        </w:r>
      </w:hyperlink>
      <w:r w:rsidRPr="00BE6BE1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BE6BE1">
          <w:rPr>
            <w:rFonts w:ascii="Times New Roman" w:hAnsi="Times New Roman" w:cs="Times New Roman"/>
            <w:sz w:val="28"/>
            <w:szCs w:val="28"/>
          </w:rPr>
          <w:t>26.11</w:t>
        </w:r>
      </w:hyperlink>
      <w:r w:rsidR="00A122C3" w:rsidRPr="00BE6BE1">
        <w:rPr>
          <w:rFonts w:ascii="Times New Roman" w:hAnsi="Times New Roman" w:cs="Times New Roman"/>
          <w:sz w:val="28"/>
          <w:szCs w:val="28"/>
        </w:rPr>
        <w:t xml:space="preserve"> КоАП РФ </w:t>
      </w:r>
      <w:r w:rsidRPr="00BE6BE1">
        <w:rPr>
          <w:rFonts w:ascii="Times New Roman" w:hAnsi="Times New Roman" w:cs="Times New Roman"/>
          <w:sz w:val="28"/>
          <w:szCs w:val="28"/>
        </w:rPr>
        <w:t>судья при разрешении дела, должен проверить все заявленные доводы и обстоятельства, имеющие значение для правильного разрешения дела, дать им надлежащую правовую оценку.</w:t>
      </w:r>
    </w:p>
    <w:p w:rsidR="00FC4A2B" w:rsidRPr="00BE6BE1" w:rsidRDefault="00512414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В нарушение приведенных норм </w:t>
      </w:r>
      <w:r w:rsidR="00A122C3" w:rsidRPr="00BE6BE1">
        <w:rPr>
          <w:rFonts w:ascii="Times New Roman" w:hAnsi="Times New Roman" w:cs="Times New Roman"/>
          <w:sz w:val="28"/>
          <w:szCs w:val="28"/>
        </w:rPr>
        <w:t xml:space="preserve">судьями не выяснялись  </w:t>
      </w:r>
      <w:r w:rsidRPr="00BE6BE1">
        <w:rPr>
          <w:rFonts w:ascii="Times New Roman" w:hAnsi="Times New Roman" w:cs="Times New Roman"/>
          <w:sz w:val="28"/>
          <w:szCs w:val="28"/>
        </w:rPr>
        <w:t>фактические обстоятельства дел</w:t>
      </w:r>
      <w:r w:rsidR="0095285A" w:rsidRPr="00BE6BE1">
        <w:rPr>
          <w:rFonts w:ascii="Times New Roman" w:hAnsi="Times New Roman" w:cs="Times New Roman"/>
          <w:sz w:val="28"/>
          <w:szCs w:val="28"/>
        </w:rPr>
        <w:t xml:space="preserve">, не давалась оценка доводов представителей </w:t>
      </w:r>
      <w:r w:rsidR="00A122C3" w:rsidRPr="00BE6BE1">
        <w:rPr>
          <w:rFonts w:ascii="Times New Roman" w:hAnsi="Times New Roman" w:cs="Times New Roman"/>
          <w:sz w:val="28"/>
          <w:szCs w:val="28"/>
        </w:rPr>
        <w:t>об отсутствии в  бюджете необходимых денежных средств</w:t>
      </w:r>
      <w:r w:rsidR="0095285A" w:rsidRPr="00BE6B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22C3" w:rsidRPr="00BE6BE1">
        <w:rPr>
          <w:rFonts w:ascii="Times New Roman" w:hAnsi="Times New Roman" w:cs="Times New Roman"/>
          <w:sz w:val="28"/>
          <w:szCs w:val="28"/>
        </w:rPr>
        <w:t xml:space="preserve">По ряду дел </w:t>
      </w:r>
      <w:r w:rsidR="004702EA" w:rsidRPr="00BE6BE1">
        <w:rPr>
          <w:rFonts w:ascii="Times New Roman" w:hAnsi="Times New Roman" w:cs="Times New Roman"/>
          <w:sz w:val="28"/>
          <w:szCs w:val="28"/>
        </w:rPr>
        <w:t>представителями муниципальных органов представлялись доказательства</w:t>
      </w:r>
      <w:r w:rsidR="0007005A">
        <w:rPr>
          <w:rFonts w:ascii="Times New Roman" w:hAnsi="Times New Roman" w:cs="Times New Roman"/>
          <w:sz w:val="28"/>
          <w:szCs w:val="28"/>
        </w:rPr>
        <w:t>,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 свидетельствующие о направлении в адрес Собрания депу</w:t>
      </w:r>
      <w:r w:rsidR="0007005A">
        <w:rPr>
          <w:rFonts w:ascii="Times New Roman" w:hAnsi="Times New Roman" w:cs="Times New Roman"/>
          <w:sz w:val="28"/>
          <w:szCs w:val="28"/>
        </w:rPr>
        <w:t>татов муниципального района, в министерство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 финансов ЕАО запросов о предоставлении финансирования для  исполнения решений судов</w:t>
      </w:r>
      <w:r w:rsidR="0095285A" w:rsidRPr="00BE6BE1">
        <w:rPr>
          <w:rFonts w:ascii="Times New Roman" w:hAnsi="Times New Roman" w:cs="Times New Roman"/>
          <w:sz w:val="28"/>
          <w:szCs w:val="28"/>
        </w:rPr>
        <w:t>, в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месте с тем </w:t>
      </w:r>
      <w:r w:rsidR="0007005A">
        <w:rPr>
          <w:rFonts w:ascii="Times New Roman" w:hAnsi="Times New Roman" w:cs="Times New Roman"/>
          <w:sz w:val="28"/>
          <w:szCs w:val="28"/>
        </w:rPr>
        <w:t xml:space="preserve">в постановлениях отсутствует оценка суда  </w:t>
      </w:r>
      <w:r w:rsidR="004702EA" w:rsidRPr="00BE6BE1">
        <w:rPr>
          <w:rFonts w:ascii="Times New Roman" w:hAnsi="Times New Roman" w:cs="Times New Roman"/>
          <w:sz w:val="28"/>
          <w:szCs w:val="28"/>
        </w:rPr>
        <w:t>указанны</w:t>
      </w:r>
      <w:r w:rsidR="0007005A">
        <w:rPr>
          <w:rFonts w:ascii="Times New Roman" w:hAnsi="Times New Roman" w:cs="Times New Roman"/>
          <w:sz w:val="28"/>
          <w:szCs w:val="28"/>
        </w:rPr>
        <w:t>м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 обстоятельства</w:t>
      </w:r>
      <w:r w:rsidR="0007005A">
        <w:rPr>
          <w:rFonts w:ascii="Times New Roman" w:hAnsi="Times New Roman" w:cs="Times New Roman"/>
          <w:sz w:val="28"/>
          <w:szCs w:val="28"/>
        </w:rPr>
        <w:t xml:space="preserve">м </w:t>
      </w:r>
      <w:r w:rsidR="00A122C3" w:rsidRPr="00BE6BE1">
        <w:rPr>
          <w:rFonts w:ascii="Times New Roman" w:hAnsi="Times New Roman" w:cs="Times New Roman"/>
          <w:sz w:val="28"/>
          <w:szCs w:val="28"/>
        </w:rPr>
        <w:t>(</w:t>
      </w:r>
      <w:r w:rsidR="004702EA" w:rsidRPr="00BE6BE1">
        <w:rPr>
          <w:rFonts w:ascii="Times New Roman" w:hAnsi="Times New Roman" w:cs="Times New Roman"/>
          <w:sz w:val="28"/>
          <w:szCs w:val="28"/>
        </w:rPr>
        <w:t>Дел</w:t>
      </w:r>
      <w:r w:rsidR="0007005A">
        <w:rPr>
          <w:rFonts w:ascii="Times New Roman" w:hAnsi="Times New Roman" w:cs="Times New Roman"/>
          <w:sz w:val="28"/>
          <w:szCs w:val="28"/>
        </w:rPr>
        <w:t xml:space="preserve">а 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№ 5-59/2025«А» </w:t>
      </w:r>
      <w:r w:rsidR="0007005A">
        <w:rPr>
          <w:rFonts w:ascii="Times New Roman" w:hAnsi="Times New Roman" w:cs="Times New Roman"/>
          <w:sz w:val="28"/>
          <w:szCs w:val="28"/>
        </w:rPr>
        <w:t>(</w:t>
      </w:r>
      <w:r w:rsidR="004702EA" w:rsidRPr="00BE6BE1">
        <w:rPr>
          <w:rFonts w:ascii="Times New Roman" w:hAnsi="Times New Roman" w:cs="Times New Roman"/>
          <w:sz w:val="28"/>
          <w:szCs w:val="28"/>
        </w:rPr>
        <w:t>Ленинский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суд 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>ЕАО</w:t>
      </w:r>
      <w:r w:rsidR="0007005A">
        <w:rPr>
          <w:rFonts w:ascii="Times New Roman" w:hAnsi="Times New Roman" w:cs="Times New Roman"/>
          <w:sz w:val="28"/>
          <w:szCs w:val="28"/>
        </w:rPr>
        <w:t>)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, </w:t>
      </w:r>
      <w:r w:rsidR="0007005A">
        <w:rPr>
          <w:rFonts w:ascii="Times New Roman" w:hAnsi="Times New Roman" w:cs="Times New Roman"/>
          <w:sz w:val="28"/>
          <w:szCs w:val="28"/>
        </w:rPr>
        <w:t>№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>5-25/2025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0700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702EA" w:rsidRPr="00BE6BE1">
        <w:rPr>
          <w:rFonts w:ascii="Times New Roman" w:hAnsi="Times New Roman" w:cs="Times New Roman"/>
          <w:sz w:val="28"/>
          <w:szCs w:val="28"/>
        </w:rPr>
        <w:t>Облученский</w:t>
      </w:r>
      <w:proofErr w:type="spellEnd"/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суд 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>ЕАО</w:t>
      </w:r>
      <w:r w:rsidR="0007005A">
        <w:rPr>
          <w:rFonts w:ascii="Times New Roman" w:hAnsi="Times New Roman" w:cs="Times New Roman"/>
          <w:sz w:val="28"/>
          <w:szCs w:val="28"/>
        </w:rPr>
        <w:t>)</w:t>
      </w:r>
      <w:r w:rsidR="004702EA" w:rsidRPr="00BE6BE1">
        <w:rPr>
          <w:rFonts w:ascii="Times New Roman" w:hAnsi="Times New Roman" w:cs="Times New Roman"/>
          <w:sz w:val="28"/>
          <w:szCs w:val="28"/>
        </w:rPr>
        <w:t>,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4702EA" w:rsidRPr="00BE6BE1">
        <w:rPr>
          <w:rFonts w:ascii="Times New Roman" w:hAnsi="Times New Roman" w:cs="Times New Roman"/>
          <w:sz w:val="28"/>
          <w:szCs w:val="28"/>
        </w:rPr>
        <w:t xml:space="preserve"> № </w:t>
      </w:r>
      <w:r w:rsidR="000F5A6A" w:rsidRPr="00BE6BE1">
        <w:rPr>
          <w:rFonts w:ascii="Times New Roman" w:hAnsi="Times New Roman" w:cs="Times New Roman"/>
          <w:sz w:val="28"/>
          <w:szCs w:val="28"/>
        </w:rPr>
        <w:t>5-54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/2025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0F5A6A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0700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F5A6A" w:rsidRPr="00BE6BE1">
        <w:rPr>
          <w:rFonts w:ascii="Times New Roman" w:hAnsi="Times New Roman" w:cs="Times New Roman"/>
          <w:sz w:val="28"/>
          <w:szCs w:val="28"/>
        </w:rPr>
        <w:t>Смидовичский</w:t>
      </w:r>
      <w:proofErr w:type="spellEnd"/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0F5A6A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0F5A6A" w:rsidRPr="00BE6BE1">
        <w:rPr>
          <w:rFonts w:ascii="Times New Roman" w:hAnsi="Times New Roman" w:cs="Times New Roman"/>
          <w:sz w:val="28"/>
          <w:szCs w:val="28"/>
        </w:rPr>
        <w:t>районный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0F5A6A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 </w:t>
      </w:r>
      <w:r w:rsidR="000F5A6A" w:rsidRPr="00BE6BE1">
        <w:rPr>
          <w:rFonts w:ascii="Times New Roman" w:hAnsi="Times New Roman" w:cs="Times New Roman"/>
          <w:sz w:val="28"/>
          <w:szCs w:val="28"/>
        </w:rPr>
        <w:t xml:space="preserve">суд 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171F92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0F5A6A" w:rsidRPr="00BE6BE1">
        <w:rPr>
          <w:rFonts w:ascii="Times New Roman" w:hAnsi="Times New Roman" w:cs="Times New Roman"/>
          <w:sz w:val="28"/>
          <w:szCs w:val="28"/>
        </w:rPr>
        <w:t>ЕАО</w:t>
      </w:r>
      <w:r w:rsidR="0007005A">
        <w:rPr>
          <w:rFonts w:ascii="Times New Roman" w:hAnsi="Times New Roman" w:cs="Times New Roman"/>
          <w:sz w:val="28"/>
          <w:szCs w:val="28"/>
        </w:rPr>
        <w:t>)</w:t>
      </w:r>
      <w:r w:rsidR="000F5A6A" w:rsidRPr="00BE6BE1">
        <w:rPr>
          <w:rFonts w:ascii="Times New Roman" w:hAnsi="Times New Roman" w:cs="Times New Roman"/>
          <w:sz w:val="28"/>
          <w:szCs w:val="28"/>
        </w:rPr>
        <w:t>,</w:t>
      </w:r>
      <w:r w:rsidR="00845BFD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0F5A6A" w:rsidRPr="00BE6BE1">
        <w:rPr>
          <w:rFonts w:ascii="Times New Roman" w:hAnsi="Times New Roman" w:cs="Times New Roman"/>
          <w:sz w:val="28"/>
          <w:szCs w:val="28"/>
        </w:rPr>
        <w:t xml:space="preserve"> № 5-719</w:t>
      </w:r>
      <w:proofErr w:type="gramEnd"/>
      <w:r w:rsidR="00A122C3" w:rsidRPr="00BE6BE1">
        <w:rPr>
          <w:rFonts w:ascii="Times New Roman" w:hAnsi="Times New Roman" w:cs="Times New Roman"/>
          <w:sz w:val="28"/>
          <w:szCs w:val="28"/>
        </w:rPr>
        <w:t>/202</w:t>
      </w:r>
      <w:r w:rsidR="000F5A6A" w:rsidRPr="00BE6BE1">
        <w:rPr>
          <w:rFonts w:ascii="Times New Roman" w:hAnsi="Times New Roman" w:cs="Times New Roman"/>
          <w:sz w:val="28"/>
          <w:szCs w:val="28"/>
        </w:rPr>
        <w:t xml:space="preserve">5, № 5-720/2025, № 5-721/2025, № 5-722/2025, № 5-723/2025 </w:t>
      </w:r>
      <w:r w:rsidR="0007005A">
        <w:rPr>
          <w:rFonts w:ascii="Times New Roman" w:hAnsi="Times New Roman" w:cs="Times New Roman"/>
          <w:sz w:val="28"/>
          <w:szCs w:val="28"/>
        </w:rPr>
        <w:t>(</w:t>
      </w:r>
      <w:r w:rsidR="00A122C3" w:rsidRPr="00BE6BE1">
        <w:rPr>
          <w:rFonts w:ascii="Times New Roman" w:hAnsi="Times New Roman" w:cs="Times New Roman"/>
          <w:sz w:val="28"/>
          <w:szCs w:val="28"/>
        </w:rPr>
        <w:t xml:space="preserve">Биробиджанский районный суд ЕАО).  </w:t>
      </w:r>
    </w:p>
    <w:p w:rsidR="00FF24CA" w:rsidRPr="00BE6BE1" w:rsidRDefault="0007005A" w:rsidP="00BE6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FF24CA" w:rsidRPr="00BE6BE1">
        <w:rPr>
          <w:rFonts w:ascii="Times New Roman" w:hAnsi="Times New Roman" w:cs="Times New Roman"/>
          <w:iCs/>
          <w:sz w:val="28"/>
          <w:szCs w:val="28"/>
        </w:rPr>
        <w:t xml:space="preserve">ри рассмотрении указанной категории дел судьям следует последовательно выяснять: 1)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недостаточность бюджетных ассигнований для обеспечения расходных обязательств (например, в связи с тем,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 </w:t>
      </w:r>
      <w:r w:rsidR="00FF24CA" w:rsidRPr="00BE6BE1">
        <w:rPr>
          <w:rFonts w:ascii="Times New Roman" w:hAnsi="Times New Roman" w:cs="Times New Roman"/>
          <w:sz w:val="28"/>
          <w:szCs w:val="28"/>
        </w:rPr>
        <w:t>что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бюджетные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ассигнования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не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были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в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>бюджете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на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>очередной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39674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396741">
        <w:rPr>
          <w:rFonts w:ascii="Times New Roman" w:hAnsi="Times New Roman" w:cs="Times New Roman"/>
          <w:sz w:val="28"/>
          <w:szCs w:val="28"/>
        </w:rPr>
        <w:t xml:space="preserve">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год </w:t>
      </w:r>
      <w:r w:rsidR="00396741">
        <w:rPr>
          <w:rFonts w:ascii="Times New Roman" w:hAnsi="Times New Roman" w:cs="Times New Roman"/>
          <w:sz w:val="28"/>
          <w:szCs w:val="28"/>
        </w:rPr>
        <w:t xml:space="preserve">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и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39674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396741">
        <w:rPr>
          <w:rFonts w:ascii="Times New Roman" w:hAnsi="Times New Roman" w:cs="Times New Roman"/>
          <w:sz w:val="28"/>
          <w:szCs w:val="28"/>
        </w:rPr>
        <w:t xml:space="preserve">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>период</w:t>
      </w:r>
      <w:r w:rsidR="0039674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в надлежащем размере); </w:t>
      </w:r>
      <w:proofErr w:type="gramStart"/>
      <w:r w:rsidR="00FF24CA" w:rsidRPr="00BE6BE1">
        <w:rPr>
          <w:rFonts w:ascii="Times New Roman" w:hAnsi="Times New Roman" w:cs="Times New Roman"/>
          <w:sz w:val="28"/>
          <w:szCs w:val="28"/>
        </w:rPr>
        <w:lastRenderedPageBreak/>
        <w:t>2) наличие причинно-следственной связи между, с одной стороны, выделением бюджетных ассигнований на осуществление органом государственной власти субъекта Российской Федерации, органом местного самоуправления закрепленного за ним полномочия в размере, недостаточном для его осуществления, и, с другой - неисполнением или ненадлежащим исполнением им этого полномочия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(что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подтверждено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исполнительным документом в связи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с 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>удовлетворением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судом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BE6BE1" w:rsidRPr="00BE6BE1">
        <w:rPr>
          <w:rFonts w:ascii="Times New Roman" w:hAnsi="Times New Roman" w:cs="Times New Roman"/>
          <w:sz w:val="28"/>
          <w:szCs w:val="28"/>
        </w:rPr>
        <w:t xml:space="preserve"> 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неимущественного характера);</w:t>
      </w:r>
      <w:proofErr w:type="gramEnd"/>
      <w:r w:rsidR="00FF24CA" w:rsidRPr="00BE6BE1">
        <w:rPr>
          <w:rFonts w:ascii="Times New Roman" w:hAnsi="Times New Roman" w:cs="Times New Roman"/>
          <w:sz w:val="28"/>
          <w:szCs w:val="28"/>
        </w:rPr>
        <w:t xml:space="preserve"> 3) вносилось или направлялось ли в соответствии с порядком и сроками составления проекта бюджета субъекта Российской Федерации</w:t>
      </w:r>
      <w:r w:rsidR="00BE6BE1" w:rsidRPr="00BE6BE1">
        <w:rPr>
          <w:rFonts w:ascii="Times New Roman" w:hAnsi="Times New Roman" w:cs="Times New Roman"/>
          <w:sz w:val="28"/>
          <w:szCs w:val="28"/>
        </w:rPr>
        <w:t>, муниципального образования</w:t>
      </w:r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предложение о выделении бюджетных ассигнований на осуществление  соответствующих  полномочий  органа  государственной власти  субъекта  Российской  Федерации,  органа  местного  самоуправления; 4) применялся ли механизм оперативной корректировки исполнения бюджета, который предусмотрен Бюджетным </w:t>
      </w:r>
      <w:hyperlink r:id="rId36" w:history="1">
        <w:r w:rsidR="00FF24CA" w:rsidRPr="00BE6BE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F24CA" w:rsidRPr="00BE6BE1">
        <w:rPr>
          <w:rFonts w:ascii="Times New Roman" w:hAnsi="Times New Roman" w:cs="Times New Roman"/>
          <w:sz w:val="28"/>
          <w:szCs w:val="28"/>
        </w:rPr>
        <w:t xml:space="preserve"> Российской Федерации и допускает внесение изменений в сводную бюджетную роспись в соответствии с решением руководителя финансового органа без внесения изменений в закон (решение) о бюджете </w:t>
      </w:r>
      <w:hyperlink r:id="rId37" w:history="1">
        <w:r w:rsidR="00FF24CA" w:rsidRPr="00BE6BE1">
          <w:rPr>
            <w:rFonts w:ascii="Times New Roman" w:hAnsi="Times New Roman" w:cs="Times New Roman"/>
            <w:sz w:val="28"/>
            <w:szCs w:val="28"/>
          </w:rPr>
          <w:t>(пункт 3 статьи 217)</w:t>
        </w:r>
      </w:hyperlink>
      <w:r w:rsidR="00FF24CA" w:rsidRPr="00BE6BE1">
        <w:rPr>
          <w:rFonts w:ascii="Times New Roman" w:hAnsi="Times New Roman" w:cs="Times New Roman"/>
          <w:sz w:val="28"/>
          <w:szCs w:val="28"/>
        </w:rPr>
        <w:t xml:space="preserve">; 5) вносились (направлялись) ли в уполномоченные органы предложения о выделении необходимых бюджетных ассигнований на осуществление названных полномочий в порядке </w:t>
      </w:r>
      <w:proofErr w:type="gramStart"/>
      <w:r w:rsidR="00FF24CA" w:rsidRPr="00BE6BE1">
        <w:rPr>
          <w:rFonts w:ascii="Times New Roman" w:hAnsi="Times New Roman" w:cs="Times New Roman"/>
          <w:sz w:val="28"/>
          <w:szCs w:val="28"/>
        </w:rPr>
        <w:t>инициирования разработки проекта закона области</w:t>
      </w:r>
      <w:proofErr w:type="gramEnd"/>
      <w:r w:rsidR="00FF24CA" w:rsidRPr="00BE6BE1">
        <w:rPr>
          <w:rFonts w:ascii="Times New Roman" w:hAnsi="Times New Roman" w:cs="Times New Roman"/>
          <w:sz w:val="28"/>
          <w:szCs w:val="28"/>
        </w:rPr>
        <w:t xml:space="preserve"> о внесении изменений в закон об областном бюджете </w:t>
      </w:r>
      <w:r w:rsidR="00BE6BE1" w:rsidRPr="00BE6BE1">
        <w:rPr>
          <w:rFonts w:ascii="Times New Roman" w:hAnsi="Times New Roman" w:cs="Times New Roman"/>
          <w:sz w:val="28"/>
          <w:szCs w:val="28"/>
        </w:rPr>
        <w:t>(</w:t>
      </w:r>
      <w:r w:rsidR="00FF24CA" w:rsidRPr="00BE6BE1">
        <w:rPr>
          <w:rFonts w:ascii="Times New Roman" w:hAnsi="Times New Roman" w:cs="Times New Roman"/>
          <w:sz w:val="28"/>
          <w:szCs w:val="28"/>
        </w:rPr>
        <w:t>с целью его последующего внесения в законодательный орган</w:t>
      </w:r>
      <w:r w:rsidR="00BE6BE1" w:rsidRPr="00BE6BE1">
        <w:rPr>
          <w:rFonts w:ascii="Times New Roman" w:hAnsi="Times New Roman" w:cs="Times New Roman"/>
          <w:sz w:val="28"/>
          <w:szCs w:val="28"/>
        </w:rPr>
        <w:t>) или в решение о бюджете исполнительного органа местного самоуправления.</w:t>
      </w:r>
    </w:p>
    <w:p w:rsidR="00FC4A2B" w:rsidRPr="00BE6BE1" w:rsidRDefault="00FC4A2B" w:rsidP="00FF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F5A6A" w:rsidRPr="00BE6BE1" w:rsidRDefault="000F5A6A" w:rsidP="0017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E1">
        <w:rPr>
          <w:rFonts w:ascii="Times New Roman" w:eastAsia="Calibri" w:hAnsi="Times New Roman" w:cs="Times New Roman"/>
          <w:sz w:val="28"/>
          <w:szCs w:val="28"/>
        </w:rPr>
        <w:t xml:space="preserve">Результаты изучения правоприменительной практики показали, что судьями районных судов области при рассмотрении соответствующей категории дел в </w:t>
      </w:r>
      <w:proofErr w:type="gramStart"/>
      <w:r w:rsidRPr="00BE6BE1">
        <w:rPr>
          <w:rFonts w:ascii="Times New Roman" w:eastAsia="Calibri" w:hAnsi="Times New Roman" w:cs="Times New Roman"/>
          <w:sz w:val="28"/>
          <w:szCs w:val="28"/>
        </w:rPr>
        <w:t>основном</w:t>
      </w:r>
      <w:proofErr w:type="gramEnd"/>
      <w:r w:rsidRPr="00BE6BE1">
        <w:rPr>
          <w:rFonts w:ascii="Times New Roman" w:eastAsia="Calibri" w:hAnsi="Times New Roman" w:cs="Times New Roman"/>
          <w:sz w:val="28"/>
          <w:szCs w:val="28"/>
        </w:rPr>
        <w:t xml:space="preserve"> верно определяется характер правоотношений и правильно применяются материальные нормы, учитываются разъяснения, данные в </w:t>
      </w:r>
      <w:hyperlink r:id="rId38">
        <w:r w:rsidRPr="00BE6BE1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BE6BE1">
        <w:rPr>
          <w:rFonts w:ascii="Times New Roman" w:hAnsi="Times New Roman" w:cs="Times New Roman"/>
          <w:sz w:val="28"/>
          <w:szCs w:val="28"/>
        </w:rPr>
        <w:t xml:space="preserve"> Пленума от 24.03.2005 № 5 «О </w:t>
      </w:r>
      <w:r w:rsidRPr="00BE6BE1">
        <w:rPr>
          <w:rFonts w:ascii="Times New Roman" w:hAnsi="Times New Roman" w:cs="Times New Roman"/>
          <w:iCs/>
          <w:sz w:val="28"/>
          <w:szCs w:val="28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</w:t>
      </w:r>
      <w:r w:rsidRPr="00BE6BE1">
        <w:rPr>
          <w:rFonts w:ascii="Times New Roman" w:hAnsi="Times New Roman" w:cs="Times New Roman"/>
          <w:sz w:val="28"/>
          <w:szCs w:val="28"/>
        </w:rPr>
        <w:t>».</w:t>
      </w:r>
    </w:p>
    <w:p w:rsidR="000F5A6A" w:rsidRPr="00BE6BE1" w:rsidRDefault="000F5A6A" w:rsidP="00171F9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для исключения допущения указанных ошибок при рассмотрении дел</w:t>
      </w:r>
      <w:r w:rsidR="0007005A" w:rsidRPr="0007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7005A"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07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</w:t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судьям необходимо правильно применять совокупность процессуальных норм, регулирующих порядок осуществления правосудия по </w:t>
      </w:r>
      <w:r w:rsidR="0007005A"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07005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7005A" w:rsidRPr="0007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7005A"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07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</w:t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изучать судебную практику, учитывать разъяснения вышестоящих судебных инстанций, проводить анализ причин отмен и изменений судебных актов.</w:t>
      </w:r>
    </w:p>
    <w:p w:rsidR="000F5A6A" w:rsidRPr="00BE6BE1" w:rsidRDefault="000F5A6A" w:rsidP="00171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6A" w:rsidRPr="00BE6BE1" w:rsidRDefault="000F5A6A" w:rsidP="00171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BE1" w:rsidRPr="00BE6BE1" w:rsidRDefault="00BE6BE1" w:rsidP="00171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6A" w:rsidRPr="00BE6BE1" w:rsidRDefault="000F5A6A" w:rsidP="00171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суда ЕАО</w:t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О.Н. </w:t>
      </w:r>
      <w:proofErr w:type="spellStart"/>
      <w:r w:rsidRPr="00B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Лаврущева</w:t>
      </w:r>
      <w:proofErr w:type="spellEnd"/>
    </w:p>
    <w:p w:rsidR="000F5A6A" w:rsidRPr="00BE6BE1" w:rsidRDefault="000F5A6A" w:rsidP="0017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A6A" w:rsidRPr="00BE6BE1" w:rsidRDefault="000F5A6A" w:rsidP="0017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5A6A" w:rsidRPr="00BE6BE1" w:rsidSect="0095285A">
      <w:headerReference w:type="default" r:id="rId39"/>
      <w:pgSz w:w="11905" w:h="16838"/>
      <w:pgMar w:top="1134" w:right="567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03" w:rsidRDefault="00993303" w:rsidP="00171F92">
      <w:pPr>
        <w:spacing w:after="0" w:line="240" w:lineRule="auto"/>
      </w:pPr>
      <w:r>
        <w:separator/>
      </w:r>
    </w:p>
  </w:endnote>
  <w:endnote w:type="continuationSeparator" w:id="0">
    <w:p w:rsidR="00993303" w:rsidRDefault="00993303" w:rsidP="0017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03" w:rsidRDefault="00993303" w:rsidP="00171F92">
      <w:pPr>
        <w:spacing w:after="0" w:line="240" w:lineRule="auto"/>
      </w:pPr>
      <w:r>
        <w:separator/>
      </w:r>
    </w:p>
  </w:footnote>
  <w:footnote w:type="continuationSeparator" w:id="0">
    <w:p w:rsidR="00993303" w:rsidRDefault="00993303" w:rsidP="0017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479975"/>
      <w:docPartObj>
        <w:docPartGallery w:val="Page Numbers (Top of Page)"/>
        <w:docPartUnique/>
      </w:docPartObj>
    </w:sdtPr>
    <w:sdtEndPr/>
    <w:sdtContent>
      <w:p w:rsidR="00171F92" w:rsidRDefault="00171F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41">
          <w:rPr>
            <w:noProof/>
          </w:rPr>
          <w:t>2</w:t>
        </w:r>
        <w:r>
          <w:fldChar w:fldCharType="end"/>
        </w:r>
      </w:p>
    </w:sdtContent>
  </w:sdt>
  <w:p w:rsidR="00171F92" w:rsidRDefault="00171F9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521"/>
    <w:rsid w:val="00001ADB"/>
    <w:rsid w:val="00014233"/>
    <w:rsid w:val="0007005A"/>
    <w:rsid w:val="000F5A6A"/>
    <w:rsid w:val="001228DC"/>
    <w:rsid w:val="001368D3"/>
    <w:rsid w:val="00151854"/>
    <w:rsid w:val="00156550"/>
    <w:rsid w:val="00171F92"/>
    <w:rsid w:val="001B5652"/>
    <w:rsid w:val="002E2F4E"/>
    <w:rsid w:val="0037028C"/>
    <w:rsid w:val="00396741"/>
    <w:rsid w:val="00446EC5"/>
    <w:rsid w:val="004702EA"/>
    <w:rsid w:val="00494994"/>
    <w:rsid w:val="004E5D5F"/>
    <w:rsid w:val="0050139A"/>
    <w:rsid w:val="00512414"/>
    <w:rsid w:val="005673EF"/>
    <w:rsid w:val="00577A5C"/>
    <w:rsid w:val="005C7CD2"/>
    <w:rsid w:val="0060479D"/>
    <w:rsid w:val="006C5BFF"/>
    <w:rsid w:val="00704B13"/>
    <w:rsid w:val="007F6683"/>
    <w:rsid w:val="00845BFD"/>
    <w:rsid w:val="00877BFD"/>
    <w:rsid w:val="00885C85"/>
    <w:rsid w:val="00886A0F"/>
    <w:rsid w:val="008D2521"/>
    <w:rsid w:val="0095285A"/>
    <w:rsid w:val="00993303"/>
    <w:rsid w:val="009E2C8F"/>
    <w:rsid w:val="00A0419B"/>
    <w:rsid w:val="00A122C3"/>
    <w:rsid w:val="00A85A91"/>
    <w:rsid w:val="00AC5AC5"/>
    <w:rsid w:val="00AD1C65"/>
    <w:rsid w:val="00AE288D"/>
    <w:rsid w:val="00B82A15"/>
    <w:rsid w:val="00B95C69"/>
    <w:rsid w:val="00BE6BE1"/>
    <w:rsid w:val="00CA4247"/>
    <w:rsid w:val="00D53E07"/>
    <w:rsid w:val="00EE4A1F"/>
    <w:rsid w:val="00F049F8"/>
    <w:rsid w:val="00FB3926"/>
    <w:rsid w:val="00FC4A2B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6C5BF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C5BF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C5BF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5BF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C5BF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C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5BF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7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F92"/>
  </w:style>
  <w:style w:type="paragraph" w:styleId="ac">
    <w:name w:val="footer"/>
    <w:basedOn w:val="a"/>
    <w:link w:val="ad"/>
    <w:uiPriority w:val="99"/>
    <w:unhideWhenUsed/>
    <w:rsid w:val="0017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1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432&amp;dst=100927" TargetMode="External"/><Relationship Id="rId13" Type="http://schemas.openxmlformats.org/officeDocument/2006/relationships/hyperlink" Target="https://login.consultant.ru/link/?req=doc&amp;base=LAW&amp;n=511073&amp;dst=948" TargetMode="External"/><Relationship Id="rId18" Type="http://schemas.openxmlformats.org/officeDocument/2006/relationships/hyperlink" Target="https://login.consultant.ru/link/?req=doc&amp;base=LAW&amp;n=509581&amp;dst=8902" TargetMode="External"/><Relationship Id="rId26" Type="http://schemas.openxmlformats.org/officeDocument/2006/relationships/hyperlink" Target="https://login.consultant.ru/link/?req=doc&amp;base=LAW&amp;n=359000&amp;dst=102269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024" TargetMode="External"/><Relationship Id="rId34" Type="http://schemas.openxmlformats.org/officeDocument/2006/relationships/hyperlink" Target="https://login.consultant.ru/link/?req=doc&amp;base=LAW&amp;n=480454&amp;dst=102395" TargetMode="External"/><Relationship Id="rId7" Type="http://schemas.openxmlformats.org/officeDocument/2006/relationships/hyperlink" Target="consultantplus://offline/ref=2B7FB9BA1D476E96B116BB22A112AD55F60091B7B65C11C0162407ABE538EA4E1D2EF6EFD3824AA021B030k8Q8H" TargetMode="External"/><Relationship Id="rId12" Type="http://schemas.openxmlformats.org/officeDocument/2006/relationships/hyperlink" Target="https://login.consultant.ru/link/?req=doc&amp;base=LAW&amp;n=511024" TargetMode="External"/><Relationship Id="rId17" Type="http://schemas.openxmlformats.org/officeDocument/2006/relationships/hyperlink" Target="https://login.consultant.ru/link/?req=doc&amp;base=LAW&amp;n=491532&amp;dst=1149" TargetMode="External"/><Relationship Id="rId25" Type="http://schemas.openxmlformats.org/officeDocument/2006/relationships/hyperlink" Target="https://login.consultant.ru/link/?req=doc&amp;base=LAW&amp;n=509581&amp;dst=8902" TargetMode="External"/><Relationship Id="rId33" Type="http://schemas.openxmlformats.org/officeDocument/2006/relationships/hyperlink" Target="https://login.consultant.ru/link/?req=doc&amp;base=LAW&amp;n=480454&amp;dst=102269" TargetMode="External"/><Relationship Id="rId38" Type="http://schemas.openxmlformats.org/officeDocument/2006/relationships/hyperlink" Target="consultantplus://offline/ref=2B7FB9BA1D476E96B116BB22A112AD55F50A93BBB50246C2477109AEED68B05E1967A2E6CC8657BE20AE308BFFkCQ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1432&amp;dst=100927" TargetMode="External"/><Relationship Id="rId20" Type="http://schemas.openxmlformats.org/officeDocument/2006/relationships/hyperlink" Target="https://login.consultant.ru/link/?req=doc&amp;base=LAW&amp;n=509581&amp;dst=7146" TargetMode="External"/><Relationship Id="rId29" Type="http://schemas.openxmlformats.org/officeDocument/2006/relationships/hyperlink" Target="https://login.consultant.ru/link/?req=doc&amp;base=LAW&amp;n=480454&amp;dst=816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1532&amp;dst=2821" TargetMode="External"/><Relationship Id="rId24" Type="http://schemas.openxmlformats.org/officeDocument/2006/relationships/hyperlink" Target="https://login.consultant.ru/link/?req=doc&amp;base=LAW&amp;n=509581&amp;dst=8902" TargetMode="External"/><Relationship Id="rId32" Type="http://schemas.openxmlformats.org/officeDocument/2006/relationships/hyperlink" Target="https://login.consultant.ru/link/?req=doc&amp;base=LAW&amp;n=480454&amp;dst=8168" TargetMode="External"/><Relationship Id="rId37" Type="http://schemas.openxmlformats.org/officeDocument/2006/relationships/hyperlink" Target="https://login.consultant.ru/link/?req=doc&amp;base=LAW&amp;n=495710&amp;dst=4294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9581&amp;dst=11809" TargetMode="External"/><Relationship Id="rId23" Type="http://schemas.openxmlformats.org/officeDocument/2006/relationships/hyperlink" Target="https://login.consultant.ru/link/?req=doc&amp;base=LAW&amp;n=509581&amp;dst=8902" TargetMode="External"/><Relationship Id="rId28" Type="http://schemas.openxmlformats.org/officeDocument/2006/relationships/hyperlink" Target="https://login.consultant.ru/link/?req=doc&amp;base=ARB&amp;n=879564" TargetMode="External"/><Relationship Id="rId36" Type="http://schemas.openxmlformats.org/officeDocument/2006/relationships/hyperlink" Target="https://login.consultant.ru/link/?req=doc&amp;base=LAW&amp;n=495710" TargetMode="External"/><Relationship Id="rId10" Type="http://schemas.openxmlformats.org/officeDocument/2006/relationships/hyperlink" Target="https://login.consultant.ru/link/?req=doc&amp;base=LAW&amp;n=491532&amp;dst=1149" TargetMode="External"/><Relationship Id="rId19" Type="http://schemas.openxmlformats.org/officeDocument/2006/relationships/hyperlink" Target="https://login.consultant.ru/link/?req=doc&amp;base=LAW&amp;n=509581&amp;dst=100038" TargetMode="External"/><Relationship Id="rId31" Type="http://schemas.openxmlformats.org/officeDocument/2006/relationships/hyperlink" Target="https://login.consultant.ru/link/?req=doc&amp;base=LAW&amp;n=480454&amp;dst=8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025" TargetMode="External"/><Relationship Id="rId14" Type="http://schemas.openxmlformats.org/officeDocument/2006/relationships/hyperlink" Target="https://login.consultant.ru/link/?req=doc&amp;base=LAW&amp;n=491532&amp;dst=1149" TargetMode="External"/><Relationship Id="rId22" Type="http://schemas.openxmlformats.org/officeDocument/2006/relationships/hyperlink" Target="https://login.consultant.ru/link/?req=doc&amp;base=LAW&amp;n=511024" TargetMode="External"/><Relationship Id="rId27" Type="http://schemas.openxmlformats.org/officeDocument/2006/relationships/hyperlink" Target="https://login.consultant.ru/link/?req=doc&amp;base=LAW&amp;n=533467&amp;dst=102280" TargetMode="External"/><Relationship Id="rId30" Type="http://schemas.openxmlformats.org/officeDocument/2006/relationships/hyperlink" Target="https://login.consultant.ru/link/?req=doc&amp;base=LAW&amp;n=480454&amp;dst=8168" TargetMode="External"/><Relationship Id="rId35" Type="http://schemas.openxmlformats.org/officeDocument/2006/relationships/hyperlink" Target="https://login.consultant.ru/link/?req=doc&amp;base=LAW&amp;n=480454&amp;dst=102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Лаврущева Ольга Николаевна</dc:creator>
  <cp:keywords/>
  <dc:description/>
  <cp:lastModifiedBy>User</cp:lastModifiedBy>
  <cp:revision>16</cp:revision>
  <cp:lastPrinted>2026-05-26T01:40:00Z</cp:lastPrinted>
  <dcterms:created xsi:type="dcterms:W3CDTF">2026-05-22T06:13:00Z</dcterms:created>
  <dcterms:modified xsi:type="dcterms:W3CDTF">2026-06-08T07:49:00Z</dcterms:modified>
</cp:coreProperties>
</file>