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40" w:rsidRPr="00AE7C40" w:rsidRDefault="00AE7C40" w:rsidP="00AE7C4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 w:rsidRPr="00AE7C40">
        <w:rPr>
          <w:b/>
          <w:sz w:val="28"/>
          <w:szCs w:val="28"/>
          <w:lang w:eastAsia="en-US"/>
        </w:rPr>
        <w:t>Форма и содержание административного искового заявления</w:t>
      </w:r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b/>
          <w:lang w:eastAsia="en-US"/>
        </w:rPr>
      </w:pPr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E7C40">
        <w:rPr>
          <w:lang w:eastAsia="en-US"/>
        </w:rPr>
        <w:t>1.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</w:t>
      </w:r>
    </w:p>
    <w:p w:rsid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E7C40">
        <w:rPr>
          <w:lang w:eastAsia="en-US"/>
        </w:rPr>
        <w:t>2. Если иное не установлено настоящим Кодексом, в административном исковом заявлении должны быть указаны:</w:t>
      </w:r>
      <w:bookmarkStart w:id="0" w:name="Par2"/>
      <w:bookmarkEnd w:id="0"/>
    </w:p>
    <w:p w:rsid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E7C40">
        <w:rPr>
          <w:lang w:eastAsia="en-US"/>
        </w:rPr>
        <w:t>1) наименование суда, в который подается адми</w:t>
      </w:r>
      <w:r>
        <w:rPr>
          <w:lang w:eastAsia="en-US"/>
        </w:rPr>
        <w:t>нистративное исковое заявление;</w:t>
      </w:r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E7C40">
        <w:rPr>
          <w:lang w:eastAsia="en-US"/>
        </w:rPr>
        <w:t>2) наименование административного истца, если административным истцом является орган, организация или должностное лицо, адрес, для организации также сведе</w:t>
      </w:r>
      <w:bookmarkStart w:id="1" w:name="_GoBack"/>
      <w:bookmarkEnd w:id="1"/>
      <w:r w:rsidRPr="00AE7C40">
        <w:rPr>
          <w:lang w:eastAsia="en-US"/>
        </w:rPr>
        <w:t>ния о ее государственной регистрации; фамилия, имя и отчество административного истца, если административным истцом является гражданин, его место жительства или место пребывания, дата и место его рождения, сведения о высшем юридическом образовании при намерении лично вести административное дело, по которому настоящим Кодексом предусмотрено обязательное участие представителя; фамилия, имя и отчество представителя, адрес для направления ему судебных повесток и иных судебных извещений, сведения о высшем юридическом образовании, если административное исковое заявление подается представителем; номера телефонов, факсов, адреса электронной почты административного истца, его представителя (при наличии);</w:t>
      </w:r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proofErr w:type="gramStart"/>
      <w:r w:rsidRPr="00AE7C40">
        <w:rPr>
          <w:lang w:eastAsia="en-US"/>
        </w:rPr>
        <w:t>3) наименование административного ответчика, если административным ответчиком является орган, организация или должностное лицо, место их нахождения, для организации и индивидуального предпринимателя также сведения об их государственной регистрации (если известны); фамилия, имя, отчество административного ответчика, если административным ответчиком является гражданин, его место жительства или место пребывания, дата и место его рождения (если известны);</w:t>
      </w:r>
      <w:proofErr w:type="gramEnd"/>
      <w:r w:rsidRPr="00AE7C40">
        <w:rPr>
          <w:lang w:eastAsia="en-US"/>
        </w:rPr>
        <w:t xml:space="preserve"> номера телефонов, факсов, адреса электронной почты административного ответчика (если известны);</w:t>
      </w:r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E7C40">
        <w:rPr>
          <w:lang w:eastAsia="en-US"/>
        </w:rPr>
        <w:t>4) 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нарушение;</w:t>
      </w:r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bookmarkStart w:id="2" w:name="Par7"/>
      <w:bookmarkEnd w:id="2"/>
      <w:r w:rsidRPr="00AE7C40">
        <w:rPr>
          <w:lang w:eastAsia="en-US"/>
        </w:rPr>
        <w:t>5) содержание требований к административному ответчику и изложение оснований и доводов, посредством которых административный истец обосновывает свои требования;</w:t>
      </w:r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E7C40">
        <w:rPr>
          <w:lang w:eastAsia="en-US"/>
        </w:rPr>
        <w:t xml:space="preserve">6) сведения о соблюдении досудебного порядка урегулирования спора, если данный порядок установлен федеральным </w:t>
      </w:r>
      <w:hyperlink r:id="rId5" w:history="1">
        <w:r w:rsidRPr="00AE7C40">
          <w:rPr>
            <w:color w:val="0000FF"/>
            <w:lang w:eastAsia="en-US"/>
          </w:rPr>
          <w:t>законом</w:t>
        </w:r>
      </w:hyperlink>
      <w:r w:rsidRPr="00AE7C40">
        <w:rPr>
          <w:lang w:eastAsia="en-US"/>
        </w:rPr>
        <w:t>;</w:t>
      </w:r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E7C40">
        <w:rPr>
          <w:lang w:eastAsia="en-US"/>
        </w:rPr>
        <w:t>6.1) сведения о предпринятых стороной (сторонами) действиях, направленных на примирение, если такие действия предпринимались;</w:t>
      </w:r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E7C40">
        <w:rPr>
          <w:lang w:eastAsia="en-US"/>
        </w:rPr>
        <w:t>7) сведения о подаче жалобы в порядке подчиненности и результатах ее рассмотрения при условии, что такая жалоба подавалась;</w:t>
      </w:r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bookmarkStart w:id="3" w:name="Par12"/>
      <w:bookmarkEnd w:id="3"/>
      <w:r w:rsidRPr="00AE7C40">
        <w:rPr>
          <w:lang w:eastAsia="en-US"/>
        </w:rPr>
        <w:t>8) иные сведения в случаях, если их указание предусмотрено положениями настоящего Кодекса, определяющими особенности производства по отдельным категориям административных дел;</w:t>
      </w:r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bookmarkStart w:id="4" w:name="Par13"/>
      <w:bookmarkEnd w:id="4"/>
      <w:r w:rsidRPr="00AE7C40">
        <w:rPr>
          <w:lang w:eastAsia="en-US"/>
        </w:rPr>
        <w:t>9) перечень прилагаемых к административному исковому заявлению документов.</w:t>
      </w:r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E7C40">
        <w:rPr>
          <w:lang w:eastAsia="en-US"/>
        </w:rPr>
        <w:t>3. В административном исковом заявлении, подаваемом в защиту прав, свобод и законных интересов группы лиц, должно быть указано, в чем состоит нарушение их прав, свобод и законных интересов.</w:t>
      </w:r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E7C40">
        <w:rPr>
          <w:lang w:eastAsia="en-US"/>
        </w:rPr>
        <w:t>4. В административном исковом заявлении административный истец приводит доказательства, которые ему известны и которые могут быть использованы судом при установлении обстоятельств, имеющих значение для правильного рассмотрения и разрешения административного дела.</w:t>
      </w:r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E7C40">
        <w:rPr>
          <w:lang w:eastAsia="en-US"/>
        </w:rPr>
        <w:t>5. В административном исковом заявлении административный истец может изложить свои ходатайства.</w:t>
      </w:r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E7C40">
        <w:rPr>
          <w:lang w:eastAsia="en-US"/>
        </w:rPr>
        <w:t xml:space="preserve">6. Административное исковое заявление, которое подается прокурором или лицами, указанными в </w:t>
      </w:r>
      <w:hyperlink r:id="rId6" w:history="1">
        <w:r w:rsidRPr="00AE7C40">
          <w:rPr>
            <w:color w:val="0000FF"/>
            <w:lang w:eastAsia="en-US"/>
          </w:rPr>
          <w:t>статье 40</w:t>
        </w:r>
      </w:hyperlink>
      <w:r w:rsidRPr="00AE7C40">
        <w:rPr>
          <w:lang w:eastAsia="en-US"/>
        </w:rPr>
        <w:t xml:space="preserve"> настоящего Кодекса, должно соответствовать требованиям, предусмотренным </w:t>
      </w:r>
      <w:hyperlink w:anchor="Par2" w:history="1">
        <w:r w:rsidRPr="00AE7C40">
          <w:rPr>
            <w:color w:val="0000FF"/>
            <w:lang w:eastAsia="en-US"/>
          </w:rPr>
          <w:t>пунктами 1</w:t>
        </w:r>
      </w:hyperlink>
      <w:r w:rsidRPr="00AE7C40">
        <w:rPr>
          <w:lang w:eastAsia="en-US"/>
        </w:rPr>
        <w:t xml:space="preserve"> - </w:t>
      </w:r>
      <w:hyperlink w:anchor="Par7" w:history="1">
        <w:r w:rsidRPr="00AE7C40">
          <w:rPr>
            <w:color w:val="0000FF"/>
            <w:lang w:eastAsia="en-US"/>
          </w:rPr>
          <w:t>5</w:t>
        </w:r>
      </w:hyperlink>
      <w:r w:rsidRPr="00AE7C40">
        <w:rPr>
          <w:lang w:eastAsia="en-US"/>
        </w:rPr>
        <w:t xml:space="preserve">, </w:t>
      </w:r>
      <w:hyperlink w:anchor="Par12" w:history="1">
        <w:r w:rsidRPr="00AE7C40">
          <w:rPr>
            <w:color w:val="0000FF"/>
            <w:lang w:eastAsia="en-US"/>
          </w:rPr>
          <w:t>8</w:t>
        </w:r>
      </w:hyperlink>
      <w:r w:rsidRPr="00AE7C40">
        <w:rPr>
          <w:lang w:eastAsia="en-US"/>
        </w:rPr>
        <w:t xml:space="preserve"> и </w:t>
      </w:r>
      <w:hyperlink w:anchor="Par13" w:history="1">
        <w:r w:rsidRPr="00AE7C40">
          <w:rPr>
            <w:color w:val="0000FF"/>
            <w:lang w:eastAsia="en-US"/>
          </w:rPr>
          <w:t>9 части 2</w:t>
        </w:r>
      </w:hyperlink>
      <w:r w:rsidRPr="00AE7C40">
        <w:rPr>
          <w:lang w:eastAsia="en-US"/>
        </w:rPr>
        <w:t xml:space="preserve"> настоящей статьи.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гражданином.</w:t>
      </w:r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E7C40">
        <w:rPr>
          <w:lang w:eastAsia="en-US"/>
        </w:rPr>
        <w:t xml:space="preserve">7. 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 </w:t>
      </w:r>
      <w:proofErr w:type="gramStart"/>
      <w:r w:rsidRPr="00AE7C40">
        <w:rPr>
          <w:lang w:eastAsia="en-US"/>
        </w:rP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E7C40">
        <w:rPr>
          <w:lang w:eastAsia="en-US"/>
        </w:rPr>
        <w:t xml:space="preserve">8. Административное исковое заявление также может быть подано в суд в электронном виде, в том числе в форме электронного документа. </w:t>
      </w:r>
      <w:proofErr w:type="gramStart"/>
      <w:r w:rsidRPr="00AE7C40">
        <w:rPr>
          <w:lang w:eastAsia="en-US"/>
        </w:rPr>
        <w:t>При этом копии административного искового заявления и приложенных к нему документов могут быть направлены лицу, участвующему в деле, обладающему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 либо организации, наделенной отдельными государственными или иными публичными полномочиями, в информационно-телеко</w:t>
      </w:r>
      <w:r>
        <w:rPr>
          <w:lang w:eastAsia="en-US"/>
        </w:rPr>
        <w:t>ммуникационной сети "Интернет".</w:t>
      </w:r>
      <w:proofErr w:type="gramEnd"/>
    </w:p>
    <w:p w:rsidR="00AE7C40" w:rsidRPr="00AE7C40" w:rsidRDefault="00AE7C40" w:rsidP="00AE7C40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AE7C40">
        <w:rPr>
          <w:lang w:eastAsia="en-US"/>
        </w:rPr>
        <w:t>9. Административное исковое заявление, подаваемое в электронном виде, содержащее ходатайство о применении мер предварительной защиты по административному иску, должно быть подписано усиленной квалифицированной электронной подписью.</w:t>
      </w:r>
    </w:p>
    <w:p w:rsidR="00AE7C40" w:rsidRPr="00AE7C40" w:rsidRDefault="00AE7C40" w:rsidP="00AE7C40">
      <w:pPr>
        <w:autoSpaceDE w:val="0"/>
        <w:autoSpaceDN w:val="0"/>
        <w:adjustRightInd w:val="0"/>
        <w:jc w:val="both"/>
        <w:rPr>
          <w:lang w:eastAsia="en-US"/>
        </w:rPr>
      </w:pPr>
    </w:p>
    <w:p w:rsidR="00E44DC3" w:rsidRPr="00AE7C40" w:rsidRDefault="00E44DC3"/>
    <w:sectPr w:rsidR="00E44DC3" w:rsidRPr="00AE7C40" w:rsidSect="00AE7C40">
      <w:pgSz w:w="11906" w:h="16838"/>
      <w:pgMar w:top="567" w:right="566" w:bottom="42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7E"/>
    <w:rsid w:val="0021197E"/>
    <w:rsid w:val="00A90773"/>
    <w:rsid w:val="00AE7C40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D221B27BFE501D6ACC24FC746CC8781C421CFC3EFA99A81A568E79C59907F53A193652F81934AB1EC898163C23839A6D5FF01BBC6720E1m1t5J" TargetMode="External"/><Relationship Id="rId5" Type="http://schemas.openxmlformats.org/officeDocument/2006/relationships/hyperlink" Target="consultantplus://offline/ref=0BD221B27BFE501D6ACC24FC746CC878194E14FA3FF599A81A568E79C59907F528196E5EF91E28AC1BDDCE477Am7t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902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Ильсеяр Сабирзянова</dc:creator>
  <cp:keywords/>
  <dc:description/>
  <cp:lastModifiedBy>Ильсеяр Сабирзянова</cp:lastModifiedBy>
  <cp:revision>2</cp:revision>
  <dcterms:created xsi:type="dcterms:W3CDTF">2023-05-17T09:45:00Z</dcterms:created>
  <dcterms:modified xsi:type="dcterms:W3CDTF">2023-05-17T09:47:00Z</dcterms:modified>
</cp:coreProperties>
</file>