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F0" w:rsidRDefault="00DD0CF0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D0C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0CF0" w:rsidRDefault="00DD0CF0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D0CF0" w:rsidRDefault="00DD0CF0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DD0CF0" w:rsidRDefault="00DD0C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0CF0" w:rsidRDefault="00DD0CF0">
      <w:pPr>
        <w:pStyle w:val="ConsPlusNormal"/>
        <w:jc w:val="center"/>
      </w:pPr>
    </w:p>
    <w:p w:rsidR="00DD0CF0" w:rsidRDefault="00DD0CF0">
      <w:pPr>
        <w:pStyle w:val="ConsPlusTitle"/>
        <w:jc w:val="center"/>
      </w:pPr>
      <w:r>
        <w:t>РОССИЙСКАЯ ФЕДЕРАЦИЯ</w:t>
      </w:r>
    </w:p>
    <w:p w:rsidR="00DD0CF0" w:rsidRDefault="00DD0CF0">
      <w:pPr>
        <w:pStyle w:val="ConsPlusTitle"/>
        <w:jc w:val="center"/>
      </w:pPr>
    </w:p>
    <w:p w:rsidR="00DD0CF0" w:rsidRDefault="00DD0CF0">
      <w:pPr>
        <w:pStyle w:val="ConsPlusTitle"/>
        <w:jc w:val="center"/>
      </w:pPr>
      <w:r>
        <w:t>ФЕДЕРАЛЬНЫЙ ЗАКОН</w:t>
      </w:r>
    </w:p>
    <w:p w:rsidR="00DD0CF0" w:rsidRDefault="00DD0CF0">
      <w:pPr>
        <w:pStyle w:val="ConsPlusTitle"/>
        <w:jc w:val="center"/>
      </w:pPr>
    </w:p>
    <w:p w:rsidR="00DD0CF0" w:rsidRDefault="00DD0CF0">
      <w:pPr>
        <w:pStyle w:val="ConsPlusTitle"/>
        <w:jc w:val="center"/>
      </w:pPr>
      <w:r>
        <w:t>О ПОРЯДКЕ РАССМОТРЕНИЯ ОБРАЩЕНИЙ</w:t>
      </w:r>
    </w:p>
    <w:p w:rsidR="00DD0CF0" w:rsidRDefault="00DD0CF0">
      <w:pPr>
        <w:pStyle w:val="ConsPlusTitle"/>
        <w:jc w:val="center"/>
      </w:pPr>
      <w:r>
        <w:t>ГРАЖДАН РОССИЙСКОЙ ФЕДЕРАЦИИ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jc w:val="right"/>
      </w:pPr>
      <w:r>
        <w:t>Принят</w:t>
      </w:r>
    </w:p>
    <w:p w:rsidR="00DD0CF0" w:rsidRDefault="00DD0CF0">
      <w:pPr>
        <w:pStyle w:val="ConsPlusNormal"/>
        <w:jc w:val="right"/>
      </w:pPr>
      <w:r>
        <w:t>Государственной Думой</w:t>
      </w:r>
    </w:p>
    <w:p w:rsidR="00DD0CF0" w:rsidRDefault="00DD0CF0">
      <w:pPr>
        <w:pStyle w:val="ConsPlusNormal"/>
        <w:jc w:val="right"/>
      </w:pPr>
      <w:r>
        <w:t>21 апреля 2006 года</w:t>
      </w:r>
    </w:p>
    <w:p w:rsidR="00DD0CF0" w:rsidRDefault="00DD0CF0">
      <w:pPr>
        <w:pStyle w:val="ConsPlusNormal"/>
        <w:jc w:val="right"/>
      </w:pPr>
    </w:p>
    <w:p w:rsidR="00DD0CF0" w:rsidRDefault="00DD0CF0">
      <w:pPr>
        <w:pStyle w:val="ConsPlusNormal"/>
        <w:jc w:val="right"/>
      </w:pPr>
      <w:r>
        <w:t>Одобрен</w:t>
      </w:r>
    </w:p>
    <w:p w:rsidR="00DD0CF0" w:rsidRDefault="00DD0CF0">
      <w:pPr>
        <w:pStyle w:val="ConsPlusNormal"/>
        <w:jc w:val="right"/>
      </w:pPr>
      <w:r>
        <w:t>Советом Федерации</w:t>
      </w:r>
    </w:p>
    <w:p w:rsidR="00DD0CF0" w:rsidRDefault="00DD0CF0">
      <w:pPr>
        <w:pStyle w:val="ConsPlusNormal"/>
        <w:jc w:val="right"/>
      </w:pPr>
      <w:r>
        <w:t>26 апреля 2006 года</w:t>
      </w:r>
    </w:p>
    <w:p w:rsidR="00DD0CF0" w:rsidRDefault="00DD0C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D0C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CF0" w:rsidRDefault="00DD0C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CF0" w:rsidRDefault="00DD0C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(в ред. Федеральных законов от 29.06.2010 N 126-ФЗ,</w:t>
            </w:r>
          </w:p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от 27.07.2010 N 227-ФЗ, от 07.05.2013 N 80-ФЗ, от 02.07.2013 N 182-ФЗ,</w:t>
            </w:r>
          </w:p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от 24.11.2014 N 357-ФЗ, от 03.11.2015 N 305-ФЗ, от 27.11.2017 N 355-ФЗ,</w:t>
            </w:r>
          </w:p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от 27.12.2018 N 528-ФЗ, от 04.08.2023 N 480-ФЗ, от 28.12.2024 N 547-ФЗ,</w:t>
            </w:r>
          </w:p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Постановлением Конституционного Суда РФ</w:t>
            </w:r>
          </w:p>
          <w:p w:rsidR="00DD0CF0" w:rsidRDefault="00DD0CF0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0CF0" w:rsidRDefault="00DD0CF0">
            <w:pPr>
              <w:pStyle w:val="ConsPlusNormal"/>
            </w:pPr>
          </w:p>
        </w:tc>
      </w:tr>
    </w:tbl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Конституцией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</w:t>
      </w:r>
      <w:r>
        <w:lastRenderedPageBreak/>
        <w:t>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DD0CF0" w:rsidRDefault="00DD0CF0">
      <w:pPr>
        <w:pStyle w:val="ConsPlusNormal"/>
        <w:jc w:val="both"/>
      </w:pPr>
      <w:r>
        <w:t>(часть 4 введена Федеральным законом от 07.05.2013 N 80-ФЗ)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DD0CF0" w:rsidRDefault="00DD0CF0">
      <w:pPr>
        <w:pStyle w:val="ConsPlusNormal"/>
        <w:jc w:val="both"/>
      </w:pPr>
      <w:r>
        <w:t>(часть 1 в ред. Федерального закона от 07.05.2013 N 80-ФЗ)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Правоотношения, связанные с рассмотрением обращений граждан, регулируются Конституцией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DD0CF0" w:rsidRDefault="00DD0CF0">
      <w:pPr>
        <w:pStyle w:val="ConsPlusNormal"/>
        <w:jc w:val="both"/>
      </w:pPr>
      <w:r>
        <w:t>(п. 1 в ред. Федерального закона от 28.12.2024 N 547-ФЗ)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</w:t>
      </w:r>
      <w:r>
        <w:lastRenderedPageBreak/>
        <w:t>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DD0CF0" w:rsidRDefault="00DD0CF0">
      <w:pPr>
        <w:pStyle w:val="ConsPlusNormal"/>
        <w:jc w:val="both"/>
      </w:pPr>
      <w:r>
        <w:t>(в ред. Федерального закона от 27.07.2010 N 227-ФЗ)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3) получать письменный ответ по существу поставленных в обращении вопросов, за исключением случаев, указанных в статье 11 настоящего Федерального закона, а в случае, предусмотренном частью 5.1 статьи 11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DD0CF0" w:rsidRDefault="00DD0CF0">
      <w:pPr>
        <w:pStyle w:val="ConsPlusNormal"/>
        <w:jc w:val="both"/>
      </w:pPr>
      <w:r>
        <w:t>(в ред. Федерального закона от 27.11.2017 N 355-ФЗ)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5) обращаться с заявлением о прекращении рассмотрения обращения.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1" w:name="P70"/>
      <w:bookmarkEnd w:id="1"/>
      <w:r>
        <w:lastRenderedPageBreak/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 В целях обеспечения безопасности граждан в связи с их обращениями в органы, осуществляющие оперативно-</w:t>
      </w:r>
      <w:proofErr w:type="spellStart"/>
      <w:r>
        <w:t>разыскную</w:t>
      </w:r>
      <w:proofErr w:type="spellEnd"/>
      <w:r>
        <w:t xml:space="preserve">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DD0CF0" w:rsidRDefault="00DD0CF0">
      <w:pPr>
        <w:pStyle w:val="ConsPlusNormal"/>
        <w:jc w:val="both"/>
      </w:pPr>
      <w:r>
        <w:t>(часть 3 введена Федеральным законом от 28.12.2024 N 547-ФЗ)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DD0CF0" w:rsidRDefault="00DD0CF0">
      <w:pPr>
        <w:pStyle w:val="ConsPlusNormal"/>
        <w:jc w:val="both"/>
      </w:pPr>
      <w:r>
        <w:t>(в ред. Федерального закона от 04.08.2023 N 480-ФЗ)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DD0CF0" w:rsidRDefault="00DD0CF0">
      <w:pPr>
        <w:pStyle w:val="ConsPlusNormal"/>
        <w:jc w:val="both"/>
      </w:pPr>
      <w:r>
        <w:t>(в ред. Федерального закона от 04.08.2023 N 480-ФЗ)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порядке,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DD0CF0" w:rsidRDefault="00DD0CF0">
      <w:pPr>
        <w:pStyle w:val="ConsPlusNormal"/>
        <w:jc w:val="both"/>
      </w:pPr>
      <w:r>
        <w:t>(в ред. Федеральных законов от 27.11.2017 N 355-ФЗ, от 04.08.2023 N 480-ФЗ, от 28.12.2024 N 547-ФЗ)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bookmarkStart w:id="2" w:name="P83"/>
      <w:bookmarkEnd w:id="2"/>
      <w:r>
        <w:t>Статья 8. Направление и регистрация письменного обращения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lastRenderedPageBreak/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 настоящего Федерального закона.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3.1. 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части 4 статьи 11 настоящего Федерального закона.</w:t>
      </w:r>
    </w:p>
    <w:p w:rsidR="00DD0CF0" w:rsidRDefault="00DD0CF0">
      <w:pPr>
        <w:pStyle w:val="ConsPlusNormal"/>
        <w:jc w:val="both"/>
      </w:pPr>
      <w:r>
        <w:t>(часть 3.1 введена Федеральным законом от 24.11.2014 N 357-ФЗ; в ред. Федерального закона от 27.12.2018 N 528-ФЗ)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3" w:name="P92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7. В случае, если в соответствии с запретом, предусмотренным частью 6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</w:t>
      </w:r>
      <w:r>
        <w:lastRenderedPageBreak/>
        <w:t>орган местного самоуправления или должностное лицо может обеспечить его рассмотрение с выездом на место.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bookmarkStart w:id="4" w:name="P100"/>
      <w:bookmarkEnd w:id="4"/>
      <w:r>
        <w:t>Статья 10. Рассмотрение обращения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D0CF0" w:rsidRDefault="00DD0CF0">
      <w:pPr>
        <w:pStyle w:val="ConsPlusNormal"/>
        <w:jc w:val="both"/>
      </w:pPr>
      <w:r>
        <w:t>(в ред. Федерального закона от 27.07.2010 N 227-ФЗ)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4) дает письменный ответ по существу поставленных в обращении вопросов, за исключением случаев, указанных в статье 11 настоящего Федерального закона;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5" w:name="P109"/>
      <w:bookmarkEnd w:id="5"/>
      <w:r>
        <w:t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 xml:space="preserve">3. Ответ на обращение подписывается руководителем государственного органа или органа местного самоуправления, </w:t>
      </w:r>
      <w:proofErr w:type="gramStart"/>
      <w:r>
        <w:t>должностным лицом</w:t>
      </w:r>
      <w:proofErr w:type="gramEnd"/>
      <w:r>
        <w:t xml:space="preserve"> либо уполномоченным на то лицом.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6" w:name="P111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 настоящего Федерального закона на официальном сайте данных государственного органа или органа местного самоуправления </w:t>
      </w:r>
      <w:r>
        <w:lastRenderedPageBreak/>
        <w:t>в информационно-телекоммуникационной сети "Интернет".</w:t>
      </w:r>
    </w:p>
    <w:p w:rsidR="00DD0CF0" w:rsidRDefault="00DD0CF0">
      <w:pPr>
        <w:pStyle w:val="ConsPlusNormal"/>
        <w:jc w:val="both"/>
      </w:pPr>
      <w:r>
        <w:t>(в ред. Федеральных законов от 27.11.2017 N 355-ФЗ, от 04.08.2023 N 480-ФЗ, от 28.12.2024 N 547-ФЗ)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bookmarkStart w:id="7" w:name="P114"/>
      <w:bookmarkEnd w:id="7"/>
      <w:r>
        <w:t>Статья 11. Порядок рассмотрения отдельных обращений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DD0CF0" w:rsidRDefault="00DD0CF0">
      <w:pPr>
        <w:pStyle w:val="ConsPlusNormal"/>
        <w:jc w:val="both"/>
      </w:pPr>
      <w:r>
        <w:t>(в ред. Федерального закона от 02.07.2013 N 182-ФЗ)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:rsidR="00DD0CF0" w:rsidRDefault="00DD0CF0">
      <w:pPr>
        <w:pStyle w:val="ConsPlusNormal"/>
        <w:jc w:val="both"/>
      </w:pPr>
      <w:r>
        <w:t>(в ред. Федерального закона от 29.06.2010 N 126-ФЗ)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8" w:name="P121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DD0CF0" w:rsidRDefault="00DD0CF0">
      <w:pPr>
        <w:pStyle w:val="ConsPlusNormal"/>
        <w:jc w:val="both"/>
      </w:pPr>
      <w:r>
        <w:t>(в ред. Федерального закона от 29.06.2010 N 126-ФЗ)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DD0CF0" w:rsidRDefault="00DD0CF0">
      <w:pPr>
        <w:pStyle w:val="ConsPlusNormal"/>
        <w:jc w:val="both"/>
      </w:pPr>
      <w:r>
        <w:t>(часть 4.1 введена Федеральным законом от 27.11.2017 N 355-ФЗ)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DD0CF0" w:rsidRDefault="00DD0CF0">
      <w:pPr>
        <w:pStyle w:val="ConsPlusNormal"/>
        <w:jc w:val="both"/>
      </w:pPr>
      <w:r>
        <w:t>(в ред. Федерального закона от 02.07.2013 N 182-ФЗ)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9" w:name="P127"/>
      <w:bookmarkEnd w:id="9"/>
      <w:r>
        <w:lastRenderedPageBreak/>
        <w:t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DD0CF0" w:rsidRDefault="00DD0CF0">
      <w:pPr>
        <w:pStyle w:val="ConsPlusNormal"/>
        <w:jc w:val="both"/>
      </w:pPr>
      <w:r>
        <w:t>(часть 5.1 введена Федеральным законом от 27.11.2017 N 355-ФЗ)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части 1.1 настоящей статьи.</w:t>
      </w:r>
    </w:p>
    <w:p w:rsidR="00DD0CF0" w:rsidRDefault="00DD0CF0">
      <w:pPr>
        <w:pStyle w:val="ConsPlusNormal"/>
        <w:jc w:val="both"/>
      </w:pPr>
      <w:r>
        <w:t>(в ред. Федерального закона от 24.11.2014 N 357-ФЗ)</w:t>
      </w:r>
    </w:p>
    <w:p w:rsidR="00DD0CF0" w:rsidRDefault="00DD0CF0">
      <w:pPr>
        <w:pStyle w:val="ConsPlusNormal"/>
        <w:spacing w:before="240"/>
        <w:ind w:firstLine="540"/>
        <w:jc w:val="both"/>
      </w:pPr>
      <w:bookmarkStart w:id="10" w:name="P136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DD0CF0" w:rsidRDefault="00DD0CF0">
      <w:pPr>
        <w:pStyle w:val="ConsPlusNormal"/>
        <w:jc w:val="both"/>
      </w:pPr>
      <w:r>
        <w:t>(часть 1.1 введена Федеральным законом от 24.11.2014 N 357-ФЗ)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статьи 10 настоящего Федерального закона, руководитель государственного органа или органа местного самоуправления, </w:t>
      </w:r>
      <w:proofErr w:type="gramStart"/>
      <w:r>
        <w:t>должностное лицо</w:t>
      </w:r>
      <w:proofErr w:type="gramEnd"/>
      <w:r>
        <w:t xml:space="preserve">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При личном приеме гражданин предъявляет документ, удостоверяющий его личность.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DD0CF0" w:rsidRDefault="00DD0CF0">
      <w:pPr>
        <w:pStyle w:val="ConsPlusNormal"/>
        <w:jc w:val="both"/>
      </w:pPr>
      <w:r>
        <w:t>(часть 7 введена Федеральным законом от 03.11.2015 N 305-ФЗ)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Лица, виновные в нарушении настоящего Федерального закона, несут ответственность, предусмотренную законодательством Российской Федерации.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lastRenderedPageBreak/>
        <w:t>1) Указ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DD0CF0" w:rsidRDefault="00DD0CF0">
      <w:pPr>
        <w:pStyle w:val="ConsPlusNormal"/>
        <w:spacing w:before="240"/>
        <w:ind w:firstLine="540"/>
        <w:jc w:val="both"/>
      </w:pPr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DD0CF0" w:rsidRDefault="00DD0CF0">
      <w:pPr>
        <w:pStyle w:val="ConsPlusNormal"/>
        <w:ind w:firstLine="540"/>
        <w:jc w:val="both"/>
      </w:pPr>
    </w:p>
    <w:p w:rsidR="00DD0CF0" w:rsidRDefault="00DD0CF0">
      <w:pPr>
        <w:pStyle w:val="ConsPlusNormal"/>
        <w:jc w:val="right"/>
      </w:pPr>
      <w:r>
        <w:t>Президент</w:t>
      </w:r>
    </w:p>
    <w:p w:rsidR="00DD0CF0" w:rsidRDefault="00DD0CF0">
      <w:pPr>
        <w:pStyle w:val="ConsPlusNormal"/>
        <w:jc w:val="right"/>
      </w:pPr>
      <w:r>
        <w:t>Российской Федерации</w:t>
      </w:r>
    </w:p>
    <w:p w:rsidR="00DD0CF0" w:rsidRDefault="00DD0CF0">
      <w:pPr>
        <w:pStyle w:val="ConsPlusNormal"/>
        <w:jc w:val="right"/>
      </w:pPr>
      <w:r>
        <w:t>В.ПУТИН</w:t>
      </w:r>
    </w:p>
    <w:p w:rsidR="00DD0CF0" w:rsidRDefault="00DD0CF0">
      <w:pPr>
        <w:pStyle w:val="ConsPlusNormal"/>
      </w:pPr>
      <w:r>
        <w:t>Москва, Кремль</w:t>
      </w:r>
    </w:p>
    <w:p w:rsidR="00DD0CF0" w:rsidRDefault="00DD0CF0">
      <w:pPr>
        <w:pStyle w:val="ConsPlusNormal"/>
        <w:spacing w:before="240"/>
      </w:pPr>
      <w:r>
        <w:t>2 мая 2006 года</w:t>
      </w:r>
    </w:p>
    <w:p w:rsidR="00DD0CF0" w:rsidRDefault="00DD0CF0">
      <w:pPr>
        <w:pStyle w:val="ConsPlusNormal"/>
        <w:spacing w:before="240"/>
      </w:pPr>
      <w:r>
        <w:t>N 59-ФЗ</w:t>
      </w:r>
    </w:p>
    <w:p w:rsidR="00DD0CF0" w:rsidRDefault="00DD0CF0">
      <w:pPr>
        <w:pStyle w:val="ConsPlusNormal"/>
      </w:pPr>
    </w:p>
    <w:p w:rsidR="00DD0CF0" w:rsidRDefault="00DD0CF0">
      <w:pPr>
        <w:pStyle w:val="ConsPlusNormal"/>
      </w:pPr>
    </w:p>
    <w:p w:rsidR="00DD0CF0" w:rsidRDefault="00DD0C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0A25" w:rsidRDefault="00C30A25"/>
    <w:sectPr w:rsidR="00C30A25" w:rsidSect="00642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F0"/>
    <w:rsid w:val="00156150"/>
    <w:rsid w:val="00641210"/>
    <w:rsid w:val="00BA3240"/>
    <w:rsid w:val="00BD3E1E"/>
    <w:rsid w:val="00C30A25"/>
    <w:rsid w:val="00DD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7B8F3-7988-4A29-AC43-054F8FF9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CF0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DD0CF0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DD0CF0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3539</Words>
  <Characters>24475</Characters>
  <Application>Microsoft Office Word</Application>
  <DocSecurity>0</DocSecurity>
  <Lines>203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</dc:creator>
  <cp:keywords/>
  <dc:description/>
  <cp:lastModifiedBy>Афанасьева</cp:lastModifiedBy>
  <cp:revision>1</cp:revision>
  <dcterms:created xsi:type="dcterms:W3CDTF">2026-01-12T07:10:00Z</dcterms:created>
  <dcterms:modified xsi:type="dcterms:W3CDTF">2026-01-12T07:11:00Z</dcterms:modified>
</cp:coreProperties>
</file>