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6DE9" w14:textId="77777777" w:rsidR="00352EDE" w:rsidRPr="00352EDE" w:rsidRDefault="00352EDE" w:rsidP="00352ED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Лицевой (депозитный) счет открыт Управлением Судебного департамента в Новосибирской области (УСД в НСО) в целях реализации положений ст. 106 УПК РФ, ст. 96, 143 ГПК РФ по делам, относящимся к подсудности районного суда, гарнизонного военного суда, мирового судьи для внесения денежных средств, являющихся предметом залога; денежных средств, вносимых ответчиками взамен принятых судом мер по обеспечению иска; денежных средств, вносимых для обеспечения возмещения судебных расходов, связанных с рассмотрением гражданского дела.</w:t>
      </w:r>
    </w:p>
    <w:p w14:paraId="0FF56DAC" w14:textId="77777777" w:rsidR="00352EDE" w:rsidRPr="00352EDE" w:rsidRDefault="00352EDE" w:rsidP="00352ED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2E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Наименование получателя</w:t>
      </w: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УФК по НСО (Управлением Судебного департамента в Новосибирской области </w:t>
      </w:r>
      <w:r w:rsidRPr="00352E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л/с 05511129080</w:t>
      </w: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557D13C9" w14:textId="77777777" w:rsidR="00352EDE" w:rsidRPr="00352EDE" w:rsidRDefault="00352EDE" w:rsidP="00352ED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2E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Номер казначейского счета</w:t>
      </w: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03212643000000015100</w:t>
      </w:r>
    </w:p>
    <w:p w14:paraId="3A6CD79E" w14:textId="77777777" w:rsidR="00352EDE" w:rsidRPr="00352EDE" w:rsidRDefault="00352EDE" w:rsidP="00352ED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2E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Наименование банка получателя средств: </w:t>
      </w: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Сибирское ГУ Банка России//УФК по Новосибирской области г. Новосибирск</w:t>
      </w:r>
    </w:p>
    <w:p w14:paraId="7C989AD1" w14:textId="77777777" w:rsidR="00352EDE" w:rsidRPr="00352EDE" w:rsidRDefault="00352EDE" w:rsidP="00352ED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2E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Номер счета банка получателя средств</w:t>
      </w: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40102810445370000043</w:t>
      </w:r>
    </w:p>
    <w:p w14:paraId="05783CA4" w14:textId="77777777" w:rsidR="00352EDE" w:rsidRPr="00352EDE" w:rsidRDefault="00352EDE" w:rsidP="00352ED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2E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БИК</w:t>
      </w: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015004950</w:t>
      </w:r>
    </w:p>
    <w:p w14:paraId="70BB04AA" w14:textId="77777777" w:rsidR="00352EDE" w:rsidRPr="00352EDE" w:rsidRDefault="00352EDE" w:rsidP="00352ED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2E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ИНН</w:t>
      </w: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5406155702</w:t>
      </w:r>
    </w:p>
    <w:p w14:paraId="51AEEA96" w14:textId="77777777" w:rsidR="00352EDE" w:rsidRPr="00352EDE" w:rsidRDefault="00352EDE" w:rsidP="00352ED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2E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КПП</w:t>
      </w: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540701001</w:t>
      </w:r>
    </w:p>
    <w:p w14:paraId="3E6A6E02" w14:textId="77777777" w:rsidR="00352EDE" w:rsidRPr="00352EDE" w:rsidRDefault="00352EDE" w:rsidP="00352ED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2E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КБК</w:t>
      </w: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0</w:t>
      </w:r>
    </w:p>
    <w:p w14:paraId="140B23B0" w14:textId="77777777" w:rsidR="00352EDE" w:rsidRPr="00352EDE" w:rsidRDefault="00352EDE" w:rsidP="00352ED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внесении денежных средств на лицевой (депозитный) счет Управления Судебного департамента в Новосибирской области плательщикам </w:t>
      </w:r>
      <w:r w:rsidRPr="00352E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необходимо указывать четырёхзначный код</w:t>
      </w: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соответствующий цели платежа:</w:t>
      </w:r>
    </w:p>
    <w:p w14:paraId="0A64CC11" w14:textId="77777777" w:rsidR="00352EDE" w:rsidRPr="00352EDE" w:rsidRDefault="00352EDE" w:rsidP="00352ED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52EDE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0024 – залог за подсудимого (обвиняемого);</w:t>
      </w:r>
      <w:r w:rsidRPr="00352ED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352EDE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0028 –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дела.</w:t>
      </w:r>
      <w:r w:rsidRPr="00352ED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</w:p>
    <w:p w14:paraId="57F55355" w14:textId="77777777" w:rsidR="00352EDE" w:rsidRPr="00352EDE" w:rsidRDefault="00352EDE" w:rsidP="00352ED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случае отсутствия в платежном документе информации по коду НПА, либо указании плательщиком неактуального кода, такие поступления будут отражаться на счетах Федерального казначейства как </w:t>
      </w:r>
      <w:r w:rsidRPr="00352ED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невыясненные</w:t>
      </w: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98AD5B1" w14:textId="77777777" w:rsidR="00352EDE" w:rsidRPr="00352EDE" w:rsidRDefault="00352EDE" w:rsidP="00352ED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2E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Возврат указанных средств со счета Управления Судебного департамента в НСО осуществляется на основании вступившего в законную силу судебного постановления, заверенного печатью суда.</w:t>
      </w:r>
    </w:p>
    <w:p w14:paraId="08D89E1B" w14:textId="77777777" w:rsidR="00F774C5" w:rsidRPr="00352EDE" w:rsidRDefault="00F774C5" w:rsidP="00352EDE">
      <w:pPr>
        <w:spacing w:after="0" w:line="240" w:lineRule="auto"/>
      </w:pPr>
    </w:p>
    <w:sectPr w:rsidR="00F774C5" w:rsidRPr="0035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C5"/>
    <w:rsid w:val="00352EDE"/>
    <w:rsid w:val="00DC6900"/>
    <w:rsid w:val="00F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3130B-F771-4780-82FD-98E3E2C6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4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4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4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4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4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4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7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7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74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74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74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74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7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AJn Jan</dc:creator>
  <cp:keywords/>
  <dc:description/>
  <cp:lastModifiedBy>AJn Jan</cp:lastModifiedBy>
  <cp:revision>3</cp:revision>
  <dcterms:created xsi:type="dcterms:W3CDTF">2025-01-23T14:13:00Z</dcterms:created>
  <dcterms:modified xsi:type="dcterms:W3CDTF">2025-01-23T14:14:00Z</dcterms:modified>
</cp:coreProperties>
</file>