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AD" w:rsidRDefault="0048614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5470" cy="6642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47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1AD" w:rsidRDefault="006E11AD">
      <w:pPr>
        <w:spacing w:after="219" w:line="1" w:lineRule="exact"/>
      </w:pPr>
    </w:p>
    <w:p w:rsidR="006E11AD" w:rsidRDefault="00486149">
      <w:pPr>
        <w:pStyle w:val="20"/>
      </w:pPr>
      <w:r>
        <w:t>СУДЕБНЫЙ ДЕПАРТАМЕНТ ПРИ ВЕРХОВНОМ СУДЕ РОССИЙСКОЙ ФЕДЕРАЦИИ</w:t>
      </w:r>
    </w:p>
    <w:p w:rsidR="006E11AD" w:rsidRDefault="00486149">
      <w:pPr>
        <w:pStyle w:val="11"/>
        <w:keepNext/>
        <w:keepLines/>
        <w:pBdr>
          <w:bottom w:val="single" w:sz="4" w:space="0" w:color="auto"/>
        </w:pBdr>
        <w:spacing w:after="600"/>
        <w:ind w:firstLine="480"/>
      </w:pPr>
      <w:bookmarkStart w:id="0" w:name="bookmark0"/>
      <w:r>
        <w:t>Управление Судебного департамента в Республике Бурятия</w:t>
      </w:r>
      <w:bookmarkEnd w:id="0"/>
    </w:p>
    <w:p w:rsidR="006E11AD" w:rsidRDefault="00486149">
      <w:pPr>
        <w:pStyle w:val="11"/>
        <w:keepNext/>
        <w:keepLines/>
        <w:spacing w:after="360"/>
        <w:ind w:firstLine="0"/>
        <w:jc w:val="center"/>
      </w:pPr>
      <w:bookmarkStart w:id="1" w:name="bookmark2"/>
      <w:r>
        <w:t>ПРИКАЗ</w:t>
      </w:r>
      <w:bookmarkEnd w:id="1"/>
    </w:p>
    <w:p w:rsidR="006E11AD" w:rsidRDefault="000673A8">
      <w:pPr>
        <w:pStyle w:val="1"/>
        <w:tabs>
          <w:tab w:val="left" w:pos="803"/>
          <w:tab w:val="left" w:pos="8417"/>
        </w:tabs>
        <w:spacing w:after="140"/>
        <w:ind w:firstLine="0"/>
        <w:jc w:val="both"/>
      </w:pPr>
      <w:r>
        <w:t>«14</w:t>
      </w:r>
      <w:r w:rsidR="00486149">
        <w:t>» января 2025 г.</w:t>
      </w:r>
      <w:r w:rsidR="00486149">
        <w:tab/>
      </w:r>
      <w:r w:rsidR="00486149">
        <w:rPr>
          <w:i/>
          <w:iCs/>
        </w:rPr>
        <w:t xml:space="preserve">№ </w:t>
      </w:r>
      <w:r w:rsidR="00486149">
        <w:rPr>
          <w:i/>
          <w:iCs/>
          <w:u w:val="single"/>
        </w:rPr>
        <w:t>3-0</w:t>
      </w:r>
    </w:p>
    <w:p w:rsidR="006E11AD" w:rsidRDefault="00486149">
      <w:pPr>
        <w:pStyle w:val="1"/>
        <w:spacing w:after="300"/>
        <w:ind w:firstLine="0"/>
        <w:jc w:val="center"/>
      </w:pPr>
      <w:r>
        <w:t>Улан-Удэ</w:t>
      </w:r>
    </w:p>
    <w:p w:rsidR="006E11AD" w:rsidRDefault="00486149">
      <w:pPr>
        <w:pStyle w:val="1"/>
        <w:spacing w:after="300"/>
        <w:ind w:firstLine="0"/>
        <w:jc w:val="center"/>
      </w:pPr>
      <w:proofErr w:type="gramStart"/>
      <w:r>
        <w:rPr>
          <w:b/>
          <w:bCs/>
        </w:rPr>
        <w:t>Об утверждении Порядка уведомления федеральными</w:t>
      </w:r>
      <w:r>
        <w:rPr>
          <w:b/>
          <w:bCs/>
        </w:rPr>
        <w:br/>
        <w:t xml:space="preserve">государственными гражданскими служащими </w:t>
      </w:r>
      <w:r>
        <w:rPr>
          <w:b/>
          <w:bCs/>
        </w:rPr>
        <w:t>районных (городских)</w:t>
      </w:r>
      <w:r>
        <w:rPr>
          <w:b/>
          <w:bCs/>
        </w:rPr>
        <w:br/>
        <w:t>судов Республики Бурятия, гарнизонных военных судов о</w:t>
      </w:r>
      <w:r>
        <w:rPr>
          <w:b/>
          <w:bCs/>
        </w:rPr>
        <w:br/>
        <w:t>возникновении независящих обстоятельств, препятствующих</w:t>
      </w:r>
      <w:r>
        <w:rPr>
          <w:b/>
          <w:bCs/>
        </w:rPr>
        <w:br/>
        <w:t>соблюдению ограничений и запретов, требований о предотвращении или</w:t>
      </w:r>
      <w:r>
        <w:rPr>
          <w:b/>
          <w:bCs/>
        </w:rPr>
        <w:br/>
        <w:t>об урегулировании конфликта интересов и исполнению обязанн</w:t>
      </w:r>
      <w:r>
        <w:rPr>
          <w:b/>
          <w:bCs/>
        </w:rPr>
        <w:t>остей,</w:t>
      </w:r>
      <w:r>
        <w:rPr>
          <w:b/>
          <w:bCs/>
        </w:rPr>
        <w:br/>
        <w:t>установленных Федеральным законом от 25 декабря 2008 г. № 273-ФЗ</w:t>
      </w:r>
      <w:r>
        <w:rPr>
          <w:b/>
          <w:bCs/>
        </w:rPr>
        <w:br/>
        <w:t>«О противодействии коррупции» и другими федеральными законами в</w:t>
      </w:r>
      <w:r>
        <w:rPr>
          <w:b/>
          <w:bCs/>
        </w:rPr>
        <w:br/>
        <w:t>целях противодействия коррупции</w:t>
      </w:r>
      <w:proofErr w:type="gramEnd"/>
    </w:p>
    <w:p w:rsidR="006E11AD" w:rsidRDefault="00486149">
      <w:pPr>
        <w:pStyle w:val="1"/>
        <w:spacing w:after="300"/>
        <w:ind w:left="220" w:firstLine="700"/>
        <w:jc w:val="both"/>
      </w:pPr>
      <w:proofErr w:type="gramStart"/>
      <w:r>
        <w:t>В соответствии с Федеральным законом от 27 июля 2004 г. № 79-ФЗ «О государственной гражд</w:t>
      </w:r>
      <w:r>
        <w:t xml:space="preserve">анской службе Российской Федерации», пунктом 6 статьи 13 Федерального закона от 25 декабря 2008 г. № 273-ФЗ «О противодействии коррупции», во исполнение приказа Судебного департамента при Верховном Суде Российской Федерации от 23 декабря 2024 г. № 284 «Об </w:t>
      </w:r>
      <w:r>
        <w:t>утверждении Порядка уведомления федеральными государственными гражданскими служащими Судебного департамента при Верховном</w:t>
      </w:r>
      <w:proofErr w:type="gramEnd"/>
      <w:r>
        <w:t xml:space="preserve"> </w:t>
      </w:r>
      <w:proofErr w:type="gramStart"/>
      <w:r>
        <w:t>Суде Российской Федерации и работниками, замещающими должности в организации, созданной для выполнения задач, поставленных перед Судеб</w:t>
      </w:r>
      <w:r>
        <w:t>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</w:t>
      </w:r>
      <w:proofErr w:type="gramEnd"/>
      <w:r>
        <w:t xml:space="preserve"> </w:t>
      </w:r>
      <w:proofErr w:type="gramStart"/>
      <w:r>
        <w:t>предотвращении</w:t>
      </w:r>
      <w:proofErr w:type="gramEnd"/>
      <w:r>
        <w:t xml:space="preserve"> или об урегулировании конфликта интересов и исполнению обязанностей, установ</w:t>
      </w:r>
      <w:r>
        <w:t>ленных Федеральным законом от 25 декабря 2008 г. № 273-ФЗ «О противодействии коррупции» и другими федеральными законами в целях противодействия коррупции» ПРИКАЗЫВАЮ:</w:t>
      </w:r>
    </w:p>
    <w:p w:rsidR="006E11AD" w:rsidRDefault="00486149">
      <w:pPr>
        <w:pStyle w:val="1"/>
        <w:numPr>
          <w:ilvl w:val="0"/>
          <w:numId w:val="1"/>
        </w:numPr>
        <w:tabs>
          <w:tab w:val="left" w:pos="1340"/>
        </w:tabs>
        <w:spacing w:after="300"/>
        <w:ind w:left="220" w:firstLine="700"/>
        <w:jc w:val="both"/>
      </w:pPr>
      <w:r>
        <w:t>Утвердить прилагаемый Порядок уведомления федеральными государственными гражданскими служ</w:t>
      </w:r>
      <w:r>
        <w:t>ащими районных (городских) судов</w:t>
      </w:r>
      <w:r>
        <w:br w:type="page"/>
      </w:r>
    </w:p>
    <w:p w:rsidR="006E11AD" w:rsidRDefault="00486149">
      <w:pPr>
        <w:pStyle w:val="1"/>
        <w:spacing w:after="300"/>
        <w:ind w:firstLine="0"/>
        <w:jc w:val="both"/>
      </w:pPr>
      <w:r>
        <w:lastRenderedPageBreak/>
        <w:t xml:space="preserve">Республики Бурятия, гарнизонных военных судов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>
        <w:t>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6E11AD" w:rsidRDefault="00486149">
      <w:pPr>
        <w:pStyle w:val="1"/>
        <w:numPr>
          <w:ilvl w:val="0"/>
          <w:numId w:val="1"/>
        </w:numPr>
        <w:tabs>
          <w:tab w:val="left" w:pos="1800"/>
        </w:tabs>
        <w:ind w:firstLine="680"/>
        <w:jc w:val="both"/>
      </w:pPr>
      <w:bookmarkStart w:id="2" w:name="_GoBack"/>
      <w:bookmarkEnd w:id="2"/>
      <w:r>
        <w:t>Настоящий приказ вступает в силу со дня его подписания.</w:t>
      </w:r>
    </w:p>
    <w:p w:rsidR="006E11AD" w:rsidRDefault="00486149">
      <w:pPr>
        <w:spacing w:line="1" w:lineRule="exact"/>
        <w:sectPr w:rsidR="006E11AD">
          <w:headerReference w:type="even" r:id="rId9"/>
          <w:headerReference w:type="default" r:id="rId10"/>
          <w:pgSz w:w="11900" w:h="16840"/>
          <w:pgMar w:top="1714" w:right="928" w:bottom="1701" w:left="1615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04800" distB="294640" distL="0" distR="0" simplePos="0" relativeHeight="125829378" behindDoc="0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304800</wp:posOffset>
                </wp:positionV>
                <wp:extent cx="1739900" cy="2082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11AD" w:rsidRDefault="00486149">
                            <w:pPr>
                              <w:pStyle w:val="1"/>
                              <w:ind w:firstLine="0"/>
                            </w:pPr>
                            <w:r>
                              <w:t>Начальник Управления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="">
            <w:pict>
              <v:shape id="_x0000_s1030" type="#_x0000_t202" style="position:absolute;margin-left:89.049999999999997pt;margin-top:24.pt;width:137.pt;height:16.399999999999999pt;z-index:-125829375;mso-wrap-distance-left:0;mso-wrap-distance-top:24.pt;mso-wrap-distance-right:0;mso-wrap-distance-bottom:23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Начальник Управления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2580" distB="281940" distL="0" distR="0" simplePos="0" relativeHeight="125829381" behindDoc="0" locked="0" layoutInCell="1" allowOverlap="1">
                <wp:simplePos x="0" y="0"/>
                <wp:positionH relativeFrom="page">
                  <wp:posOffset>5643245</wp:posOffset>
                </wp:positionH>
                <wp:positionV relativeFrom="paragraph">
                  <wp:posOffset>322580</wp:posOffset>
                </wp:positionV>
                <wp:extent cx="1202690" cy="2032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11AD" w:rsidRDefault="00486149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Ю.В. Казанцева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444.35pt;margin-top:25.4pt;width:94.7pt;height:16pt;z-index:125829381;visibility:visible;mso-wrap-style:none;mso-wrap-distance-left:0;mso-wrap-distance-top:25.4pt;mso-wrap-distance-right:0;mso-wrap-distance-bottom:2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F+iAEAAA8DAAAOAAAAZHJzL2Uyb0RvYy54bWysUlFLwzAQfhf8DyHvrl2FMcvagYyJICpM&#10;f0CWJmugyYUkrt2/95KtVfRNfEkud5fvvvvuVutBd+QonFdgKjqf5ZQIw6FR5lDR97ftzZISH5hp&#10;WAdGVPQkPF3X11er3paigBa6RjiCIMaXva1oG4Its8zzVmjmZ2CFwaAEp1nApztkjWM9ousuK/J8&#10;kfXgGuuAC+/RuzkHaZ3wpRQ8vEjpRSBdRZFbSKdL5z6eWb1i5cEx2yp+ocH+wEIzZbDoBLVhgZEP&#10;p35BacUdeJBhxkFnIKXiIvWA3czzH93sWmZF6gXF8XaSyf8fLH8+vjqimorioAzTOKJUlSyjNL31&#10;JWbsLOaE4R4GHPHo9+iMHQ/S6XhjLwTjKPJpElYMgfD4qciLxR2GOMaK/BYnF2Gyr9/W+fAgQJNo&#10;VNTh4JKe7Pjkwzl1TInFDGxV10V/pHimEq0w7IfUzURzD80J2fc44ooa3EFKukeDCsZtGA03GvuL&#10;MSKj6onmZUPiWL+/U/2vPa4/AQAA//8DAFBLAwQUAAYACAAAACEAmbgdjt0AAAAKAQAADwAAAGRy&#10;cy9kb3ducmV2LnhtbEyPwU7DMBBE70j9B2srcaN2KkGtEKdCCI5UauHCzYm3Sdp4HcVOG/6e7QmO&#10;q3mafVNsZ9+LC46xC2QgWykQSHVwHTUGvj7fHzSImCw52wdCAz8YYVsu7gqbu3ClPV4OqRFcQjG3&#10;BtqUhlzKWLfobVyFAYmzYxi9TXyOjXSjvXK57+VaqSfpbUf8obUDvrZYnw+TN3D82J1Pb9NenRql&#10;8Tsbca6ynTH3y/nlGUTCOf3BcNNndSjZqQoTuSh6A1rrDaMGHhVPuAFqozMQFUdrDbIs5P8J5S8A&#10;AAD//wMAUEsBAi0AFAAGAAgAAAAhALaDOJL+AAAA4QEAABMAAAAAAAAAAAAAAAAAAAAAAFtDb250&#10;ZW50X1R5cGVzXS54bWxQSwECLQAUAAYACAAAACEAOP0h/9YAAACUAQAACwAAAAAAAAAAAAAAAAAv&#10;AQAAX3JlbHMvLnJlbHNQSwECLQAUAAYACAAAACEAghrRfogBAAAPAwAADgAAAAAAAAAAAAAAAAAu&#10;AgAAZHJzL2Uyb0RvYy54bWxQSwECLQAUAAYACAAAACEAmbgdjt0AAAAKAQAADwAAAAAAAAAAAAAA&#10;AADiAwAAZHJzL2Rvd25yZXYueG1sUEsFBgAAAAAEAAQA8wAAAOwEAAAAAA==&#10;" filled="f" stroked="f">
                <v:textbox inset="0,0,0,0">
                  <w:txbxContent>
                    <w:p w:rsidR="006E11AD" w:rsidRDefault="00486149">
                      <w:pPr>
                        <w:pStyle w:val="1"/>
                        <w:ind w:firstLine="0"/>
                        <w:jc w:val="right"/>
                      </w:pPr>
                      <w:r>
                        <w:t>Ю.В. Казанцева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11AD" w:rsidRDefault="00486149">
      <w:pPr>
        <w:pStyle w:val="1"/>
        <w:spacing w:line="254" w:lineRule="auto"/>
        <w:ind w:firstLine="0"/>
        <w:jc w:val="center"/>
      </w:pPr>
      <w:r>
        <w:lastRenderedPageBreak/>
        <w:t>УТВЕРЖДЕН</w:t>
      </w:r>
    </w:p>
    <w:p w:rsidR="006E11AD" w:rsidRDefault="00486149">
      <w:pPr>
        <w:pStyle w:val="1"/>
        <w:spacing w:line="254" w:lineRule="auto"/>
        <w:ind w:left="3520" w:firstLine="0"/>
        <w:jc w:val="both"/>
      </w:pPr>
      <w:r>
        <w:t>приказом Управления Судебного департамента в Республике Бурятия</w:t>
      </w:r>
    </w:p>
    <w:p w:rsidR="006E11AD" w:rsidRDefault="000673A8">
      <w:pPr>
        <w:pStyle w:val="1"/>
        <w:spacing w:after="300" w:line="254" w:lineRule="auto"/>
        <w:ind w:left="3520" w:firstLine="0"/>
      </w:pPr>
      <w:r>
        <w:t>от «14</w:t>
      </w:r>
      <w:r w:rsidR="00486149">
        <w:t xml:space="preserve"> » января 2025 г. № </w:t>
      </w:r>
      <w:r w:rsidR="00486149">
        <w:rPr>
          <w:i/>
          <w:iCs/>
          <w:u w:val="single"/>
        </w:rPr>
        <w:t>3-0</w:t>
      </w:r>
    </w:p>
    <w:p w:rsidR="006E11AD" w:rsidRDefault="00486149">
      <w:pPr>
        <w:pStyle w:val="1"/>
        <w:ind w:firstLine="0"/>
        <w:jc w:val="center"/>
      </w:pPr>
      <w:r>
        <w:rPr>
          <w:b/>
          <w:bCs/>
        </w:rPr>
        <w:t>ПОРЯДОК</w:t>
      </w:r>
    </w:p>
    <w:p w:rsidR="006E11AD" w:rsidRDefault="00486149">
      <w:pPr>
        <w:pStyle w:val="1"/>
        <w:ind w:firstLine="0"/>
        <w:jc w:val="center"/>
      </w:pPr>
      <w:r>
        <w:rPr>
          <w:b/>
          <w:bCs/>
        </w:rPr>
        <w:t xml:space="preserve">уведомления </w:t>
      </w:r>
      <w:r>
        <w:rPr>
          <w:b/>
          <w:bCs/>
        </w:rPr>
        <w:t>федеральными государственными гражданскими</w:t>
      </w:r>
      <w:r>
        <w:rPr>
          <w:b/>
          <w:bCs/>
        </w:rPr>
        <w:br/>
        <w:t>служащими районных (городских) судов Республики Бурятия,</w:t>
      </w:r>
      <w:r>
        <w:rPr>
          <w:b/>
          <w:bCs/>
        </w:rPr>
        <w:br/>
        <w:t>гарнизонных военных судов о возникновении независящих</w:t>
      </w:r>
      <w:r>
        <w:rPr>
          <w:b/>
          <w:bCs/>
        </w:rPr>
        <w:br/>
        <w:t>обстоятельств, препятствующих соблюдению ограничений и запретов,</w:t>
      </w:r>
      <w:r>
        <w:rPr>
          <w:b/>
          <w:bCs/>
        </w:rPr>
        <w:br/>
        <w:t>требований о предотвращении или об ур</w:t>
      </w:r>
      <w:r>
        <w:rPr>
          <w:b/>
          <w:bCs/>
        </w:rPr>
        <w:t>егулировании конфликта</w:t>
      </w:r>
      <w:r>
        <w:rPr>
          <w:b/>
          <w:bCs/>
        </w:rPr>
        <w:br/>
        <w:t>интересов и исполнению обязанностей, установленных Федеральным</w:t>
      </w:r>
    </w:p>
    <w:p w:rsidR="006E11AD" w:rsidRDefault="00486149">
      <w:pPr>
        <w:pStyle w:val="1"/>
        <w:spacing w:after="300"/>
        <w:ind w:firstLine="0"/>
        <w:jc w:val="center"/>
      </w:pPr>
      <w:r>
        <w:rPr>
          <w:b/>
          <w:bCs/>
        </w:rPr>
        <w:t>законом от 25 декабря 2008 г. № 273-ФЗ «О противодействии</w:t>
      </w:r>
      <w:r>
        <w:rPr>
          <w:b/>
          <w:bCs/>
        </w:rPr>
        <w:br/>
        <w:t>коррупции» и другими федеральными законами в целях</w:t>
      </w:r>
      <w:r>
        <w:rPr>
          <w:b/>
          <w:bCs/>
        </w:rPr>
        <w:br/>
        <w:t>противодействия коррупции</w:t>
      </w:r>
    </w:p>
    <w:p w:rsidR="006E11AD" w:rsidRDefault="00486149">
      <w:pPr>
        <w:pStyle w:val="1"/>
        <w:ind w:firstLine="720"/>
        <w:jc w:val="both"/>
      </w:pPr>
      <w:proofErr w:type="gramStart"/>
      <w:r>
        <w:t>Порядок уведомления федеральными го</w:t>
      </w:r>
      <w:r>
        <w:t>сударственными гражданскими служащими районных (городских) судов Республики Бурятия, гарнизонных военных судов о возникновении независящих обстоятельств, препятствующих соблюдению ограничений и запретов, требований о предотвращении или об урегулировании ко</w:t>
      </w:r>
      <w:r>
        <w:t>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 (далее - Порядок) разработан в соответствии с</w:t>
      </w:r>
      <w:proofErr w:type="gramEnd"/>
      <w:r>
        <w:t xml:space="preserve"> феде</w:t>
      </w:r>
      <w:r>
        <w:t>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коррупции».</w:t>
      </w:r>
    </w:p>
    <w:p w:rsidR="006E11AD" w:rsidRDefault="00486149">
      <w:pPr>
        <w:pStyle w:val="1"/>
        <w:numPr>
          <w:ilvl w:val="0"/>
          <w:numId w:val="2"/>
        </w:numPr>
        <w:tabs>
          <w:tab w:val="left" w:pos="1098"/>
        </w:tabs>
        <w:ind w:firstLine="720"/>
        <w:jc w:val="both"/>
      </w:pPr>
      <w:r>
        <w:t>Порядок устанавливает процедуру уведомления федеральными государственными гражданскими с</w:t>
      </w:r>
      <w:r>
        <w:t>лужащими районных (городских) судов Республики Бурятия, гарнизонных военных судов (далее - Су</w:t>
      </w:r>
      <w:proofErr w:type="gramStart"/>
      <w:r>
        <w:t>д(</w:t>
      </w:r>
      <w:proofErr w:type="gramEnd"/>
      <w:r>
        <w:t>ы))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</w:t>
      </w:r>
      <w:r>
        <w:t>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:rsidR="006E11AD" w:rsidRDefault="00486149">
      <w:pPr>
        <w:pStyle w:val="1"/>
        <w:numPr>
          <w:ilvl w:val="0"/>
          <w:numId w:val="2"/>
        </w:numPr>
        <w:tabs>
          <w:tab w:val="left" w:pos="1818"/>
        </w:tabs>
        <w:ind w:firstLine="720"/>
        <w:jc w:val="both"/>
      </w:pPr>
      <w:r>
        <w:t>В порядке используются следующие понятия:</w:t>
      </w:r>
    </w:p>
    <w:p w:rsidR="006E11AD" w:rsidRDefault="00486149">
      <w:pPr>
        <w:pStyle w:val="1"/>
        <w:numPr>
          <w:ilvl w:val="0"/>
          <w:numId w:val="3"/>
        </w:numPr>
        <w:tabs>
          <w:tab w:val="left" w:pos="1004"/>
        </w:tabs>
        <w:ind w:firstLine="720"/>
        <w:jc w:val="both"/>
      </w:pPr>
      <w:r>
        <w:t>гражданские служащи</w:t>
      </w:r>
      <w:r>
        <w:t>е - федеральные государственные гражданские служащие Судов;</w:t>
      </w:r>
    </w:p>
    <w:p w:rsidR="006E11AD" w:rsidRDefault="00486149">
      <w:pPr>
        <w:pStyle w:val="1"/>
        <w:numPr>
          <w:ilvl w:val="0"/>
          <w:numId w:val="3"/>
        </w:numPr>
        <w:tabs>
          <w:tab w:val="left" w:pos="1018"/>
        </w:tabs>
        <w:ind w:firstLine="720"/>
        <w:jc w:val="both"/>
        <w:sectPr w:rsidR="006E11AD">
          <w:pgSz w:w="11900" w:h="16840"/>
          <w:pgMar w:top="1480" w:right="1012" w:bottom="1342" w:left="1784" w:header="0" w:footer="3" w:gutter="0"/>
          <w:cols w:space="720"/>
          <w:noEndnote/>
          <w:docGrid w:linePitch="360"/>
        </w:sectPr>
      </w:pPr>
      <w:proofErr w:type="gramStart"/>
      <w:r>
        <w:t>независящие обстоятельства - находящиеся вне контроля гражданского служащего чрезвычайные и непредотвратимые обстоятельства, наступление которых при данных условиях нельзя был</w:t>
      </w:r>
      <w:r>
        <w:t>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</w:t>
      </w:r>
      <w:proofErr w:type="gramEnd"/>
    </w:p>
    <w:p w:rsidR="006E11AD" w:rsidRDefault="00486149">
      <w:pPr>
        <w:pStyle w:val="1"/>
        <w:ind w:firstLine="0"/>
        <w:jc w:val="both"/>
      </w:pPr>
      <w:r>
        <w:lastRenderedPageBreak/>
        <w:t xml:space="preserve">обязанностей, установленных Федеральным законом </w:t>
      </w:r>
      <w:r>
        <w:t>от 25 декабря 2008 г. № 273-ФЗ «О противодействии коррупции» и другими федеральными законами в целях противодействия коррупции.</w:t>
      </w:r>
    </w:p>
    <w:p w:rsidR="006E11AD" w:rsidRDefault="00486149">
      <w:pPr>
        <w:pStyle w:val="1"/>
        <w:ind w:firstLine="700"/>
        <w:jc w:val="both"/>
      </w:pPr>
      <w:proofErr w:type="gramStart"/>
      <w:r>
        <w:t>К таким обстоятельствам, в частности относятся стихийные бедствия (в том числе землетрясение, наводнение, ураган), пожар, массов</w:t>
      </w:r>
      <w:r>
        <w:t>ые заболевания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</w:t>
      </w:r>
      <w:r>
        <w:t>.</w:t>
      </w:r>
      <w:proofErr w:type="gramEnd"/>
    </w:p>
    <w:p w:rsidR="006E11AD" w:rsidRDefault="000673A8">
      <w:pPr>
        <w:pStyle w:val="1"/>
        <w:ind w:firstLine="700"/>
        <w:jc w:val="both"/>
      </w:pPr>
      <w:r>
        <w:t>Независящ</w:t>
      </w:r>
      <w:r w:rsidR="00486149">
        <w:t>ими от гражданского служащего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</w:t>
      </w:r>
      <w:r w:rsidR="00486149">
        <w:t>е этих обстоятельств.</w:t>
      </w:r>
    </w:p>
    <w:p w:rsidR="006E11AD" w:rsidRDefault="00486149">
      <w:pPr>
        <w:pStyle w:val="1"/>
        <w:numPr>
          <w:ilvl w:val="0"/>
          <w:numId w:val="4"/>
        </w:numPr>
        <w:tabs>
          <w:tab w:val="left" w:pos="1098"/>
        </w:tabs>
        <w:ind w:firstLine="700"/>
        <w:jc w:val="both"/>
      </w:pPr>
      <w:proofErr w:type="gramStart"/>
      <w:r>
        <w:t>Гражданские служащие обязаны в течение трех рабочих дней со дня, когда им стало известно о возникновении независящих обстоятельств, препятствующих соблюдению ограничений и запретов, требований о предотвращении или об урегулировании ко</w:t>
      </w:r>
      <w:r>
        <w:t>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подать уведомление о возникновении независящих от</w:t>
      </w:r>
      <w:proofErr w:type="gramEnd"/>
      <w:r>
        <w:t xml:space="preserve"> </w:t>
      </w:r>
      <w:proofErr w:type="gramStart"/>
      <w:r>
        <w:t>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(далее - Уведомление) в комиссию по соблюдению требований к служебному поведению федеральных государ</w:t>
      </w:r>
      <w:r>
        <w:t>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</w:t>
      </w:r>
      <w:r>
        <w:t>нтересов (далее - Комиссия).</w:t>
      </w:r>
      <w:proofErr w:type="gramEnd"/>
    </w:p>
    <w:p w:rsidR="006E11AD" w:rsidRDefault="00486149">
      <w:pPr>
        <w:pStyle w:val="1"/>
        <w:ind w:firstLine="700"/>
        <w:jc w:val="both"/>
      </w:pPr>
      <w:r>
        <w:t xml:space="preserve">Уведомление подается согласно прилагаемой форме (Приложение № 1) на бумажном носителе, в том числе посредством почты или электронной почты, с приложением документов, иных материалов и (или) информации (при наличии), </w:t>
      </w:r>
      <w:r>
        <w:t>подтверждающих факт наступления независящих обстоятельств.</w:t>
      </w:r>
    </w:p>
    <w:p w:rsidR="006E11AD" w:rsidRDefault="00486149">
      <w:pPr>
        <w:pStyle w:val="1"/>
        <w:ind w:firstLine="700"/>
        <w:jc w:val="both"/>
      </w:pPr>
      <w:r>
        <w:t>Гражданские служащие направляют Уведомление в Комиссию через должностных лиц, ответственных за вопросы противодействия коррупции в соответствующем суде (далее - Ответственное лицо).</w:t>
      </w:r>
    </w:p>
    <w:p w:rsidR="006E11AD" w:rsidRDefault="00486149">
      <w:pPr>
        <w:pStyle w:val="1"/>
        <w:ind w:firstLine="700"/>
        <w:jc w:val="both"/>
      </w:pPr>
      <w:r>
        <w:t>В случае если у</w:t>
      </w:r>
      <w:r>
        <w:t>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6E11AD" w:rsidRDefault="00486149">
      <w:pPr>
        <w:pStyle w:val="1"/>
        <w:ind w:firstLine="700"/>
        <w:jc w:val="both"/>
      </w:pPr>
      <w:r>
        <w:t>Гражданский служащий, в отношении которого в целях противодейс</w:t>
      </w:r>
      <w:r>
        <w:t>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</w:t>
      </w:r>
      <w:r>
        <w:t>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 таких ограничений, запретов и требований, а также исполнение таких обязанностей должно быть обеспечено</w:t>
      </w:r>
      <w:r>
        <w:t xml:space="preserve"> </w:t>
      </w:r>
      <w:r>
        <w:lastRenderedPageBreak/>
        <w:t>гражданским служащим не позднее чем через один месяц со дня прекращения действия независящих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</w:t>
      </w:r>
      <w:r>
        <w:t>конами.</w:t>
      </w:r>
    </w:p>
    <w:p w:rsidR="006E11AD" w:rsidRDefault="00486149">
      <w:pPr>
        <w:pStyle w:val="1"/>
        <w:numPr>
          <w:ilvl w:val="0"/>
          <w:numId w:val="4"/>
        </w:numPr>
        <w:tabs>
          <w:tab w:val="left" w:pos="1785"/>
        </w:tabs>
        <w:ind w:firstLine="700"/>
        <w:jc w:val="both"/>
      </w:pPr>
      <w:r>
        <w:t>В Уведомлении должны быть отражены следующие сведения: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065"/>
        </w:tabs>
        <w:ind w:firstLine="700"/>
        <w:jc w:val="both"/>
      </w:pPr>
      <w:r>
        <w:t>фамилия, имя, отчество, структурное подразделение, замещаемая должность гражданского служащего, направившего Уведомление;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065"/>
        </w:tabs>
        <w:ind w:firstLine="700"/>
        <w:jc w:val="both"/>
      </w:pPr>
      <w:r>
        <w:t xml:space="preserve">информация </w:t>
      </w:r>
      <w:proofErr w:type="gramStart"/>
      <w:r>
        <w:t>о</w:t>
      </w:r>
      <w:proofErr w:type="gramEnd"/>
      <w:r>
        <w:t xml:space="preserve"> независящих от гражданского служащего обстоятельств;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065"/>
        </w:tabs>
        <w:ind w:firstLine="700"/>
        <w:jc w:val="both"/>
      </w:pPr>
      <w:r>
        <w:t>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</w:t>
      </w:r>
      <w:r>
        <w:t>отиводействия коррупции, которые невозможно соблюсти и исполнить;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785"/>
        </w:tabs>
        <w:ind w:firstLine="700"/>
        <w:jc w:val="both"/>
      </w:pPr>
      <w:r>
        <w:t>личная подпись и дата подписания Уведомления;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065"/>
        </w:tabs>
        <w:ind w:firstLine="700"/>
        <w:jc w:val="both"/>
      </w:pPr>
      <w:r>
        <w:t>дополнительные сведения и прилагаемые материалы, подтверждающие факт наступления независящих от гражданского служащего обстоятельств;</w:t>
      </w:r>
    </w:p>
    <w:p w:rsidR="006E11AD" w:rsidRDefault="00486149">
      <w:pPr>
        <w:pStyle w:val="1"/>
        <w:numPr>
          <w:ilvl w:val="0"/>
          <w:numId w:val="5"/>
        </w:numPr>
        <w:tabs>
          <w:tab w:val="left" w:pos="1065"/>
        </w:tabs>
        <w:ind w:firstLine="700"/>
        <w:jc w:val="both"/>
      </w:pPr>
      <w:r>
        <w:t>желание ил</w:t>
      </w:r>
      <w:r>
        <w:t>и нежелание гражданского служащего, направившего Уведомление, лично присутствовать на заседании Комиссии.</w:t>
      </w:r>
    </w:p>
    <w:p w:rsidR="006E11AD" w:rsidRDefault="00486149">
      <w:pPr>
        <w:pStyle w:val="1"/>
        <w:numPr>
          <w:ilvl w:val="0"/>
          <w:numId w:val="4"/>
        </w:numPr>
        <w:tabs>
          <w:tab w:val="left" w:pos="1065"/>
        </w:tabs>
        <w:ind w:firstLine="700"/>
        <w:jc w:val="both"/>
      </w:pPr>
      <w:proofErr w:type="gramStart"/>
      <w:r>
        <w:t>Уведомление подлежит обязательной регистрации Ответственным лицом в журнале регистрации уведомлений о возникновении независящих от гражданского служащ</w:t>
      </w:r>
      <w:r>
        <w:t>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</w:t>
      </w:r>
      <w:r>
        <w:t>ции» и другими федеральными законами в целях противодействия коррупции (далее - Журнал), согласно прилагаемой форме (Приложение № 2).</w:t>
      </w:r>
      <w:proofErr w:type="gramEnd"/>
    </w:p>
    <w:p w:rsidR="006E11AD" w:rsidRDefault="00486149">
      <w:pPr>
        <w:pStyle w:val="1"/>
        <w:ind w:firstLine="700"/>
        <w:jc w:val="both"/>
      </w:pPr>
      <w:r>
        <w:t>При регистрации на Уведомлении указываются дата, номер, фамилия, имя, отчество и должность гражданского служащего, зарегис</w:t>
      </w:r>
      <w:r>
        <w:t>трировавшего данное Уведомление.</w:t>
      </w:r>
    </w:p>
    <w:p w:rsidR="006E11AD" w:rsidRDefault="00486149">
      <w:pPr>
        <w:pStyle w:val="1"/>
        <w:ind w:firstLine="700"/>
        <w:jc w:val="both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</w:t>
      </w:r>
      <w:r>
        <w:t>вляется в рабочий день, следующий за праздничным или выходным днем.</w:t>
      </w:r>
    </w:p>
    <w:p w:rsidR="006E11AD" w:rsidRDefault="00486149">
      <w:pPr>
        <w:pStyle w:val="1"/>
        <w:ind w:firstLine="700"/>
        <w:jc w:val="both"/>
      </w:pPr>
      <w:r>
        <w:t>Листы Журнала должны быть пронумерованы, прошиты и заверены печатью Ответственного лица или Суда.</w:t>
      </w:r>
    </w:p>
    <w:p w:rsidR="006E11AD" w:rsidRDefault="00486149">
      <w:pPr>
        <w:pStyle w:val="1"/>
        <w:numPr>
          <w:ilvl w:val="0"/>
          <w:numId w:val="4"/>
        </w:numPr>
        <w:tabs>
          <w:tab w:val="left" w:pos="1085"/>
        </w:tabs>
        <w:ind w:firstLine="700"/>
        <w:jc w:val="both"/>
      </w:pPr>
      <w:r>
        <w:t>Копия зарегистрированного в установленном порядке Уведомления вручается гражданскому служа</w:t>
      </w:r>
      <w:r>
        <w:t>щему, направившему Уведомление, с нарочным под подпись либо направляется посредством почтовой связи с уведомлением о вручении, либо направляется иным способом, подтверждающим факт вручения.</w:t>
      </w:r>
    </w:p>
    <w:sectPr w:rsidR="006E11AD">
      <w:headerReference w:type="even" r:id="rId11"/>
      <w:headerReference w:type="default" r:id="rId12"/>
      <w:headerReference w:type="first" r:id="rId13"/>
      <w:pgSz w:w="11900" w:h="16840"/>
      <w:pgMar w:top="1480" w:right="1012" w:bottom="1342" w:left="1784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49" w:rsidRDefault="00486149">
      <w:r>
        <w:separator/>
      </w:r>
    </w:p>
  </w:endnote>
  <w:endnote w:type="continuationSeparator" w:id="0">
    <w:p w:rsidR="00486149" w:rsidRDefault="0048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49" w:rsidRDefault="00486149"/>
  </w:footnote>
  <w:footnote w:type="continuationSeparator" w:id="0">
    <w:p w:rsidR="00486149" w:rsidRDefault="004861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D" w:rsidRDefault="004861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754380</wp:posOffset>
              </wp:positionV>
              <wp:extent cx="59690" cy="1003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11AD" w:rsidRDefault="0048614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1.90000000000003pt;margin-top:59.399999999999999pt;width:4.7000000000000002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D" w:rsidRDefault="006E11A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D" w:rsidRDefault="004861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708660</wp:posOffset>
              </wp:positionV>
              <wp:extent cx="52705" cy="10731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11AD" w:rsidRDefault="0048614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 id="_x0000_s1038" type="#_x0000_t202" style="position:absolute;margin-left:314.pt;margin-top:55.800000000000004pt;width:4.1500000000000004pt;height:8.449999999999999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D" w:rsidRDefault="004861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708660</wp:posOffset>
              </wp:positionV>
              <wp:extent cx="52705" cy="1073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11AD" w:rsidRDefault="0048614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73A8" w:rsidRPr="000673A8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314pt;margin-top:55.8pt;width:4.15pt;height:8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Q8lgEAACkDAAAOAAAAZHJzL2Uyb0RvYy54bWysUm1LwzAQ/i74H0K+u3aTqZR1QxFFEBXU&#10;H5ClyRpociEX1+7fe8nWKfpN/JLeW597nrtbrAbbsa0KaMDVfDopOVNOQmPcpubvb3dnV5xhFK4R&#10;HThV851Cvlqenix6X6kZtNA1KjACcVj1vuZtjL4qCpStsgIn4JWjpIZgRSQ3bIomiJ7QbVfMyvKi&#10;6CE0PoBUiBS93Sf5MuNrrWR81hpVZF3NiVvMb8jvOr3FciGqTRC+NfJAQ/yBhRXGUdMj1K2Ign0E&#10;8wvKGhkAQceJBFuA1kaqrIHUTMsfal5b4VXWQsNBfxwT/h+sfNq+BGYa2h2NxwlLO8ptGfk0nN5j&#10;RTWvnqricAMDFY5xpGDSPOhg05fUMMoTzu44WjVEJik4n12Wc84kZabl5fl0nkCKr399wHivwLJk&#10;1DzQ4vI8xfYR4750LEmtHNyZrkvxRHBPJFlxWA9ZzWwkuYZmR9x7WnHNHd0gZ92DowmmaxiNMBrr&#10;g5F6oL/+iNQnt0/ge6hDT9pHFnC4nbTw736u+rrw5ScAAAD//wMAUEsDBBQABgAIAAAAIQDXOBNC&#10;3QAAAAsBAAAPAAAAZHJzL2Rvd25yZXYueG1sTI/NTsMwEITvSLyDtUjcqJNUmCjEqVAlLtwoqBI3&#10;N97GEf6JbDdN3p7lBMedGc1+0+4WZ9mMMY3BSyg3BTD0fdCjHyR8frw+1MBSVl4rGzxKWDHBrru9&#10;aVWjw9W/43zIA6MSnxolweQ8NZyn3qBTaRMm9OSdQ3Qq0xkHrqO6UrmzvCoKwZ0aPX0wasK9wf77&#10;cHESnpZjwCnhHr/Ocx/NuNb2bZXy/m55eQaWccl/YfjFJ3ToiOkULl4nZiWIqqYtmYyyFMAoIbZi&#10;C+xESlU/Au9a/n9D9wMAAP//AwBQSwECLQAUAAYACAAAACEAtoM4kv4AAADhAQAAEwAAAAAAAAAA&#10;AAAAAAAAAAAAW0NvbnRlbnRfVHlwZXNdLnhtbFBLAQItABQABgAIAAAAIQA4/SH/1gAAAJQBAAAL&#10;AAAAAAAAAAAAAAAAAC8BAABfcmVscy8ucmVsc1BLAQItABQABgAIAAAAIQD6T4Q8lgEAACkDAAAO&#10;AAAAAAAAAAAAAAAAAC4CAABkcnMvZTJvRG9jLnhtbFBLAQItABQABgAIAAAAIQDXOBNC3QAAAAsB&#10;AAAPAAAAAAAAAAAAAAAAAPADAABkcnMvZG93bnJldi54bWxQSwUGAAAAAAQABADzAAAA+gQAAAAA&#10;" filled="f" stroked="f">
              <v:textbox style="mso-fit-shape-to-text:t" inset="0,0,0,0">
                <w:txbxContent>
                  <w:p w:rsidR="006E11AD" w:rsidRDefault="0048614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73A8" w:rsidRPr="000673A8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D" w:rsidRDefault="004861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754380</wp:posOffset>
              </wp:positionV>
              <wp:extent cx="59690" cy="10033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11AD" w:rsidRDefault="0048614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 id="_x0000_s1040" type="#_x0000_t202" style="position:absolute;margin-left:311.90000000000003pt;margin-top:59.399999999999999pt;width:4.7000000000000002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D73"/>
    <w:multiLevelType w:val="multilevel"/>
    <w:tmpl w:val="F9A25C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D7CB6"/>
    <w:multiLevelType w:val="multilevel"/>
    <w:tmpl w:val="556A59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13E79"/>
    <w:multiLevelType w:val="multilevel"/>
    <w:tmpl w:val="E2A2F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5F5AE8"/>
    <w:multiLevelType w:val="multilevel"/>
    <w:tmpl w:val="6F9E6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842D75"/>
    <w:multiLevelType w:val="multilevel"/>
    <w:tmpl w:val="3C4EC5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11AD"/>
    <w:rsid w:val="000673A8"/>
    <w:rsid w:val="00486149"/>
    <w:rsid w:val="006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40"/>
      <w:ind w:firstLine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480"/>
      <w:ind w:firstLine="24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67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40"/>
      <w:ind w:firstLine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480"/>
      <w:ind w:firstLine="24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67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2025-11-05T08:30:00Z</dcterms:created>
  <dcterms:modified xsi:type="dcterms:W3CDTF">2025-11-05T08:30:00Z</dcterms:modified>
</cp:coreProperties>
</file>