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35" w:rsidRPr="00325E2A" w:rsidRDefault="00F14835" w:rsidP="00F1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  <w:r w:rsidRPr="00325E2A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Реквизиты для перечисления денежных средств на депозитный счет Управления судебного департамента в Белгородской области для оплаты проведения экспертиз, назначенных судом, а также обеспечения исполнения решений суда</w:t>
      </w:r>
    </w:p>
    <w:tbl>
      <w:tblPr>
        <w:tblW w:w="9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6323"/>
      </w:tblGrid>
      <w:tr w:rsidR="00F14835" w:rsidRPr="00A63A52" w:rsidTr="004F6DB9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Получатель</w:t>
            </w:r>
          </w:p>
        </w:tc>
        <w:tc>
          <w:tcPr>
            <w:tcW w:w="6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УФК по Белгородской области (Управление Судебного департамента в Белгородской области, л/с 05261221070)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3123046385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КПП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312301001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Код ОКТМО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14701000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Номер казначейского счета</w:t>
            </w: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(расчетный счет) 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03212643000000012600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Номер банковского счета, входящего в состав единого казначейского счета (корреспондентский счет)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40102810745370000018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Style w:val="11pt"/>
                <w:rFonts w:eastAsia="Courier New"/>
                <w:sz w:val="24"/>
                <w:szCs w:val="24"/>
              </w:rPr>
            </w:pPr>
            <w:r w:rsidRPr="00A63A52">
              <w:rPr>
                <w:rStyle w:val="11pt"/>
                <w:rFonts w:eastAsia="Courier New"/>
                <w:sz w:val="24"/>
                <w:szCs w:val="24"/>
              </w:rPr>
              <w:t>Банк Получателя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AF6949" w:rsidP="008B3718">
            <w:pPr>
              <w:spacing w:before="100" w:beforeAutospacing="1" w:after="100" w:afterAutospacing="1" w:line="240" w:lineRule="auto"/>
              <w:rPr>
                <w:rStyle w:val="11"/>
                <w:rFonts w:eastAsia="Courier New"/>
                <w:sz w:val="24"/>
                <w:szCs w:val="24"/>
              </w:rPr>
            </w:pPr>
            <w:r w:rsidRPr="00AF6949">
              <w:rPr>
                <w:rStyle w:val="11pt"/>
                <w:rFonts w:eastAsia="Courier New"/>
                <w:sz w:val="24"/>
                <w:szCs w:val="24"/>
              </w:rPr>
              <w:t xml:space="preserve">ОКЦ №11 ГУ Банка России по Центральному федеральному округу//УФК по Белгородской области </w:t>
            </w:r>
            <w:r>
              <w:rPr>
                <w:rStyle w:val="11pt"/>
                <w:rFonts w:eastAsia="Courier New"/>
                <w:sz w:val="24"/>
                <w:szCs w:val="24"/>
              </w:rPr>
              <w:br/>
            </w:r>
            <w:r w:rsidRPr="00AF6949">
              <w:rPr>
                <w:rStyle w:val="11pt"/>
                <w:rFonts w:eastAsia="Courier New"/>
                <w:sz w:val="24"/>
                <w:szCs w:val="24"/>
              </w:rPr>
              <w:t>г. Белгород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БИК 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Style w:val="11pt"/>
                <w:rFonts w:eastAsia="Courier New"/>
                <w:sz w:val="24"/>
                <w:szCs w:val="24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011403102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6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Style w:val="11"/>
                <w:rFonts w:eastAsia="Courier New"/>
                <w:sz w:val="24"/>
                <w:szCs w:val="24"/>
              </w:rPr>
            </w:pPr>
            <w:r w:rsidRPr="00A63A52">
              <w:rPr>
                <w:rStyle w:val="11"/>
                <w:rFonts w:eastAsia="Courier New"/>
                <w:sz w:val="24"/>
                <w:szCs w:val="24"/>
              </w:rPr>
              <w:t>43800000000000000000</w:t>
            </w:r>
          </w:p>
        </w:tc>
      </w:tr>
      <w:tr w:rsidR="00EF01AD" w:rsidRPr="00A63A52" w:rsidTr="004F6DB9">
        <w:trPr>
          <w:trHeight w:val="690"/>
        </w:trPr>
        <w:tc>
          <w:tcPr>
            <w:tcW w:w="365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AD" w:rsidRPr="00A63A52" w:rsidRDefault="00EF01AD" w:rsidP="001A7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ПОДЛЕЖИТ ОБЯЗАТЕЛЬНОМУ ЗАПОЛНЕНИЮ</w:t>
            </w: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 случае отсутствия КОДА, денежные средства будут зачислены на счет невыясненных поступлений Федерального казначейства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1AD" w:rsidRPr="00EF01AD" w:rsidRDefault="00EF01AD" w:rsidP="00EF01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01A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 xml:space="preserve">0024 - </w:t>
            </w:r>
            <w:r w:rsidRPr="00EF0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Денежные средства, являющиеся предметом залога</w:t>
            </w:r>
            <w:r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7D6B2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br/>
            </w:r>
            <w:r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(УПК РФ)</w:t>
            </w:r>
          </w:p>
        </w:tc>
      </w:tr>
      <w:tr w:rsidR="00976B92" w:rsidRPr="00A63A52" w:rsidTr="004F6DB9">
        <w:tc>
          <w:tcPr>
            <w:tcW w:w="365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92" w:rsidRPr="00A63A52" w:rsidRDefault="00976B92" w:rsidP="001A7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92" w:rsidRPr="00EF01AD" w:rsidRDefault="00976B92" w:rsidP="007D6B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01A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 xml:space="preserve">0027 - </w:t>
            </w:r>
            <w:r w:rsidR="004643F1" w:rsidRPr="00EF0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Денежные средства для обеспечения возмещения судебных издержек, связанных с рассм</w:t>
            </w:r>
            <w:r w:rsidR="00EF0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отрением административного дела</w:t>
            </w:r>
            <w:r w:rsidR="0003128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7D6B2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(К</w:t>
            </w:r>
            <w:r w:rsidR="009936A3"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АС</w:t>
            </w:r>
            <w:r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РФ)</w:t>
            </w:r>
          </w:p>
        </w:tc>
      </w:tr>
      <w:tr w:rsidR="00D475ED" w:rsidRPr="00A63A52" w:rsidTr="004F6DB9">
        <w:trPr>
          <w:trHeight w:val="1380"/>
        </w:trPr>
        <w:tc>
          <w:tcPr>
            <w:tcW w:w="365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ED" w:rsidRPr="00A63A52" w:rsidRDefault="00D475ED" w:rsidP="001A7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5ED" w:rsidRPr="00EF01AD" w:rsidRDefault="00D475ED" w:rsidP="00EF01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01A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 xml:space="preserve">0028 - </w:t>
            </w:r>
            <w:r w:rsidRPr="00EF0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Денежные средства взамен принятых судом мер по обеспечению иска (вносятся ответчиками). Денежные средства для обеспечения возмещения судебных издержек, связанных с рассмотрением гражданского дела.</w:t>
            </w:r>
            <w:r w:rsidRPr="00EF01A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(ГПК РФ)</w:t>
            </w:r>
          </w:p>
        </w:tc>
      </w:tr>
      <w:tr w:rsidR="00976B92" w:rsidRPr="00A63A52" w:rsidTr="004F6DB9">
        <w:tc>
          <w:tcPr>
            <w:tcW w:w="365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92" w:rsidRPr="00A63A52" w:rsidRDefault="00976B92" w:rsidP="001A7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92" w:rsidRPr="00EF01AD" w:rsidRDefault="00976B92" w:rsidP="00976B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</w:pPr>
            <w:r w:rsidRPr="00EF01A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 xml:space="preserve">0038 - </w:t>
            </w:r>
            <w:r w:rsidR="009936A3" w:rsidRPr="00EF01AD">
              <w:rPr>
                <w:rStyle w:val="115pt"/>
                <w:rFonts w:eastAsiaTheme="minorHAnsi"/>
                <w:sz w:val="22"/>
              </w:rPr>
              <w:t>Денежные средства, являющиеся предметом залога</w:t>
            </w:r>
            <w:r w:rsidR="009936A3" w:rsidRPr="00EF01AD">
              <w:rPr>
                <w:rStyle w:val="115pt"/>
                <w:rFonts w:eastAsiaTheme="minorHAnsi"/>
                <w:b/>
                <w:sz w:val="22"/>
              </w:rPr>
              <w:t xml:space="preserve"> (КоАП РФ)</w:t>
            </w:r>
          </w:p>
        </w:tc>
      </w:tr>
      <w:tr w:rsidR="00F14835" w:rsidRPr="00A63A52" w:rsidTr="004F6DB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835" w:rsidRPr="00A63A52" w:rsidRDefault="00F14835" w:rsidP="008B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8AA" w:rsidRPr="00AF6949" w:rsidRDefault="00FB69C7" w:rsidP="004F6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 назначении платежа в обязательном порядке указываются ФИО плательщика (наименование юридического лица), </w:t>
            </w:r>
          </w:p>
          <w:p w:rsidR="00C37E19" w:rsidRPr="00AF6949" w:rsidRDefault="00C37E19" w:rsidP="004F6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идентификатор: для физических лиц </w:t>
            </w:r>
            <w:r w:rsidR="004F6DB9"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</w:t>
            </w:r>
            <w:r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4F6DB9"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СНИЛС или ИНН</w:t>
            </w:r>
            <w:r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, для индивидуальных предпринимателей и</w:t>
            </w:r>
          </w:p>
          <w:p w:rsidR="00FB69C7" w:rsidRPr="00AF6949" w:rsidRDefault="00C37E19" w:rsidP="00C3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юридических лиц </w:t>
            </w:r>
            <w:r w:rsidR="004F6DB9"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</w:t>
            </w:r>
            <w:r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4F6DB9"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ИНН (при наличии),</w:t>
            </w:r>
          </w:p>
          <w:p w:rsidR="00FB69C7" w:rsidRPr="00AF6949" w:rsidRDefault="00FB69C7" w:rsidP="00FB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F694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№ дела, наименование суда и причина перечисления денежных средств на депозит УСД в Белгородской области </w:t>
            </w:r>
          </w:p>
          <w:p w:rsidR="00FB69C7" w:rsidRPr="00FB69C7" w:rsidRDefault="00FB69C7" w:rsidP="00FB69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69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(Например: а) оплата залога за Иванова И.И. по делу 1-21/2023, судья ФИО Октябрьского районного суда г. Белгорода;</w:t>
            </w:r>
          </w:p>
          <w:p w:rsidR="00FB69C7" w:rsidRPr="00FB69C7" w:rsidRDefault="00FB69C7" w:rsidP="00FB69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69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б) оплата за производство экспертизы по иску ФИО к ФИО, дело № 2-586/2023 Октябрьского районного суда г. Белгорода, ФИО судьи (в чьем производстве находится дело);</w:t>
            </w:r>
          </w:p>
          <w:p w:rsidR="00F14835" w:rsidRPr="00A63A52" w:rsidRDefault="00FB69C7" w:rsidP="0006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9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в) денежные средства в счет обеспечения исполнения решения суда по делу № 2-777/2023</w:t>
            </w:r>
            <w:r w:rsidRPr="00065C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Октябрьского р</w:t>
            </w:r>
            <w:r w:rsidR="00065C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/с </w:t>
            </w:r>
            <w:proofErr w:type="spellStart"/>
            <w:r w:rsidRPr="00065C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</w:t>
            </w:r>
            <w:r w:rsidRPr="00FB69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Белгорода</w:t>
            </w:r>
            <w:proofErr w:type="spellEnd"/>
            <w:r w:rsidRPr="00FB69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судья ФИО</w:t>
            </w:r>
          </w:p>
        </w:tc>
      </w:tr>
    </w:tbl>
    <w:p w:rsidR="00065C6C" w:rsidRPr="00065C6C" w:rsidRDefault="00065C6C" w:rsidP="00065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депозитного (залогового счета) распространяются на все районные и городские суды Белгородской области, в связи с чем</w:t>
      </w:r>
      <w:r w:rsidR="004F6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6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указание наименования суда ОБЯЗАТЕЛЬНО!!! </w:t>
      </w:r>
    </w:p>
    <w:p w:rsidR="00065C6C" w:rsidRPr="00065C6C" w:rsidRDefault="00065C6C" w:rsidP="00065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65C6C">
        <w:rPr>
          <w:rFonts w:ascii="Times New Roman" w:eastAsia="Times New Roman" w:hAnsi="Times New Roman" w:cs="Times New Roman"/>
          <w:szCs w:val="24"/>
          <w:lang w:eastAsia="ru-RU"/>
        </w:rPr>
        <w:t>В случае внесения плательщиком денежных средств на лицевой (депозитный) счет суда (управления) без указания номера дела зачисление, учет и отнесение такого платежа к конкретному делу осуществляется на основании письменного заявления плательщика, подаваемого в суд, рассматривающий дело.</w:t>
      </w:r>
    </w:p>
    <w:p w:rsidR="00D64F68" w:rsidRDefault="00065C6C" w:rsidP="00065C6C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65C6C">
        <w:rPr>
          <w:rFonts w:ascii="Times New Roman" w:eastAsia="Times New Roman" w:hAnsi="Times New Roman" w:cs="Times New Roman"/>
          <w:szCs w:val="24"/>
          <w:lang w:eastAsia="ru-RU"/>
        </w:rPr>
        <w:t>Письменное заявление плательщика не требуется при наличии в платежном документе информации, позволяющей отнести платеж к конкретному судебному делу или лицу (должнику - гражданину, должнику - юридическому лицу, в отношении которого рассматривается заявление о признании банкротом).</w:t>
      </w:r>
    </w:p>
    <w:p w:rsidR="007351E0" w:rsidRDefault="007351E0" w:rsidP="00065C6C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351E0" w:rsidRDefault="007351E0" w:rsidP="007351E0">
      <w:pPr>
        <w:jc w:val="center"/>
        <w:rPr>
          <w:rFonts w:ascii="Times New Roman" w:hAnsi="Times New Roman" w:cs="Times New Roman"/>
          <w:sz w:val="32"/>
          <w:szCs w:val="32"/>
        </w:rPr>
      </w:pPr>
      <w:r w:rsidRPr="00BD45E9">
        <w:rPr>
          <w:rFonts w:ascii="Times New Roman" w:hAnsi="Times New Roman" w:cs="Times New Roman"/>
          <w:sz w:val="32"/>
          <w:szCs w:val="32"/>
        </w:rPr>
        <w:t>Для удобства внесения денежных средств</w:t>
      </w:r>
    </w:p>
    <w:p w:rsidR="007351E0" w:rsidRDefault="007351E0" w:rsidP="007351E0">
      <w:pPr>
        <w:jc w:val="center"/>
        <w:rPr>
          <w:rFonts w:ascii="Times New Roman" w:hAnsi="Times New Roman" w:cs="Times New Roman"/>
          <w:sz w:val="32"/>
          <w:szCs w:val="32"/>
        </w:rPr>
      </w:pPr>
      <w:r w:rsidRPr="00BD45E9">
        <w:rPr>
          <w:rFonts w:ascii="Times New Roman" w:hAnsi="Times New Roman" w:cs="Times New Roman"/>
          <w:sz w:val="32"/>
          <w:szCs w:val="32"/>
        </w:rPr>
        <w:t>на депозитный счет УСД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D45E9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D45E9">
        <w:rPr>
          <w:rFonts w:ascii="Times New Roman" w:hAnsi="Times New Roman" w:cs="Times New Roman"/>
          <w:sz w:val="32"/>
          <w:szCs w:val="32"/>
        </w:rPr>
        <w:t>Белгородской области</w:t>
      </w:r>
    </w:p>
    <w:p w:rsidR="007351E0" w:rsidRDefault="007351E0" w:rsidP="007351E0">
      <w:pPr>
        <w:jc w:val="center"/>
        <w:rPr>
          <w:rFonts w:ascii="Times New Roman" w:hAnsi="Times New Roman" w:cs="Times New Roman"/>
          <w:sz w:val="32"/>
          <w:szCs w:val="32"/>
        </w:rPr>
      </w:pPr>
      <w:r w:rsidRPr="00BD45E9">
        <w:rPr>
          <w:rFonts w:ascii="Times New Roman" w:hAnsi="Times New Roman" w:cs="Times New Roman"/>
          <w:sz w:val="32"/>
          <w:szCs w:val="32"/>
        </w:rPr>
        <w:t xml:space="preserve">можно воспользоваться </w:t>
      </w:r>
      <w:r w:rsidRPr="00BD45E9">
        <w:rPr>
          <w:rFonts w:ascii="Times New Roman" w:hAnsi="Times New Roman" w:cs="Times New Roman"/>
          <w:sz w:val="32"/>
          <w:szCs w:val="32"/>
          <w:lang w:val="en-US"/>
        </w:rPr>
        <w:t>QR</w:t>
      </w:r>
      <w:r w:rsidRPr="00BD45E9">
        <w:rPr>
          <w:rFonts w:ascii="Times New Roman" w:hAnsi="Times New Roman" w:cs="Times New Roman"/>
          <w:sz w:val="32"/>
          <w:szCs w:val="32"/>
        </w:rPr>
        <w:t>-кодом</w:t>
      </w:r>
    </w:p>
    <w:p w:rsidR="007351E0" w:rsidRDefault="007351E0" w:rsidP="007351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056CC8">
        <w:rPr>
          <w:rFonts w:ascii="Times New Roman" w:hAnsi="Times New Roman" w:cs="Times New Roman"/>
          <w:sz w:val="32"/>
          <w:szCs w:val="32"/>
        </w:rPr>
        <w:t>ткройте мобильное приложение банка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351E0" w:rsidRDefault="007351E0" w:rsidP="007351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056CC8">
        <w:rPr>
          <w:rFonts w:ascii="Times New Roman" w:hAnsi="Times New Roman" w:cs="Times New Roman"/>
          <w:sz w:val="32"/>
          <w:szCs w:val="32"/>
        </w:rPr>
        <w:t>ыберит</w:t>
      </w:r>
      <w:r>
        <w:rPr>
          <w:rFonts w:ascii="Times New Roman" w:hAnsi="Times New Roman" w:cs="Times New Roman"/>
          <w:sz w:val="32"/>
          <w:szCs w:val="32"/>
        </w:rPr>
        <w:t xml:space="preserve">е оплату по </w:t>
      </w:r>
      <w:r w:rsidRPr="00BD45E9">
        <w:rPr>
          <w:rFonts w:ascii="Times New Roman" w:hAnsi="Times New Roman" w:cs="Times New Roman"/>
          <w:sz w:val="32"/>
          <w:szCs w:val="32"/>
          <w:lang w:val="en-US"/>
        </w:rPr>
        <w:t>QR</w:t>
      </w:r>
      <w:r w:rsidRPr="00BD45E9">
        <w:rPr>
          <w:rFonts w:ascii="Times New Roman" w:hAnsi="Times New Roman" w:cs="Times New Roman"/>
          <w:sz w:val="32"/>
          <w:szCs w:val="32"/>
        </w:rPr>
        <w:t>-код</w:t>
      </w:r>
      <w:r>
        <w:rPr>
          <w:rFonts w:ascii="Times New Roman" w:hAnsi="Times New Roman" w:cs="Times New Roman"/>
          <w:sz w:val="32"/>
          <w:szCs w:val="32"/>
        </w:rPr>
        <w:t>у.</w:t>
      </w:r>
    </w:p>
    <w:p w:rsidR="007351E0" w:rsidRPr="00056CC8" w:rsidRDefault="007351E0" w:rsidP="007351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Pr="00056CC8">
        <w:rPr>
          <w:rFonts w:ascii="Times New Roman" w:hAnsi="Times New Roman" w:cs="Times New Roman"/>
          <w:sz w:val="32"/>
          <w:szCs w:val="32"/>
        </w:rPr>
        <w:t xml:space="preserve">аведите камеру телефона на </w:t>
      </w:r>
      <w:r w:rsidRPr="00056CC8">
        <w:rPr>
          <w:rFonts w:ascii="Times New Roman" w:hAnsi="Times New Roman" w:cs="Times New Roman"/>
          <w:sz w:val="32"/>
          <w:szCs w:val="32"/>
          <w:lang w:val="en-US"/>
        </w:rPr>
        <w:t>QR</w:t>
      </w:r>
      <w:r w:rsidRPr="00056CC8">
        <w:rPr>
          <w:rFonts w:ascii="Times New Roman" w:hAnsi="Times New Roman" w:cs="Times New Roman"/>
          <w:sz w:val="32"/>
          <w:szCs w:val="32"/>
        </w:rPr>
        <w:t>-код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351E0" w:rsidRDefault="007351E0" w:rsidP="007351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B2A8886" wp14:editId="69C44C2D">
            <wp:extent cx="2756059" cy="27432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205" cy="275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E0" w:rsidRDefault="007351E0" w:rsidP="007351E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назначении платежа в</w:t>
      </w:r>
      <w:r w:rsidRPr="0077256C">
        <w:rPr>
          <w:rFonts w:ascii="Times New Roman" w:hAnsi="Times New Roman" w:cs="Times New Roman"/>
          <w:sz w:val="32"/>
          <w:szCs w:val="32"/>
        </w:rPr>
        <w:t xml:space="preserve"> обязательном порядке указывается наименование суда, ФИО плательщика, № судебного дела и причина перечисления денежных средств на депозитный счет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351E0" w:rsidRDefault="007351E0" w:rsidP="007351E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оплате через Сбербанк-онлайн КБК указывается 0, в поле «Код НПА» указывается значение из 4-х символов:</w:t>
      </w:r>
    </w:p>
    <w:p w:rsidR="007351E0" w:rsidRPr="00C33166" w:rsidRDefault="007351E0" w:rsidP="00735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166">
        <w:rPr>
          <w:rFonts w:ascii="Times New Roman" w:hAnsi="Times New Roman" w:cs="Times New Roman"/>
          <w:sz w:val="28"/>
          <w:szCs w:val="28"/>
        </w:rPr>
        <w:t>0024 – уголовное дело (УПК);</w:t>
      </w:r>
    </w:p>
    <w:p w:rsidR="007351E0" w:rsidRPr="00C33166" w:rsidRDefault="007351E0" w:rsidP="00735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166">
        <w:rPr>
          <w:rFonts w:ascii="Times New Roman" w:hAnsi="Times New Roman" w:cs="Times New Roman"/>
          <w:sz w:val="28"/>
          <w:szCs w:val="28"/>
        </w:rPr>
        <w:t>0027 – административное дело (КАС);</w:t>
      </w:r>
    </w:p>
    <w:p w:rsidR="007351E0" w:rsidRPr="00C33166" w:rsidRDefault="007351E0" w:rsidP="00735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166">
        <w:rPr>
          <w:rFonts w:ascii="Times New Roman" w:hAnsi="Times New Roman" w:cs="Times New Roman"/>
          <w:sz w:val="28"/>
          <w:szCs w:val="28"/>
        </w:rPr>
        <w:t>0028 – гражданское дело (ГПК);</w:t>
      </w:r>
    </w:p>
    <w:p w:rsidR="007351E0" w:rsidRDefault="007351E0" w:rsidP="007351E0">
      <w:pPr>
        <w:jc w:val="both"/>
        <w:rPr>
          <w:rFonts w:ascii="Times New Roman" w:hAnsi="Times New Roman" w:cs="Times New Roman"/>
          <w:sz w:val="32"/>
          <w:szCs w:val="32"/>
        </w:rPr>
      </w:pPr>
      <w:r w:rsidRPr="00C33166">
        <w:rPr>
          <w:rFonts w:ascii="Times New Roman" w:hAnsi="Times New Roman" w:cs="Times New Roman"/>
          <w:sz w:val="28"/>
          <w:szCs w:val="28"/>
        </w:rPr>
        <w:t>0038 – административное правонарушение (КоАП)</w:t>
      </w:r>
    </w:p>
    <w:p w:rsidR="007351E0" w:rsidRDefault="007351E0" w:rsidP="007351E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оплате через ВТБ-онлайн код НПА указывается в поле «УИН».</w:t>
      </w:r>
    </w:p>
    <w:p w:rsidR="007351E0" w:rsidRDefault="007351E0" w:rsidP="007351E0">
      <w:pPr>
        <w:jc w:val="both"/>
        <w:rPr>
          <w:rFonts w:ascii="Times New Roman" w:hAnsi="Times New Roman" w:cs="Times New Roman"/>
          <w:sz w:val="32"/>
          <w:szCs w:val="32"/>
        </w:rPr>
      </w:pPr>
      <w:r w:rsidRPr="004C398F">
        <w:rPr>
          <w:rFonts w:ascii="Times New Roman" w:hAnsi="Times New Roman" w:cs="Times New Roman"/>
          <w:sz w:val="32"/>
          <w:szCs w:val="32"/>
        </w:rPr>
        <w:t xml:space="preserve">Комиссия </w:t>
      </w:r>
      <w:r>
        <w:rPr>
          <w:rFonts w:ascii="Times New Roman" w:hAnsi="Times New Roman" w:cs="Times New Roman"/>
          <w:sz w:val="32"/>
          <w:szCs w:val="32"/>
        </w:rPr>
        <w:t xml:space="preserve">за перечисление денежных средств при оплате через Сбербанк-онлайн взимается </w:t>
      </w:r>
      <w:r w:rsidRPr="004C398F">
        <w:rPr>
          <w:rFonts w:ascii="Times New Roman" w:hAnsi="Times New Roman" w:cs="Times New Roman"/>
          <w:b/>
          <w:sz w:val="32"/>
          <w:szCs w:val="32"/>
        </w:rPr>
        <w:t>в размере 1%.</w:t>
      </w:r>
    </w:p>
    <w:p w:rsidR="007351E0" w:rsidRDefault="007351E0" w:rsidP="007351E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перечислении через ВТБ-онлайн комиссия </w:t>
      </w:r>
      <w:r w:rsidRPr="004C398F">
        <w:rPr>
          <w:rFonts w:ascii="Times New Roman" w:hAnsi="Times New Roman" w:cs="Times New Roman"/>
          <w:b/>
          <w:sz w:val="32"/>
          <w:szCs w:val="32"/>
        </w:rPr>
        <w:t>не взимается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351E0" w:rsidRDefault="007351E0" w:rsidP="007351E0">
      <w:pPr>
        <w:rPr>
          <w:rFonts w:ascii="Times New Roman" w:hAnsi="Times New Roman" w:cs="Times New Roman"/>
          <w:sz w:val="32"/>
          <w:szCs w:val="32"/>
        </w:rPr>
      </w:pPr>
    </w:p>
    <w:p w:rsidR="007351E0" w:rsidRPr="00065C6C" w:rsidRDefault="007351E0" w:rsidP="00065C6C">
      <w:pPr>
        <w:jc w:val="both"/>
        <w:rPr>
          <w:sz w:val="20"/>
        </w:rPr>
      </w:pPr>
      <w:bookmarkStart w:id="0" w:name="_GoBack"/>
      <w:bookmarkEnd w:id="0"/>
    </w:p>
    <w:sectPr w:rsidR="007351E0" w:rsidRPr="00065C6C" w:rsidSect="00AF6949">
      <w:pgSz w:w="11906" w:h="16838"/>
      <w:pgMar w:top="28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63C3B"/>
    <w:multiLevelType w:val="hybridMultilevel"/>
    <w:tmpl w:val="CFBCE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53"/>
    <w:rsid w:val="0003128C"/>
    <w:rsid w:val="00065C6C"/>
    <w:rsid w:val="001A7896"/>
    <w:rsid w:val="00240C95"/>
    <w:rsid w:val="00247FA2"/>
    <w:rsid w:val="004643F1"/>
    <w:rsid w:val="004F6DB9"/>
    <w:rsid w:val="005B4AA4"/>
    <w:rsid w:val="007351E0"/>
    <w:rsid w:val="007D6B29"/>
    <w:rsid w:val="00976B92"/>
    <w:rsid w:val="009936A3"/>
    <w:rsid w:val="00A35953"/>
    <w:rsid w:val="00AF6949"/>
    <w:rsid w:val="00B858AA"/>
    <w:rsid w:val="00C37E19"/>
    <w:rsid w:val="00C80C0D"/>
    <w:rsid w:val="00D475ED"/>
    <w:rsid w:val="00D64F68"/>
    <w:rsid w:val="00EF01AD"/>
    <w:rsid w:val="00F14835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7477"/>
  <w15:docId w15:val="{9210C14F-7D79-4C11-B9CA-C3522E38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Полужирный"/>
    <w:basedOn w:val="a0"/>
    <w:rsid w:val="00F1483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11">
    <w:name w:val="Основной текст + 11"/>
    <w:aliases w:val="5 pt"/>
    <w:basedOn w:val="a0"/>
    <w:rsid w:val="00F148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15pt">
    <w:name w:val="Основной текст + 11;5 pt"/>
    <w:basedOn w:val="a0"/>
    <w:rsid w:val="00976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3">
    <w:name w:val="Normal (Web)"/>
    <w:basedOn w:val="a"/>
    <w:uiPriority w:val="99"/>
    <w:semiHidden/>
    <w:unhideWhenUsed/>
    <w:rsid w:val="00FB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51E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n_otdela1</dc:creator>
  <cp:keywords/>
  <dc:description/>
  <cp:lastModifiedBy>n_otdela1</cp:lastModifiedBy>
  <cp:revision>8</cp:revision>
  <dcterms:created xsi:type="dcterms:W3CDTF">2021-12-17T10:50:00Z</dcterms:created>
  <dcterms:modified xsi:type="dcterms:W3CDTF">2026-05-26T15:07:00Z</dcterms:modified>
</cp:coreProperties>
</file>