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AA" w:rsidRPr="00EE0709" w:rsidRDefault="00830EAA" w:rsidP="0075390F">
      <w:pPr>
        <w:spacing w:after="0"/>
        <w:jc w:val="center"/>
        <w:rPr>
          <w:rFonts w:ascii="Times New Roman" w:hAnsi="Times New Roman"/>
          <w:b/>
          <w:sz w:val="26"/>
          <w:szCs w:val="26"/>
        </w:rPr>
      </w:pPr>
      <w:r w:rsidRPr="00EE0709">
        <w:rPr>
          <w:rFonts w:ascii="Times New Roman" w:hAnsi="Times New Roman"/>
          <w:b/>
          <w:sz w:val="26"/>
          <w:szCs w:val="26"/>
        </w:rPr>
        <w:t>СПРАВКА</w:t>
      </w:r>
    </w:p>
    <w:p w:rsidR="00B14085" w:rsidRPr="00EE0709" w:rsidRDefault="00B14085" w:rsidP="0075390F">
      <w:pPr>
        <w:spacing w:after="0"/>
        <w:jc w:val="center"/>
        <w:rPr>
          <w:rFonts w:ascii="Times New Roman" w:hAnsi="Times New Roman"/>
          <w:sz w:val="26"/>
          <w:szCs w:val="26"/>
        </w:rPr>
      </w:pPr>
      <w:r w:rsidRPr="00EE0709">
        <w:rPr>
          <w:rFonts w:ascii="Times New Roman" w:hAnsi="Times New Roman"/>
          <w:sz w:val="26"/>
          <w:szCs w:val="26"/>
        </w:rPr>
        <w:t>по результатам изучения практики разрешения судами споров связанных с оспариванием сделок, повлекших переход права собственности на жилые помещения, нежилые помещения, используемые для проживания граждан, а также садовые дома</w:t>
      </w:r>
    </w:p>
    <w:p w:rsidR="00C37C6C" w:rsidRPr="00EE0709" w:rsidRDefault="00C37C6C" w:rsidP="0075390F">
      <w:pPr>
        <w:spacing w:after="0"/>
        <w:jc w:val="center"/>
        <w:rPr>
          <w:rFonts w:ascii="Times New Roman" w:hAnsi="Times New Roman"/>
          <w:sz w:val="26"/>
          <w:szCs w:val="26"/>
        </w:rPr>
      </w:pPr>
    </w:p>
    <w:p w:rsidR="00C37C6C" w:rsidRPr="00EE0709" w:rsidRDefault="00C37C6C" w:rsidP="0075390F">
      <w:pPr>
        <w:spacing w:after="0"/>
        <w:jc w:val="center"/>
        <w:rPr>
          <w:rFonts w:ascii="Times New Roman" w:hAnsi="Times New Roman"/>
          <w:sz w:val="26"/>
          <w:szCs w:val="26"/>
        </w:rPr>
      </w:pPr>
    </w:p>
    <w:p w:rsidR="00830EAA" w:rsidRPr="00EE0709" w:rsidRDefault="00830EAA" w:rsidP="0075390F">
      <w:pPr>
        <w:spacing w:after="0"/>
        <w:ind w:firstLine="567"/>
        <w:jc w:val="both"/>
        <w:rPr>
          <w:rFonts w:ascii="Times New Roman" w:hAnsi="Times New Roman"/>
          <w:sz w:val="26"/>
          <w:szCs w:val="26"/>
        </w:rPr>
      </w:pPr>
      <w:r w:rsidRPr="00EE0709">
        <w:rPr>
          <w:rFonts w:ascii="Times New Roman" w:hAnsi="Times New Roman"/>
          <w:sz w:val="26"/>
          <w:szCs w:val="26"/>
        </w:rPr>
        <w:t xml:space="preserve">В соответствии с планом работы Воронежского областного суда на </w:t>
      </w:r>
      <w:r w:rsidR="00B14085" w:rsidRPr="00EE0709">
        <w:rPr>
          <w:rFonts w:ascii="Times New Roman" w:hAnsi="Times New Roman"/>
          <w:sz w:val="26"/>
          <w:szCs w:val="26"/>
        </w:rPr>
        <w:t>первое</w:t>
      </w:r>
      <w:r w:rsidR="00C37C6C" w:rsidRPr="00EE0709">
        <w:rPr>
          <w:rFonts w:ascii="Times New Roman" w:hAnsi="Times New Roman"/>
          <w:sz w:val="26"/>
          <w:szCs w:val="26"/>
        </w:rPr>
        <w:t xml:space="preserve"> </w:t>
      </w:r>
      <w:r w:rsidRPr="00EE0709">
        <w:rPr>
          <w:rFonts w:ascii="Times New Roman" w:hAnsi="Times New Roman"/>
          <w:sz w:val="26"/>
          <w:szCs w:val="26"/>
        </w:rPr>
        <w:t>полугодие 202</w:t>
      </w:r>
      <w:r w:rsidR="00B14085" w:rsidRPr="00EE0709">
        <w:rPr>
          <w:rFonts w:ascii="Times New Roman" w:hAnsi="Times New Roman"/>
          <w:sz w:val="26"/>
          <w:szCs w:val="26"/>
        </w:rPr>
        <w:t>6</w:t>
      </w:r>
      <w:r w:rsidRPr="00EE0709">
        <w:rPr>
          <w:rFonts w:ascii="Times New Roman" w:hAnsi="Times New Roman"/>
          <w:sz w:val="26"/>
          <w:szCs w:val="26"/>
        </w:rPr>
        <w:t xml:space="preserve"> г</w:t>
      </w:r>
      <w:r w:rsidR="009D7441" w:rsidRPr="00EE0709">
        <w:rPr>
          <w:rFonts w:ascii="Times New Roman" w:hAnsi="Times New Roman"/>
          <w:sz w:val="26"/>
          <w:szCs w:val="26"/>
        </w:rPr>
        <w:t>.</w:t>
      </w:r>
      <w:r w:rsidRPr="00EE0709">
        <w:rPr>
          <w:rFonts w:ascii="Times New Roman" w:hAnsi="Times New Roman"/>
          <w:sz w:val="26"/>
          <w:szCs w:val="26"/>
        </w:rPr>
        <w:t xml:space="preserve"> изучена практика разрешения судами Воронежской области </w:t>
      </w:r>
      <w:r w:rsidR="000E150D" w:rsidRPr="00EE0709">
        <w:rPr>
          <w:rFonts w:ascii="Times New Roman" w:hAnsi="Times New Roman"/>
          <w:sz w:val="26"/>
          <w:szCs w:val="26"/>
        </w:rPr>
        <w:t xml:space="preserve">споров </w:t>
      </w:r>
      <w:r w:rsidR="00B14085" w:rsidRPr="00EE0709">
        <w:rPr>
          <w:rFonts w:ascii="Times New Roman" w:hAnsi="Times New Roman"/>
          <w:sz w:val="26"/>
          <w:szCs w:val="26"/>
        </w:rPr>
        <w:t>связанных с оспариванием сделок, повлекших переход права собственности на жилые помещения, нежилые помещения, используемые для проживания граждан, а также садовые дома</w:t>
      </w:r>
      <w:r w:rsidR="00C37C6C" w:rsidRPr="00EE0709">
        <w:rPr>
          <w:rFonts w:ascii="Times New Roman" w:hAnsi="Times New Roman"/>
          <w:sz w:val="26"/>
          <w:szCs w:val="26"/>
        </w:rPr>
        <w:t>.</w:t>
      </w:r>
    </w:p>
    <w:p w:rsidR="00100665" w:rsidRPr="00EE0709" w:rsidRDefault="00E62EBA" w:rsidP="00BC7A74">
      <w:pPr>
        <w:spacing w:after="0"/>
        <w:ind w:firstLine="567"/>
        <w:jc w:val="both"/>
        <w:rPr>
          <w:rFonts w:ascii="Times New Roman" w:hAnsi="Times New Roman"/>
          <w:sz w:val="26"/>
          <w:szCs w:val="26"/>
        </w:rPr>
      </w:pPr>
      <w:r w:rsidRPr="00EE0709">
        <w:rPr>
          <w:rFonts w:ascii="Times New Roman" w:hAnsi="Times New Roman"/>
          <w:sz w:val="26"/>
          <w:szCs w:val="26"/>
        </w:rPr>
        <w:t>П</w:t>
      </w:r>
      <w:r w:rsidR="00830EAA" w:rsidRPr="00EE0709">
        <w:rPr>
          <w:rFonts w:ascii="Times New Roman" w:hAnsi="Times New Roman"/>
          <w:sz w:val="26"/>
          <w:szCs w:val="26"/>
        </w:rPr>
        <w:t>равовое регулирование</w:t>
      </w:r>
      <w:r w:rsidR="00B14085" w:rsidRPr="00EE0709">
        <w:rPr>
          <w:rFonts w:ascii="Times New Roman" w:hAnsi="Times New Roman"/>
          <w:sz w:val="26"/>
          <w:szCs w:val="26"/>
        </w:rPr>
        <w:t xml:space="preserve"> указанных</w:t>
      </w:r>
      <w:r w:rsidR="00830EAA" w:rsidRPr="00EE0709">
        <w:rPr>
          <w:rFonts w:ascii="Times New Roman" w:hAnsi="Times New Roman"/>
          <w:sz w:val="26"/>
          <w:szCs w:val="26"/>
        </w:rPr>
        <w:t xml:space="preserve"> </w:t>
      </w:r>
      <w:r w:rsidR="00C2081B" w:rsidRPr="00EE0709">
        <w:rPr>
          <w:rFonts w:ascii="Times New Roman" w:hAnsi="Times New Roman"/>
          <w:sz w:val="26"/>
          <w:szCs w:val="26"/>
        </w:rPr>
        <w:t xml:space="preserve">споров, связанных с наследованием имущества, </w:t>
      </w:r>
      <w:r w:rsidR="003817DD" w:rsidRPr="00EE0709">
        <w:rPr>
          <w:rFonts w:ascii="Times New Roman" w:hAnsi="Times New Roman"/>
          <w:sz w:val="26"/>
          <w:szCs w:val="26"/>
        </w:rPr>
        <w:t xml:space="preserve">остается неизменным на протяжении длительного времени, оно регламентировано нормами </w:t>
      </w:r>
      <w:r w:rsidR="00B14085" w:rsidRPr="00EE0709">
        <w:rPr>
          <w:rFonts w:ascii="Times New Roman" w:hAnsi="Times New Roman"/>
          <w:sz w:val="26"/>
          <w:szCs w:val="26"/>
        </w:rPr>
        <w:t xml:space="preserve">параграфа второго </w:t>
      </w:r>
      <w:r w:rsidR="001F338F" w:rsidRPr="00EE0709">
        <w:rPr>
          <w:rFonts w:ascii="Times New Roman" w:hAnsi="Times New Roman"/>
          <w:sz w:val="26"/>
          <w:szCs w:val="26"/>
        </w:rPr>
        <w:t>глав</w:t>
      </w:r>
      <w:r w:rsidR="00B14085" w:rsidRPr="00EE0709">
        <w:rPr>
          <w:rFonts w:ascii="Times New Roman" w:hAnsi="Times New Roman"/>
          <w:sz w:val="26"/>
          <w:szCs w:val="26"/>
        </w:rPr>
        <w:t>ы</w:t>
      </w:r>
      <w:r w:rsidR="001F338F" w:rsidRPr="00EE0709">
        <w:rPr>
          <w:rFonts w:ascii="Times New Roman" w:hAnsi="Times New Roman"/>
          <w:sz w:val="26"/>
          <w:szCs w:val="26"/>
        </w:rPr>
        <w:t xml:space="preserve"> </w:t>
      </w:r>
      <w:r w:rsidR="00B14085" w:rsidRPr="00EE0709">
        <w:rPr>
          <w:rFonts w:ascii="Times New Roman" w:hAnsi="Times New Roman"/>
          <w:sz w:val="26"/>
          <w:szCs w:val="26"/>
        </w:rPr>
        <w:t>9</w:t>
      </w:r>
      <w:r w:rsidR="003817DD" w:rsidRPr="00EE0709">
        <w:rPr>
          <w:rFonts w:ascii="Times New Roman" w:hAnsi="Times New Roman"/>
          <w:sz w:val="26"/>
          <w:szCs w:val="26"/>
        </w:rPr>
        <w:t xml:space="preserve"> Гражданског</w:t>
      </w:r>
      <w:r w:rsidR="001F338F" w:rsidRPr="00EE0709">
        <w:rPr>
          <w:rFonts w:ascii="Times New Roman" w:hAnsi="Times New Roman"/>
          <w:sz w:val="26"/>
          <w:szCs w:val="26"/>
        </w:rPr>
        <w:t xml:space="preserve">о кодекса Российской Федерации, </w:t>
      </w:r>
      <w:r w:rsidR="00BC7A74" w:rsidRPr="00EE0709">
        <w:rPr>
          <w:rFonts w:ascii="Times New Roman" w:hAnsi="Times New Roman"/>
          <w:sz w:val="26"/>
          <w:szCs w:val="26"/>
        </w:rPr>
        <w:t>постановлением Пленума Верховного Суда Российской Федерации от 23</w:t>
      </w:r>
      <w:r w:rsidR="008D7DD3" w:rsidRPr="00EE0709">
        <w:rPr>
          <w:rFonts w:ascii="Times New Roman" w:hAnsi="Times New Roman"/>
          <w:sz w:val="26"/>
          <w:szCs w:val="26"/>
        </w:rPr>
        <w:t>.06.</w:t>
      </w:r>
      <w:r w:rsidR="00BC7A74" w:rsidRPr="00EE0709">
        <w:rPr>
          <w:rFonts w:ascii="Times New Roman" w:hAnsi="Times New Roman"/>
          <w:sz w:val="26"/>
          <w:szCs w:val="26"/>
        </w:rPr>
        <w:t>2015 № 25 «О применении судами некоторых положений раздела I части первой Гражданского кодекса Российской Федерации», обзором судебной практики по делам, связанным с истребованием жилых помещений от добросовестных приобретателей, по искам государственных органов и органов местного самоуправления, утвержденным Президиумом Верховного Суда РФ 01</w:t>
      </w:r>
      <w:r w:rsidR="008D7DD3" w:rsidRPr="00EE0709">
        <w:rPr>
          <w:rFonts w:ascii="Times New Roman" w:hAnsi="Times New Roman"/>
          <w:sz w:val="26"/>
          <w:szCs w:val="26"/>
        </w:rPr>
        <w:t>.10.</w:t>
      </w:r>
      <w:r w:rsidR="00BC7A74" w:rsidRPr="00EE0709">
        <w:rPr>
          <w:rFonts w:ascii="Times New Roman" w:hAnsi="Times New Roman"/>
          <w:sz w:val="26"/>
          <w:szCs w:val="26"/>
        </w:rPr>
        <w:t xml:space="preserve">2014 и другими обзорами судебной практики в которых содержатся отдельные разъяснения по применению норм права, регулирующих указанные споры. </w:t>
      </w:r>
      <w:r w:rsidR="00100665" w:rsidRPr="00EE0709">
        <w:rPr>
          <w:rFonts w:ascii="Times New Roman" w:hAnsi="Times New Roman"/>
          <w:sz w:val="26"/>
          <w:szCs w:val="26"/>
        </w:rPr>
        <w:t xml:space="preserve">Не смотря на </w:t>
      </w:r>
      <w:r w:rsidR="003E7A5B" w:rsidRPr="00EE0709">
        <w:rPr>
          <w:rFonts w:ascii="Times New Roman" w:hAnsi="Times New Roman"/>
          <w:sz w:val="26"/>
          <w:szCs w:val="26"/>
        </w:rPr>
        <w:t>э</w:t>
      </w:r>
      <w:r w:rsidR="00100665" w:rsidRPr="00EE0709">
        <w:rPr>
          <w:rFonts w:ascii="Times New Roman" w:hAnsi="Times New Roman"/>
          <w:sz w:val="26"/>
          <w:szCs w:val="26"/>
        </w:rPr>
        <w:t>то, суды первой инстанции допускают ошибки в применении норм материального права, определении обстоятельств, имеющих значение для дела и, как следствие, в разрешении поступающих к ним споров.</w:t>
      </w:r>
    </w:p>
    <w:p w:rsidR="00100665" w:rsidRPr="00EE0709" w:rsidRDefault="00100665" w:rsidP="0075390F">
      <w:pPr>
        <w:spacing w:after="0"/>
        <w:ind w:firstLine="567"/>
        <w:jc w:val="both"/>
        <w:rPr>
          <w:rFonts w:ascii="Times New Roman" w:hAnsi="Times New Roman"/>
          <w:sz w:val="26"/>
          <w:szCs w:val="26"/>
        </w:rPr>
      </w:pP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За исследуемый период значительный рост продемонстрировали споры о признании договоров купли-продажи жилых помещений недействительными, основанием которых является ссылка истца на заключение договора под влиянием заблуждения, обмана в результате мошеннических действий третьих лиц</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 xml:space="preserve">Разрешая исковые требования о признании недействительным договора купли-продажи жилого помещения, как совершенного под влиянием заблуждения, обмана в результате мошеннических действий третьих лиц суды Воронежской области исходят из того, что в силу статьи 153 </w:t>
      </w:r>
      <w:r w:rsidR="008D7DD3" w:rsidRPr="00EE0709">
        <w:rPr>
          <w:rFonts w:ascii="Times New Roman" w:hAnsi="Times New Roman"/>
          <w:sz w:val="26"/>
          <w:szCs w:val="26"/>
        </w:rPr>
        <w:t>ГК РФ</w:t>
      </w:r>
      <w:r w:rsidRPr="00EE0709">
        <w:rPr>
          <w:rFonts w:ascii="Times New Roman" w:hAnsi="Times New Roman"/>
          <w:sz w:val="26"/>
          <w:szCs w:val="26"/>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 xml:space="preserve">В пункте 50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(далее - постановление Пленума № 25) разъяснено, что по смыслу статьи 153 Гражданского кодекса Российской Федерации при решении вопроса о правовой квалификации действий участника (участников) гражданского оборота в качестве сделки для целей применения правил о </w:t>
      </w:r>
      <w:r w:rsidRPr="00EE0709">
        <w:rPr>
          <w:rFonts w:ascii="Times New Roman" w:hAnsi="Times New Roman"/>
          <w:sz w:val="26"/>
          <w:szCs w:val="26"/>
        </w:rPr>
        <w:lastRenderedPageBreak/>
        <w:t>недействительности сделок следует учитывать,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В силу пункта 1 статьи 549 Гражданского кодекса Российской Федерации, по договору купли - продажи недвижимого имущества (договору продажи недвижимости) продавец обязуется передать в собственность покупателя квартиру.</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При этом в соответствии с пунктом 2 статьи 558 Гражданского кодекса Российской Федерации договор продажи квартиры подлежит государственной регистрации и считается заключенным с момента такой регистрации.</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Основной целью заключения договора купли-продажи является переход права собственности на товар от продавца к покупателю.</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В силу пункта 1 статьи 178 Гражданского кодекса Российской Федерации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При наличии условий, предусмотренных пунктом 1 настоящей статьи, заблуждение предполагается достаточно существенным, в частности если:</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1) сторона допустила очевидные оговорку, описку, опечатку и т.п.;</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2) сторона заблуждается в отношении предмета сделки, в частности таких его качеств, которые в обороте рассматриваются как существенные;</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3) сторона заблуждается в отношении природы сделки;</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4) сторона заблуждается в отношении лица, с которым она вступает в сделку, или лица, связанного со сделкой;</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Если сделка признана недействительной как совершенная под влиянием заблуждения, к ней применяются правила, предусмотренные статьи 167 Гражданского кодекса Российской Федерации.</w:t>
      </w:r>
    </w:p>
    <w:p w:rsidR="0028106D"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На основании пункта 2 статьи 167 Гражданского кодекса Российской Федерации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28106D" w:rsidRPr="00EE0709" w:rsidRDefault="00EC6B57" w:rsidP="0028106D">
      <w:pPr>
        <w:spacing w:after="0"/>
        <w:ind w:firstLine="567"/>
        <w:jc w:val="both"/>
        <w:rPr>
          <w:rFonts w:ascii="Times New Roman" w:hAnsi="Times New Roman"/>
          <w:sz w:val="26"/>
          <w:szCs w:val="26"/>
        </w:rPr>
      </w:pPr>
      <w:r w:rsidRPr="00EE0709">
        <w:rPr>
          <w:rFonts w:ascii="Times New Roman" w:hAnsi="Times New Roman"/>
          <w:sz w:val="26"/>
          <w:szCs w:val="26"/>
        </w:rPr>
        <w:t>По смыслу приведенных</w:t>
      </w:r>
      <w:r w:rsidR="0028106D" w:rsidRPr="00EE0709">
        <w:rPr>
          <w:rFonts w:ascii="Times New Roman" w:hAnsi="Times New Roman"/>
          <w:sz w:val="26"/>
          <w:szCs w:val="26"/>
        </w:rPr>
        <w:t xml:space="preserve"> норм права, сделка признается недействительной, если выраженная в ней воля стороны неправильно сложилась вследствие заблуждения и </w:t>
      </w:r>
      <w:r w:rsidR="0028106D" w:rsidRPr="00EE0709">
        <w:rPr>
          <w:rFonts w:ascii="Times New Roman" w:hAnsi="Times New Roman"/>
          <w:sz w:val="26"/>
          <w:szCs w:val="26"/>
        </w:rPr>
        <w:lastRenderedPageBreak/>
        <w:t>повлекла иные правовые последствия, нежели те, которые сторона действительно имела в виду. Под влиянием заблуждения участник сделки помимо своей воли составляет неправильное мнение или остается в неведении относительно тех или иных обстоятельств, имеющих для него существенное значение, и под их влиянием совершает сделку, которую он не совершил бы, если бы не заблуждался, заблуждение предполагает, что при совершении сделки лицо исходило из неправильных, не соответствующих действительности представлений о каких-то обстоятельствах, относящихся к данной сделке. Так, существенным является заблуждение относительно природы сделки, то есть совокупности свойств (признаков, условий), характеризующих ее сущность.</w:t>
      </w:r>
    </w:p>
    <w:p w:rsidR="00BC7A74" w:rsidRPr="00EE0709" w:rsidRDefault="0028106D" w:rsidP="0028106D">
      <w:pPr>
        <w:spacing w:after="0"/>
        <w:ind w:firstLine="567"/>
        <w:jc w:val="both"/>
        <w:rPr>
          <w:rFonts w:ascii="Times New Roman" w:hAnsi="Times New Roman"/>
          <w:sz w:val="26"/>
          <w:szCs w:val="26"/>
        </w:rPr>
      </w:pPr>
      <w:r w:rsidRPr="00EE0709">
        <w:rPr>
          <w:rFonts w:ascii="Times New Roman" w:hAnsi="Times New Roman"/>
          <w:sz w:val="26"/>
          <w:szCs w:val="26"/>
        </w:rPr>
        <w:t>Согласно правовой позиции Конституционного Суда Российской Федерации, выраженной в Определении от 22.04.2014 № 751-О, статья 178 Гражданского кодекса Российской Федерации, устанавливающая ориентиры, которым должны следовать суды при определении того, являлось ли заблуждение, под влиянием которого была совершена сделка, настолько существенным, чтобы его рассматривать в качестве основания для признания сделки недействительной, а также последствия признания такой сделки недействительной, направлена на защиту прав лиц, чья действительная воля при совершении сделки была искажена.</w:t>
      </w:r>
    </w:p>
    <w:p w:rsidR="008D7DD3" w:rsidRPr="00EE0709" w:rsidRDefault="00027731" w:rsidP="008D7DD3">
      <w:pPr>
        <w:spacing w:after="0"/>
        <w:ind w:firstLine="567"/>
        <w:jc w:val="both"/>
        <w:rPr>
          <w:rFonts w:ascii="Times New Roman" w:hAnsi="Times New Roman"/>
          <w:sz w:val="26"/>
          <w:szCs w:val="26"/>
        </w:rPr>
      </w:pPr>
      <w:r w:rsidRPr="00EE0709">
        <w:rPr>
          <w:rFonts w:ascii="Times New Roman" w:hAnsi="Times New Roman"/>
          <w:sz w:val="26"/>
          <w:szCs w:val="26"/>
        </w:rPr>
        <w:t>С</w:t>
      </w:r>
      <w:r w:rsidR="008D7DD3" w:rsidRPr="00EE0709">
        <w:rPr>
          <w:rFonts w:ascii="Times New Roman" w:hAnsi="Times New Roman"/>
          <w:sz w:val="26"/>
          <w:szCs w:val="26"/>
        </w:rPr>
        <w:t xml:space="preserve">огласно пункту 3 статьи 178 ГК РФ заблуждение относительно мотивов сделки не является достаточно существенным для признания сделки недействительной. </w:t>
      </w:r>
      <w:r w:rsidRPr="00EE0709">
        <w:rPr>
          <w:rFonts w:ascii="Times New Roman" w:hAnsi="Times New Roman"/>
          <w:sz w:val="26"/>
          <w:szCs w:val="26"/>
        </w:rPr>
        <w:t>В этой связи не имеют значения доводы</w:t>
      </w:r>
      <w:r w:rsidR="008D7DD3" w:rsidRPr="00EE0709">
        <w:rPr>
          <w:rFonts w:ascii="Times New Roman" w:hAnsi="Times New Roman"/>
          <w:sz w:val="26"/>
          <w:szCs w:val="26"/>
        </w:rPr>
        <w:t xml:space="preserve"> истц</w:t>
      </w:r>
      <w:r w:rsidRPr="00EE0709">
        <w:rPr>
          <w:rFonts w:ascii="Times New Roman" w:hAnsi="Times New Roman"/>
          <w:sz w:val="26"/>
          <w:szCs w:val="26"/>
        </w:rPr>
        <w:t>а о</w:t>
      </w:r>
      <w:r w:rsidR="008D7DD3" w:rsidRPr="00EE0709">
        <w:rPr>
          <w:rFonts w:ascii="Times New Roman" w:hAnsi="Times New Roman"/>
          <w:sz w:val="26"/>
          <w:szCs w:val="26"/>
        </w:rPr>
        <w:t xml:space="preserve"> заключ</w:t>
      </w:r>
      <w:r w:rsidRPr="00EE0709">
        <w:rPr>
          <w:rFonts w:ascii="Times New Roman" w:hAnsi="Times New Roman"/>
          <w:sz w:val="26"/>
          <w:szCs w:val="26"/>
        </w:rPr>
        <w:t>ении</w:t>
      </w:r>
      <w:r w:rsidR="008D7DD3" w:rsidRPr="00EE0709">
        <w:rPr>
          <w:rFonts w:ascii="Times New Roman" w:hAnsi="Times New Roman"/>
          <w:sz w:val="26"/>
          <w:szCs w:val="26"/>
        </w:rPr>
        <w:t xml:space="preserve"> сделк</w:t>
      </w:r>
      <w:r w:rsidRPr="00EE0709">
        <w:rPr>
          <w:rFonts w:ascii="Times New Roman" w:hAnsi="Times New Roman"/>
          <w:sz w:val="26"/>
          <w:szCs w:val="26"/>
        </w:rPr>
        <w:t>и</w:t>
      </w:r>
      <w:r w:rsidR="008D7DD3" w:rsidRPr="00EE0709">
        <w:rPr>
          <w:rFonts w:ascii="Times New Roman" w:hAnsi="Times New Roman"/>
          <w:sz w:val="26"/>
          <w:szCs w:val="26"/>
        </w:rPr>
        <w:t xml:space="preserve"> не с целью отчуждения жилого помещения, а </w:t>
      </w:r>
      <w:r w:rsidRPr="00EE0709">
        <w:rPr>
          <w:rFonts w:ascii="Times New Roman" w:hAnsi="Times New Roman"/>
          <w:sz w:val="26"/>
          <w:szCs w:val="26"/>
        </w:rPr>
        <w:t>в иных целях.</w:t>
      </w:r>
    </w:p>
    <w:p w:rsidR="00027731" w:rsidRDefault="00027731" w:rsidP="008D7DD3">
      <w:pPr>
        <w:spacing w:after="0"/>
        <w:ind w:firstLine="567"/>
        <w:jc w:val="both"/>
        <w:rPr>
          <w:rFonts w:ascii="Times New Roman" w:hAnsi="Times New Roman"/>
          <w:sz w:val="26"/>
          <w:szCs w:val="26"/>
        </w:rPr>
      </w:pPr>
    </w:p>
    <w:p w:rsidR="00EE0709" w:rsidRPr="00EE0709" w:rsidRDefault="00EE0709" w:rsidP="008D7DD3">
      <w:pPr>
        <w:spacing w:after="0"/>
        <w:ind w:firstLine="567"/>
        <w:jc w:val="both"/>
        <w:rPr>
          <w:rFonts w:ascii="Times New Roman" w:hAnsi="Times New Roman"/>
          <w:sz w:val="26"/>
          <w:szCs w:val="26"/>
        </w:rPr>
      </w:pPr>
    </w:p>
    <w:p w:rsidR="00027731" w:rsidRPr="00EE0709" w:rsidRDefault="00027731" w:rsidP="008D7DD3">
      <w:pPr>
        <w:spacing w:after="0"/>
        <w:ind w:firstLine="567"/>
        <w:jc w:val="both"/>
        <w:rPr>
          <w:rFonts w:ascii="Times New Roman" w:hAnsi="Times New Roman"/>
          <w:sz w:val="26"/>
          <w:szCs w:val="26"/>
        </w:rPr>
      </w:pPr>
      <w:r w:rsidRPr="00EE0709">
        <w:rPr>
          <w:rFonts w:ascii="Times New Roman" w:hAnsi="Times New Roman"/>
          <w:sz w:val="26"/>
          <w:szCs w:val="26"/>
        </w:rPr>
        <w:t xml:space="preserve">Примером правильного разрешения подобного спора может служить гражданское дело Ленинского районного суда г. Воронежа по иску </w:t>
      </w:r>
      <w:r w:rsidR="007B05D7">
        <w:rPr>
          <w:rFonts w:ascii="Times New Roman" w:hAnsi="Times New Roman"/>
          <w:sz w:val="26"/>
          <w:szCs w:val="26"/>
        </w:rPr>
        <w:t>С. Т.А.</w:t>
      </w:r>
      <w:r w:rsidRPr="00EE0709">
        <w:rPr>
          <w:rFonts w:ascii="Times New Roman" w:hAnsi="Times New Roman"/>
          <w:sz w:val="26"/>
          <w:szCs w:val="26"/>
        </w:rPr>
        <w:t xml:space="preserve"> к </w:t>
      </w:r>
      <w:r w:rsidR="007B05D7">
        <w:rPr>
          <w:rFonts w:ascii="Times New Roman" w:hAnsi="Times New Roman"/>
          <w:sz w:val="26"/>
          <w:szCs w:val="26"/>
        </w:rPr>
        <w:t>В. Л.И.</w:t>
      </w:r>
      <w:r w:rsidRPr="00EE0709">
        <w:rPr>
          <w:rFonts w:ascii="Times New Roman" w:hAnsi="Times New Roman"/>
          <w:sz w:val="26"/>
          <w:szCs w:val="26"/>
        </w:rPr>
        <w:t xml:space="preserve"> о признании договора недействительным, по встречному иску </w:t>
      </w:r>
      <w:r w:rsidR="007B05D7">
        <w:rPr>
          <w:rFonts w:ascii="Times New Roman" w:hAnsi="Times New Roman"/>
          <w:sz w:val="26"/>
          <w:szCs w:val="26"/>
        </w:rPr>
        <w:t>В. Л.И.</w:t>
      </w:r>
      <w:r w:rsidR="007B05D7" w:rsidRPr="00EE0709">
        <w:rPr>
          <w:rFonts w:ascii="Times New Roman" w:hAnsi="Times New Roman"/>
          <w:sz w:val="26"/>
          <w:szCs w:val="26"/>
        </w:rPr>
        <w:t xml:space="preserve"> </w:t>
      </w:r>
      <w:r w:rsidRPr="00EE0709">
        <w:rPr>
          <w:rFonts w:ascii="Times New Roman" w:hAnsi="Times New Roman"/>
          <w:sz w:val="26"/>
          <w:szCs w:val="26"/>
        </w:rPr>
        <w:t xml:space="preserve">к </w:t>
      </w:r>
      <w:r w:rsidR="007B05D7">
        <w:rPr>
          <w:rFonts w:ascii="Times New Roman" w:hAnsi="Times New Roman"/>
          <w:sz w:val="26"/>
          <w:szCs w:val="26"/>
        </w:rPr>
        <w:t>С. Т.А.</w:t>
      </w:r>
      <w:r w:rsidRPr="00EE0709">
        <w:rPr>
          <w:rFonts w:ascii="Times New Roman" w:hAnsi="Times New Roman"/>
          <w:sz w:val="26"/>
          <w:szCs w:val="26"/>
        </w:rPr>
        <w:t xml:space="preserve"> о признании добросовестным приобретателем, выселении и снятии с регистрационного учета.</w:t>
      </w:r>
    </w:p>
    <w:p w:rsidR="00027731" w:rsidRPr="00EE0709" w:rsidRDefault="007B05D7" w:rsidP="008D7DD3">
      <w:pPr>
        <w:spacing w:after="0"/>
        <w:ind w:firstLine="567"/>
        <w:jc w:val="both"/>
        <w:rPr>
          <w:rFonts w:ascii="Times New Roman" w:hAnsi="Times New Roman"/>
          <w:sz w:val="26"/>
          <w:szCs w:val="26"/>
        </w:rPr>
      </w:pPr>
      <w:r>
        <w:rPr>
          <w:rFonts w:ascii="Times New Roman" w:hAnsi="Times New Roman"/>
          <w:sz w:val="26"/>
          <w:szCs w:val="26"/>
        </w:rPr>
        <w:t>С.</w:t>
      </w:r>
      <w:r w:rsidR="0028078B" w:rsidRPr="00EE0709">
        <w:rPr>
          <w:rFonts w:ascii="Times New Roman" w:hAnsi="Times New Roman"/>
          <w:sz w:val="26"/>
          <w:szCs w:val="26"/>
        </w:rPr>
        <w:t xml:space="preserve"> Т.А. обращаясь с иском в суд о признании сделки недействительной, ссылалась на то, что заключила </w:t>
      </w:r>
      <w:r w:rsidR="00EC6B57" w:rsidRPr="00EE0709">
        <w:rPr>
          <w:rFonts w:ascii="Times New Roman" w:hAnsi="Times New Roman"/>
          <w:sz w:val="26"/>
          <w:szCs w:val="26"/>
        </w:rPr>
        <w:t xml:space="preserve">с </w:t>
      </w:r>
      <w:r>
        <w:rPr>
          <w:rFonts w:ascii="Times New Roman" w:hAnsi="Times New Roman"/>
          <w:sz w:val="26"/>
          <w:szCs w:val="26"/>
        </w:rPr>
        <w:t>В.</w:t>
      </w:r>
      <w:r w:rsidR="00EC6B57" w:rsidRPr="00EE0709">
        <w:rPr>
          <w:rFonts w:ascii="Times New Roman" w:hAnsi="Times New Roman"/>
          <w:sz w:val="26"/>
          <w:szCs w:val="26"/>
        </w:rPr>
        <w:t xml:space="preserve"> Л.И. </w:t>
      </w:r>
      <w:r w:rsidR="0028078B" w:rsidRPr="00EE0709">
        <w:rPr>
          <w:rFonts w:ascii="Times New Roman" w:hAnsi="Times New Roman"/>
          <w:sz w:val="26"/>
          <w:szCs w:val="26"/>
        </w:rPr>
        <w:t xml:space="preserve">договор купли-продажи принадлежащей ей квартиры под влиянием третьего лица, который </w:t>
      </w:r>
      <w:r w:rsidR="000456A2" w:rsidRPr="00EE0709">
        <w:rPr>
          <w:rFonts w:ascii="Times New Roman" w:hAnsi="Times New Roman"/>
          <w:sz w:val="26"/>
          <w:szCs w:val="26"/>
        </w:rPr>
        <w:t xml:space="preserve">помогал ей посредством дистанционных электронных средств общения, сервисов быстрого обмена сообщениями </w:t>
      </w:r>
      <w:r w:rsidR="000456A2" w:rsidRPr="00EE0709">
        <w:rPr>
          <w:rFonts w:ascii="Times New Roman" w:hAnsi="Times New Roman"/>
          <w:sz w:val="26"/>
          <w:szCs w:val="26"/>
          <w:lang w:val="en-US"/>
        </w:rPr>
        <w:t>WhatsUp</w:t>
      </w:r>
      <w:r w:rsidR="000456A2" w:rsidRPr="00EE0709">
        <w:rPr>
          <w:rFonts w:ascii="Times New Roman" w:hAnsi="Times New Roman"/>
          <w:sz w:val="26"/>
          <w:szCs w:val="26"/>
        </w:rPr>
        <w:t xml:space="preserve"> и </w:t>
      </w:r>
      <w:r w:rsidR="000456A2" w:rsidRPr="00EE0709">
        <w:rPr>
          <w:rFonts w:ascii="Times New Roman" w:hAnsi="Times New Roman"/>
          <w:sz w:val="26"/>
          <w:szCs w:val="26"/>
          <w:lang w:val="en-US"/>
        </w:rPr>
        <w:t>Telegram</w:t>
      </w:r>
      <w:r w:rsidR="000456A2" w:rsidRPr="00EE0709">
        <w:rPr>
          <w:rFonts w:ascii="Times New Roman" w:hAnsi="Times New Roman"/>
          <w:sz w:val="26"/>
          <w:szCs w:val="26"/>
        </w:rPr>
        <w:t xml:space="preserve"> осуществлять торговлю акциями на бирже, для чего она использовала собственные накопления. По сообщению указанного лица в результате удачных торгов на бирже истец </w:t>
      </w:r>
      <w:r w:rsidR="00EC6B57" w:rsidRPr="00EE0709">
        <w:rPr>
          <w:rFonts w:ascii="Times New Roman" w:hAnsi="Times New Roman"/>
          <w:sz w:val="26"/>
          <w:szCs w:val="26"/>
        </w:rPr>
        <w:t>заработала</w:t>
      </w:r>
      <w:r w:rsidR="000456A2" w:rsidRPr="00EE0709">
        <w:rPr>
          <w:rFonts w:ascii="Times New Roman" w:hAnsi="Times New Roman"/>
          <w:sz w:val="26"/>
          <w:szCs w:val="26"/>
        </w:rPr>
        <w:t xml:space="preserve"> крупную сумму денежных средств, которую </w:t>
      </w:r>
      <w:r w:rsidR="00EC6B57" w:rsidRPr="00EE0709">
        <w:rPr>
          <w:rFonts w:ascii="Times New Roman" w:hAnsi="Times New Roman"/>
          <w:sz w:val="26"/>
          <w:szCs w:val="26"/>
        </w:rPr>
        <w:t>необходимо</w:t>
      </w:r>
      <w:r w:rsidR="000456A2" w:rsidRPr="00EE0709">
        <w:rPr>
          <w:rFonts w:ascii="Times New Roman" w:hAnsi="Times New Roman"/>
          <w:sz w:val="26"/>
          <w:szCs w:val="26"/>
        </w:rPr>
        <w:t xml:space="preserve"> перевести ей на счет</w:t>
      </w:r>
      <w:r w:rsidR="00EC6B57" w:rsidRPr="00EE0709">
        <w:rPr>
          <w:rFonts w:ascii="Times New Roman" w:hAnsi="Times New Roman"/>
          <w:sz w:val="26"/>
          <w:szCs w:val="26"/>
        </w:rPr>
        <w:t>, но для этого необходимо</w:t>
      </w:r>
      <w:r w:rsidR="000456A2" w:rsidRPr="00EE0709">
        <w:rPr>
          <w:rFonts w:ascii="Times New Roman" w:hAnsi="Times New Roman"/>
          <w:sz w:val="26"/>
          <w:szCs w:val="26"/>
        </w:rPr>
        <w:t xml:space="preserve"> пред</w:t>
      </w:r>
      <w:r w:rsidR="00EC6B57" w:rsidRPr="00EE0709">
        <w:rPr>
          <w:rFonts w:ascii="Times New Roman" w:hAnsi="Times New Roman"/>
          <w:sz w:val="26"/>
          <w:szCs w:val="26"/>
        </w:rPr>
        <w:t>о</w:t>
      </w:r>
      <w:r w:rsidR="000456A2" w:rsidRPr="00EE0709">
        <w:rPr>
          <w:rFonts w:ascii="Times New Roman" w:hAnsi="Times New Roman"/>
          <w:sz w:val="26"/>
          <w:szCs w:val="26"/>
        </w:rPr>
        <w:t>стави</w:t>
      </w:r>
      <w:r w:rsidR="00EC6B57" w:rsidRPr="00EE0709">
        <w:rPr>
          <w:rFonts w:ascii="Times New Roman" w:hAnsi="Times New Roman"/>
          <w:sz w:val="26"/>
          <w:szCs w:val="26"/>
        </w:rPr>
        <w:t>ть</w:t>
      </w:r>
      <w:r w:rsidR="000456A2" w:rsidRPr="00EE0709">
        <w:rPr>
          <w:rFonts w:ascii="Times New Roman" w:hAnsi="Times New Roman"/>
          <w:sz w:val="26"/>
          <w:szCs w:val="26"/>
        </w:rPr>
        <w:t xml:space="preserve"> банку документы, подтверждающие легальный источник происхождения денег. Для этого неизвестный </w:t>
      </w:r>
      <w:r w:rsidR="0028078B" w:rsidRPr="00EE0709">
        <w:rPr>
          <w:rFonts w:ascii="Times New Roman" w:hAnsi="Times New Roman"/>
          <w:sz w:val="26"/>
          <w:szCs w:val="26"/>
        </w:rPr>
        <w:t xml:space="preserve">убедил </w:t>
      </w:r>
      <w:r w:rsidR="000456A2" w:rsidRPr="00EE0709">
        <w:rPr>
          <w:rFonts w:ascii="Times New Roman" w:hAnsi="Times New Roman"/>
          <w:sz w:val="26"/>
          <w:szCs w:val="26"/>
        </w:rPr>
        <w:t xml:space="preserve">оформить ее договор купли-продажи квартиры в целях обоснования получения </w:t>
      </w:r>
      <w:r>
        <w:rPr>
          <w:rFonts w:ascii="Times New Roman" w:hAnsi="Times New Roman"/>
          <w:sz w:val="26"/>
          <w:szCs w:val="26"/>
        </w:rPr>
        <w:t>С.</w:t>
      </w:r>
      <w:r w:rsidR="000456A2" w:rsidRPr="00EE0709">
        <w:rPr>
          <w:rFonts w:ascii="Times New Roman" w:hAnsi="Times New Roman"/>
          <w:sz w:val="26"/>
          <w:szCs w:val="26"/>
        </w:rPr>
        <w:t xml:space="preserve"> Т.А. денежных средств, что она и сделала. </w:t>
      </w:r>
      <w:r w:rsidR="00EC6B57" w:rsidRPr="00EE0709">
        <w:rPr>
          <w:rFonts w:ascii="Times New Roman" w:hAnsi="Times New Roman"/>
          <w:sz w:val="26"/>
          <w:szCs w:val="26"/>
        </w:rPr>
        <w:t xml:space="preserve">Договор </w:t>
      </w:r>
      <w:r>
        <w:rPr>
          <w:rFonts w:ascii="Times New Roman" w:hAnsi="Times New Roman"/>
          <w:sz w:val="26"/>
          <w:szCs w:val="26"/>
        </w:rPr>
        <w:t>С.</w:t>
      </w:r>
      <w:r w:rsidR="00EC6B57" w:rsidRPr="00EE0709">
        <w:rPr>
          <w:rFonts w:ascii="Times New Roman" w:hAnsi="Times New Roman"/>
          <w:sz w:val="26"/>
          <w:szCs w:val="26"/>
        </w:rPr>
        <w:t xml:space="preserve"> Т.А. заключила с ранее незнакомой ей </w:t>
      </w:r>
      <w:r>
        <w:rPr>
          <w:rFonts w:ascii="Times New Roman" w:hAnsi="Times New Roman"/>
          <w:sz w:val="26"/>
          <w:szCs w:val="26"/>
        </w:rPr>
        <w:t>В.</w:t>
      </w:r>
      <w:r w:rsidR="00EC6B57" w:rsidRPr="00EE0709">
        <w:rPr>
          <w:rFonts w:ascii="Times New Roman" w:hAnsi="Times New Roman"/>
          <w:sz w:val="26"/>
          <w:szCs w:val="26"/>
        </w:rPr>
        <w:t xml:space="preserve"> Л.И. от которой в счет оплаты получила </w:t>
      </w:r>
      <w:r w:rsidR="000456A2" w:rsidRPr="00EE0709">
        <w:rPr>
          <w:rFonts w:ascii="Times New Roman" w:hAnsi="Times New Roman"/>
          <w:sz w:val="26"/>
          <w:szCs w:val="26"/>
        </w:rPr>
        <w:t xml:space="preserve">5 200 000 руб. </w:t>
      </w:r>
      <w:r w:rsidR="00EC6B57" w:rsidRPr="00EE0709">
        <w:rPr>
          <w:rFonts w:ascii="Times New Roman" w:hAnsi="Times New Roman"/>
          <w:sz w:val="26"/>
          <w:szCs w:val="26"/>
        </w:rPr>
        <w:t xml:space="preserve">Позднее </w:t>
      </w:r>
      <w:r>
        <w:rPr>
          <w:rFonts w:ascii="Times New Roman" w:hAnsi="Times New Roman"/>
          <w:sz w:val="26"/>
          <w:szCs w:val="26"/>
        </w:rPr>
        <w:t>С.</w:t>
      </w:r>
      <w:r w:rsidR="000456A2" w:rsidRPr="00EE0709">
        <w:rPr>
          <w:rFonts w:ascii="Times New Roman" w:hAnsi="Times New Roman"/>
          <w:sz w:val="26"/>
          <w:szCs w:val="26"/>
        </w:rPr>
        <w:t xml:space="preserve"> Т.А. передала </w:t>
      </w:r>
      <w:r w:rsidR="00EC6B57" w:rsidRPr="00EE0709">
        <w:rPr>
          <w:rFonts w:ascii="Times New Roman" w:hAnsi="Times New Roman"/>
          <w:sz w:val="26"/>
          <w:szCs w:val="26"/>
        </w:rPr>
        <w:t xml:space="preserve">денежные </w:t>
      </w:r>
      <w:r w:rsidR="00EC6B57" w:rsidRPr="00EE0709">
        <w:rPr>
          <w:rFonts w:ascii="Times New Roman" w:hAnsi="Times New Roman"/>
          <w:sz w:val="26"/>
          <w:szCs w:val="26"/>
        </w:rPr>
        <w:lastRenderedPageBreak/>
        <w:t xml:space="preserve">средства </w:t>
      </w:r>
      <w:r w:rsidR="00647603" w:rsidRPr="00EE0709">
        <w:rPr>
          <w:rFonts w:ascii="Times New Roman" w:hAnsi="Times New Roman"/>
          <w:sz w:val="26"/>
          <w:szCs w:val="26"/>
        </w:rPr>
        <w:t xml:space="preserve">неизвестному </w:t>
      </w:r>
      <w:r w:rsidR="000456A2" w:rsidRPr="00EE0709">
        <w:rPr>
          <w:rFonts w:ascii="Times New Roman" w:hAnsi="Times New Roman"/>
          <w:sz w:val="26"/>
          <w:szCs w:val="26"/>
        </w:rPr>
        <w:t xml:space="preserve">курьеру. </w:t>
      </w:r>
      <w:r w:rsidR="00706CA3" w:rsidRPr="00EE0709">
        <w:rPr>
          <w:rFonts w:ascii="Times New Roman" w:hAnsi="Times New Roman"/>
          <w:sz w:val="26"/>
          <w:szCs w:val="26"/>
        </w:rPr>
        <w:t>После того как убедившие ее продать квартиру неизв</w:t>
      </w:r>
      <w:r w:rsidR="00647603" w:rsidRPr="00EE0709">
        <w:rPr>
          <w:rFonts w:ascii="Times New Roman" w:hAnsi="Times New Roman"/>
          <w:sz w:val="26"/>
          <w:szCs w:val="26"/>
        </w:rPr>
        <w:t xml:space="preserve">естные перестали отвечать на </w:t>
      </w:r>
      <w:r w:rsidR="00706CA3" w:rsidRPr="00EE0709">
        <w:rPr>
          <w:rFonts w:ascii="Times New Roman" w:hAnsi="Times New Roman"/>
          <w:sz w:val="26"/>
          <w:szCs w:val="26"/>
        </w:rPr>
        <w:t xml:space="preserve">сообщения, а </w:t>
      </w:r>
      <w:r>
        <w:rPr>
          <w:rFonts w:ascii="Times New Roman" w:hAnsi="Times New Roman"/>
          <w:sz w:val="26"/>
          <w:szCs w:val="26"/>
        </w:rPr>
        <w:t>В.</w:t>
      </w:r>
      <w:r w:rsidR="00706CA3" w:rsidRPr="00EE0709">
        <w:rPr>
          <w:rFonts w:ascii="Times New Roman" w:hAnsi="Times New Roman"/>
          <w:sz w:val="26"/>
          <w:szCs w:val="26"/>
        </w:rPr>
        <w:t xml:space="preserve"> Л.И. потребовала освободить купленную квартиру, </w:t>
      </w:r>
      <w:r>
        <w:rPr>
          <w:rFonts w:ascii="Times New Roman" w:hAnsi="Times New Roman"/>
          <w:sz w:val="26"/>
          <w:szCs w:val="26"/>
        </w:rPr>
        <w:t>С.</w:t>
      </w:r>
      <w:r w:rsidR="00647603" w:rsidRPr="00EE0709">
        <w:rPr>
          <w:rFonts w:ascii="Times New Roman" w:hAnsi="Times New Roman"/>
          <w:sz w:val="26"/>
          <w:szCs w:val="26"/>
        </w:rPr>
        <w:t xml:space="preserve"> Т.А.</w:t>
      </w:r>
      <w:r w:rsidR="00706CA3" w:rsidRPr="00EE0709">
        <w:rPr>
          <w:rFonts w:ascii="Times New Roman" w:hAnsi="Times New Roman"/>
          <w:sz w:val="26"/>
          <w:szCs w:val="26"/>
        </w:rPr>
        <w:t xml:space="preserve"> поняла</w:t>
      </w:r>
      <w:r w:rsidR="00647603" w:rsidRPr="00EE0709">
        <w:rPr>
          <w:rFonts w:ascii="Times New Roman" w:hAnsi="Times New Roman"/>
          <w:sz w:val="26"/>
          <w:szCs w:val="26"/>
        </w:rPr>
        <w:t>,</w:t>
      </w:r>
      <w:r w:rsidR="00706CA3" w:rsidRPr="00EE0709">
        <w:rPr>
          <w:rFonts w:ascii="Times New Roman" w:hAnsi="Times New Roman"/>
          <w:sz w:val="26"/>
          <w:szCs w:val="26"/>
        </w:rPr>
        <w:t xml:space="preserve"> что была введена в заблуждение и просила по этому основанию признать договор купли-продажи квартиры недействительным.</w:t>
      </w:r>
    </w:p>
    <w:p w:rsidR="00706CA3" w:rsidRPr="00EE0709" w:rsidRDefault="007B05D7" w:rsidP="008D7DD3">
      <w:pPr>
        <w:spacing w:after="0"/>
        <w:ind w:firstLine="567"/>
        <w:jc w:val="both"/>
        <w:rPr>
          <w:rFonts w:ascii="Times New Roman" w:hAnsi="Times New Roman"/>
          <w:sz w:val="26"/>
          <w:szCs w:val="26"/>
        </w:rPr>
      </w:pPr>
      <w:r>
        <w:rPr>
          <w:rFonts w:ascii="Times New Roman" w:hAnsi="Times New Roman"/>
          <w:sz w:val="26"/>
          <w:szCs w:val="26"/>
        </w:rPr>
        <w:t>В.</w:t>
      </w:r>
      <w:r w:rsidR="00706CA3" w:rsidRPr="00EE0709">
        <w:rPr>
          <w:rFonts w:ascii="Times New Roman" w:hAnsi="Times New Roman"/>
          <w:sz w:val="26"/>
          <w:szCs w:val="26"/>
        </w:rPr>
        <w:t xml:space="preserve"> Л.И. ссылаясь на приобретение квартиры в установленном законом порядке и полную оплату договора</w:t>
      </w:r>
      <w:r w:rsidR="00647603" w:rsidRPr="00EE0709">
        <w:rPr>
          <w:rFonts w:ascii="Times New Roman" w:hAnsi="Times New Roman"/>
          <w:sz w:val="26"/>
          <w:szCs w:val="26"/>
        </w:rPr>
        <w:t>,</w:t>
      </w:r>
      <w:r w:rsidR="00706CA3" w:rsidRPr="00EE0709">
        <w:rPr>
          <w:rFonts w:ascii="Times New Roman" w:hAnsi="Times New Roman"/>
          <w:sz w:val="26"/>
          <w:szCs w:val="26"/>
        </w:rPr>
        <w:t xml:space="preserve"> обратилась с встречным иском о признании ее добросовестным приобретателем и выселении бывшего собственника </w:t>
      </w:r>
      <w:r>
        <w:rPr>
          <w:rFonts w:ascii="Times New Roman" w:hAnsi="Times New Roman"/>
          <w:sz w:val="26"/>
          <w:szCs w:val="26"/>
        </w:rPr>
        <w:t>С.</w:t>
      </w:r>
      <w:r w:rsidR="00706CA3" w:rsidRPr="00EE0709">
        <w:rPr>
          <w:rFonts w:ascii="Times New Roman" w:hAnsi="Times New Roman"/>
          <w:sz w:val="26"/>
          <w:szCs w:val="26"/>
        </w:rPr>
        <w:t xml:space="preserve"> Т.А.</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Разрешая заявленные иски</w:t>
      </w:r>
      <w:r w:rsidR="00647603" w:rsidRPr="00EE0709">
        <w:rPr>
          <w:rFonts w:ascii="Times New Roman" w:hAnsi="Times New Roman"/>
          <w:sz w:val="26"/>
          <w:szCs w:val="26"/>
        </w:rPr>
        <w:t>,</w:t>
      </w:r>
      <w:r w:rsidRPr="00EE0709">
        <w:rPr>
          <w:rFonts w:ascii="Times New Roman" w:hAnsi="Times New Roman"/>
          <w:sz w:val="26"/>
          <w:szCs w:val="26"/>
        </w:rPr>
        <w:t xml:space="preserve"> суд первой инстанции решением от 20.02.2025 в удовлетворении исковых требований </w:t>
      </w:r>
      <w:r w:rsidR="007B05D7">
        <w:rPr>
          <w:rFonts w:ascii="Times New Roman" w:hAnsi="Times New Roman"/>
          <w:sz w:val="26"/>
          <w:szCs w:val="26"/>
        </w:rPr>
        <w:t>С.</w:t>
      </w:r>
      <w:r w:rsidRPr="00EE0709">
        <w:rPr>
          <w:rFonts w:ascii="Times New Roman" w:hAnsi="Times New Roman"/>
          <w:sz w:val="26"/>
          <w:szCs w:val="26"/>
        </w:rPr>
        <w:t xml:space="preserve"> Т.А. к </w:t>
      </w:r>
      <w:r w:rsidR="007B05D7">
        <w:rPr>
          <w:rFonts w:ascii="Times New Roman" w:hAnsi="Times New Roman"/>
          <w:sz w:val="26"/>
          <w:szCs w:val="26"/>
        </w:rPr>
        <w:t>В.</w:t>
      </w:r>
      <w:r w:rsidRPr="00EE0709">
        <w:rPr>
          <w:rFonts w:ascii="Times New Roman" w:hAnsi="Times New Roman"/>
          <w:sz w:val="26"/>
          <w:szCs w:val="26"/>
        </w:rPr>
        <w:t xml:space="preserve"> Л.И. о признании договора купли-продажи квартиры недействительным отказал.</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 xml:space="preserve">Встречные исковые требования Власовой Л.И. удовлетворил и признал ее добросовестным приобретателем квартиры с выселением </w:t>
      </w:r>
      <w:r w:rsidR="007B05D7">
        <w:rPr>
          <w:rFonts w:ascii="Times New Roman" w:hAnsi="Times New Roman"/>
          <w:sz w:val="26"/>
          <w:szCs w:val="26"/>
        </w:rPr>
        <w:t>С.</w:t>
      </w:r>
      <w:r w:rsidRPr="00EE0709">
        <w:rPr>
          <w:rFonts w:ascii="Times New Roman" w:hAnsi="Times New Roman"/>
          <w:sz w:val="26"/>
          <w:szCs w:val="26"/>
        </w:rPr>
        <w:t xml:space="preserve"> Т.А. из спорного жилого помещения.</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 xml:space="preserve">Судебная коллегия по гражданским делам Воронежского областного суда апелляционным определением от 03.06.2025 решение Ленинского районного суда </w:t>
      </w:r>
      <w:r w:rsidR="00647603" w:rsidRPr="00EE0709">
        <w:rPr>
          <w:rFonts w:ascii="Times New Roman" w:hAnsi="Times New Roman"/>
          <w:sz w:val="26"/>
          <w:szCs w:val="26"/>
        </w:rPr>
        <w:br/>
      </w:r>
      <w:r w:rsidRPr="00EE0709">
        <w:rPr>
          <w:rFonts w:ascii="Times New Roman" w:hAnsi="Times New Roman"/>
          <w:sz w:val="26"/>
          <w:szCs w:val="26"/>
        </w:rPr>
        <w:t xml:space="preserve">г. Воронежа от 20.02.2025 оставила без изменения, апелляционную жалобу </w:t>
      </w:r>
      <w:r w:rsidR="007B05D7">
        <w:rPr>
          <w:rFonts w:ascii="Times New Roman" w:hAnsi="Times New Roman"/>
          <w:sz w:val="26"/>
          <w:szCs w:val="26"/>
        </w:rPr>
        <w:t>С.</w:t>
      </w:r>
      <w:r w:rsidRPr="00EE0709">
        <w:rPr>
          <w:rFonts w:ascii="Times New Roman" w:hAnsi="Times New Roman"/>
          <w:sz w:val="26"/>
          <w:szCs w:val="26"/>
        </w:rPr>
        <w:t xml:space="preserve"> Т.А. без удовлетворения.</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Суд апелляционной инстанции указал, что не является существенным заблуждение относительно мотивов сделки, то есть побудительных представлений в отношении её выгодности и целесообразности. Равным образом не может признаваться существенным заблуждением неправильное представление о правах и обязанностях сторон по сделке.</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 xml:space="preserve">На момент заключения сделки у </w:t>
      </w:r>
      <w:r w:rsidR="007B05D7">
        <w:rPr>
          <w:rFonts w:ascii="Times New Roman" w:hAnsi="Times New Roman"/>
          <w:sz w:val="26"/>
          <w:szCs w:val="26"/>
        </w:rPr>
        <w:t>С.</w:t>
      </w:r>
      <w:r w:rsidRPr="00EE0709">
        <w:rPr>
          <w:rFonts w:ascii="Times New Roman" w:hAnsi="Times New Roman"/>
          <w:sz w:val="26"/>
          <w:szCs w:val="26"/>
        </w:rPr>
        <w:t xml:space="preserve"> Т.А. не установлено заболеваний либо иного состояния, которые бы делали невозможным восприятие сути и содержания сделки по отчуждению жилого помещения, оспариваемый договор заключён лично продавцом, добровольно, в своём интересе. Сторонами достигнуто соглашение по всем существенным условиям договора купли-продажи, которые устроили обе стороны на момент его заключения, регистрация перехода права собственности на объект недвижимости к покупателю произведена в установленном законом порядке, при этом истцом не представлены доказательства, бесспорно свидетельствующие о существенном заблуждении относительно природы сделки.</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 xml:space="preserve">Ссылка истца на то, что она не понимала, что в результате заключенного договора её право собственности на квартиру прекращается, судом отклонена, т.к. </w:t>
      </w:r>
      <w:r w:rsidR="00647603" w:rsidRPr="00EE0709">
        <w:rPr>
          <w:rFonts w:ascii="Times New Roman" w:hAnsi="Times New Roman"/>
          <w:sz w:val="26"/>
          <w:szCs w:val="26"/>
        </w:rPr>
        <w:t>это</w:t>
      </w:r>
      <w:r w:rsidRPr="00EE0709">
        <w:rPr>
          <w:rFonts w:ascii="Times New Roman" w:hAnsi="Times New Roman"/>
          <w:sz w:val="26"/>
          <w:szCs w:val="26"/>
        </w:rPr>
        <w:t xml:space="preserve"> со всей очевидностью следует из существа любой сделки по отчуждению имущества</w:t>
      </w:r>
      <w:r w:rsidR="00647603" w:rsidRPr="00EE0709">
        <w:rPr>
          <w:rFonts w:ascii="Times New Roman" w:hAnsi="Times New Roman"/>
          <w:sz w:val="26"/>
          <w:szCs w:val="26"/>
        </w:rPr>
        <w:t xml:space="preserve"> другому лицу</w:t>
      </w:r>
      <w:r w:rsidRPr="00EE0709">
        <w:rPr>
          <w:rFonts w:ascii="Times New Roman" w:hAnsi="Times New Roman"/>
          <w:sz w:val="26"/>
          <w:szCs w:val="26"/>
        </w:rPr>
        <w:t xml:space="preserve">. Преклонный возраст </w:t>
      </w:r>
      <w:r w:rsidR="007B05D7">
        <w:rPr>
          <w:rFonts w:ascii="Times New Roman" w:hAnsi="Times New Roman"/>
          <w:sz w:val="26"/>
          <w:szCs w:val="26"/>
        </w:rPr>
        <w:t>С.</w:t>
      </w:r>
      <w:r w:rsidRPr="00EE0709">
        <w:rPr>
          <w:rFonts w:ascii="Times New Roman" w:hAnsi="Times New Roman"/>
          <w:sz w:val="26"/>
          <w:szCs w:val="26"/>
        </w:rPr>
        <w:t xml:space="preserve"> Т.А. не свидетельствует о доказанности заблуждения истца относительно существа заключённой сделки</w:t>
      </w:r>
      <w:r w:rsidR="00647603" w:rsidRPr="00EE0709">
        <w:rPr>
          <w:rFonts w:ascii="Times New Roman" w:hAnsi="Times New Roman"/>
          <w:sz w:val="26"/>
          <w:szCs w:val="26"/>
        </w:rPr>
        <w:t>.</w:t>
      </w:r>
    </w:p>
    <w:p w:rsidR="00706CA3" w:rsidRPr="00EE0709" w:rsidRDefault="00706CA3" w:rsidP="00706CA3">
      <w:pPr>
        <w:spacing w:after="0"/>
        <w:ind w:firstLine="567"/>
        <w:jc w:val="both"/>
        <w:rPr>
          <w:rFonts w:ascii="Times New Roman" w:hAnsi="Times New Roman"/>
          <w:sz w:val="26"/>
          <w:szCs w:val="26"/>
        </w:rPr>
      </w:pPr>
      <w:r w:rsidRPr="00EE0709">
        <w:rPr>
          <w:rFonts w:ascii="Times New Roman" w:hAnsi="Times New Roman"/>
          <w:sz w:val="26"/>
          <w:szCs w:val="26"/>
        </w:rPr>
        <w:t xml:space="preserve">Утрата в последующем полученных от реализации спорной квартиры денежных средств в результате, предположительно, мошеннических действий со стороны неустановленных лиц не может повлиять на вывод о действительности самого договора. </w:t>
      </w:r>
    </w:p>
    <w:p w:rsidR="00027731" w:rsidRPr="00EE0709" w:rsidRDefault="0051000D" w:rsidP="008D7DD3">
      <w:pPr>
        <w:spacing w:after="0"/>
        <w:ind w:firstLine="567"/>
        <w:jc w:val="both"/>
        <w:rPr>
          <w:rFonts w:ascii="Times New Roman" w:hAnsi="Times New Roman"/>
          <w:sz w:val="26"/>
          <w:szCs w:val="26"/>
        </w:rPr>
      </w:pPr>
      <w:r w:rsidRPr="00EE0709">
        <w:rPr>
          <w:rFonts w:ascii="Times New Roman" w:hAnsi="Times New Roman"/>
          <w:sz w:val="26"/>
          <w:szCs w:val="26"/>
        </w:rPr>
        <w:t xml:space="preserve">Определением Первого кассационного суда общей юрисдикции от 17.09.2025 апелляционное определение судебной коллегии по гражданским делам Воронежского </w:t>
      </w:r>
      <w:r w:rsidRPr="00EE0709">
        <w:rPr>
          <w:rFonts w:ascii="Times New Roman" w:hAnsi="Times New Roman"/>
          <w:sz w:val="26"/>
          <w:szCs w:val="26"/>
        </w:rPr>
        <w:lastRenderedPageBreak/>
        <w:t xml:space="preserve">областного суда от 03.06.2025 и решение Ленинского районного суда г. Воронежа от 20.02.2025 оставлены без изменения, кассационная жалоба </w:t>
      </w:r>
      <w:r w:rsidR="007B05D7">
        <w:rPr>
          <w:rFonts w:ascii="Times New Roman" w:hAnsi="Times New Roman"/>
          <w:sz w:val="26"/>
          <w:szCs w:val="26"/>
        </w:rPr>
        <w:t>С.</w:t>
      </w:r>
      <w:r w:rsidRPr="00EE0709">
        <w:rPr>
          <w:rFonts w:ascii="Times New Roman" w:hAnsi="Times New Roman"/>
          <w:sz w:val="26"/>
          <w:szCs w:val="26"/>
        </w:rPr>
        <w:t xml:space="preserve"> Т.А. без удовлетворения.</w:t>
      </w:r>
    </w:p>
    <w:p w:rsidR="0051000D" w:rsidRPr="00EE0709" w:rsidRDefault="0051000D" w:rsidP="008D7DD3">
      <w:pPr>
        <w:spacing w:after="0"/>
        <w:ind w:firstLine="567"/>
        <w:jc w:val="both"/>
        <w:rPr>
          <w:rFonts w:ascii="Times New Roman" w:hAnsi="Times New Roman"/>
          <w:sz w:val="26"/>
          <w:szCs w:val="26"/>
        </w:rPr>
      </w:pPr>
      <w:r w:rsidRPr="00EE0709">
        <w:rPr>
          <w:rFonts w:ascii="Times New Roman" w:hAnsi="Times New Roman"/>
          <w:sz w:val="26"/>
          <w:szCs w:val="26"/>
        </w:rPr>
        <w:t>15.01.2026 гражданское дело по кассационной жалобе</w:t>
      </w:r>
      <w:r w:rsidR="00647603" w:rsidRPr="00EE0709">
        <w:rPr>
          <w:rFonts w:ascii="Times New Roman" w:hAnsi="Times New Roman"/>
          <w:sz w:val="26"/>
          <w:szCs w:val="26"/>
        </w:rPr>
        <w:t xml:space="preserve"> </w:t>
      </w:r>
      <w:r w:rsidR="007B05D7">
        <w:rPr>
          <w:rFonts w:ascii="Times New Roman" w:hAnsi="Times New Roman"/>
          <w:sz w:val="26"/>
          <w:szCs w:val="26"/>
        </w:rPr>
        <w:t>С.</w:t>
      </w:r>
      <w:r w:rsidR="00647603" w:rsidRPr="00EE0709">
        <w:rPr>
          <w:rFonts w:ascii="Times New Roman" w:hAnsi="Times New Roman"/>
          <w:sz w:val="26"/>
          <w:szCs w:val="26"/>
        </w:rPr>
        <w:t xml:space="preserve"> Т.А.</w:t>
      </w:r>
      <w:r w:rsidRPr="00EE0709">
        <w:rPr>
          <w:rFonts w:ascii="Times New Roman" w:hAnsi="Times New Roman"/>
          <w:sz w:val="26"/>
          <w:szCs w:val="26"/>
        </w:rPr>
        <w:t xml:space="preserve"> истребовано Верховным Судом Российской Федерации.</w:t>
      </w:r>
    </w:p>
    <w:p w:rsidR="0051000D" w:rsidRPr="00EE0709" w:rsidRDefault="0051000D" w:rsidP="008D7DD3">
      <w:pPr>
        <w:spacing w:after="0"/>
        <w:ind w:firstLine="567"/>
        <w:jc w:val="both"/>
        <w:rPr>
          <w:rFonts w:ascii="Times New Roman" w:hAnsi="Times New Roman"/>
          <w:sz w:val="26"/>
          <w:szCs w:val="26"/>
        </w:rPr>
      </w:pPr>
      <w:r w:rsidRPr="00EE0709">
        <w:rPr>
          <w:rFonts w:ascii="Times New Roman" w:hAnsi="Times New Roman"/>
          <w:sz w:val="26"/>
          <w:szCs w:val="26"/>
        </w:rPr>
        <w:t xml:space="preserve">18.03.2026 </w:t>
      </w:r>
      <w:r w:rsidR="00647603" w:rsidRPr="00EE0709">
        <w:rPr>
          <w:rFonts w:ascii="Times New Roman" w:hAnsi="Times New Roman"/>
          <w:sz w:val="26"/>
          <w:szCs w:val="26"/>
        </w:rPr>
        <w:t>определением судьи</w:t>
      </w:r>
      <w:r w:rsidRPr="00EE0709">
        <w:rPr>
          <w:rFonts w:ascii="Times New Roman" w:hAnsi="Times New Roman"/>
          <w:sz w:val="26"/>
          <w:szCs w:val="26"/>
        </w:rPr>
        <w:t xml:space="preserve"> Верховного Суда Российской Федерации </w:t>
      </w:r>
      <w:r w:rsidR="00647603" w:rsidRPr="00EE0709">
        <w:rPr>
          <w:rFonts w:ascii="Times New Roman" w:hAnsi="Times New Roman"/>
          <w:sz w:val="26"/>
          <w:szCs w:val="26"/>
        </w:rPr>
        <w:t>отказано</w:t>
      </w:r>
      <w:r w:rsidRPr="00EE0709">
        <w:rPr>
          <w:rFonts w:ascii="Times New Roman" w:hAnsi="Times New Roman"/>
          <w:sz w:val="26"/>
          <w:szCs w:val="26"/>
        </w:rPr>
        <w:t xml:space="preserve"> в передаче дела в суд кассационной инстанции (</w:t>
      </w:r>
      <w:r w:rsidR="005F3C3B" w:rsidRPr="00EE0709">
        <w:rPr>
          <w:rFonts w:ascii="Times New Roman" w:hAnsi="Times New Roman"/>
          <w:sz w:val="26"/>
          <w:szCs w:val="26"/>
        </w:rPr>
        <w:t xml:space="preserve">определение </w:t>
      </w:r>
      <w:r w:rsidRPr="00EE0709">
        <w:rPr>
          <w:rFonts w:ascii="Times New Roman" w:hAnsi="Times New Roman"/>
          <w:sz w:val="26"/>
          <w:szCs w:val="26"/>
        </w:rPr>
        <w:t>№ 14-КГ26-5-К1).</w:t>
      </w:r>
    </w:p>
    <w:p w:rsidR="00027731" w:rsidRDefault="00027731" w:rsidP="008D7DD3">
      <w:pPr>
        <w:spacing w:after="0"/>
        <w:ind w:firstLine="567"/>
        <w:jc w:val="both"/>
        <w:rPr>
          <w:rFonts w:ascii="Times New Roman" w:hAnsi="Times New Roman"/>
          <w:sz w:val="26"/>
          <w:szCs w:val="26"/>
        </w:rPr>
      </w:pPr>
    </w:p>
    <w:p w:rsidR="00EE0709" w:rsidRPr="00EE0709" w:rsidRDefault="00EE0709" w:rsidP="008D7DD3">
      <w:pPr>
        <w:spacing w:after="0"/>
        <w:ind w:firstLine="567"/>
        <w:jc w:val="both"/>
        <w:rPr>
          <w:rFonts w:ascii="Times New Roman" w:hAnsi="Times New Roman"/>
          <w:sz w:val="26"/>
          <w:szCs w:val="26"/>
        </w:rPr>
      </w:pPr>
    </w:p>
    <w:p w:rsidR="00027731" w:rsidRPr="00EE0709" w:rsidRDefault="0051000D" w:rsidP="00027731">
      <w:pPr>
        <w:spacing w:after="0"/>
        <w:ind w:firstLine="567"/>
        <w:jc w:val="both"/>
        <w:rPr>
          <w:rFonts w:ascii="Times New Roman" w:hAnsi="Times New Roman"/>
          <w:sz w:val="26"/>
          <w:szCs w:val="26"/>
        </w:rPr>
      </w:pPr>
      <w:r w:rsidRPr="00EE0709">
        <w:rPr>
          <w:rFonts w:ascii="Times New Roman" w:hAnsi="Times New Roman"/>
          <w:sz w:val="26"/>
          <w:szCs w:val="26"/>
        </w:rPr>
        <w:t xml:space="preserve">На примере указанного спора хочется отметить, что при рассмотрении требований о признании договора недействительным по основаниям не связанным со статьей </w:t>
      </w:r>
      <w:r w:rsidR="00EE0709">
        <w:rPr>
          <w:rFonts w:ascii="Times New Roman" w:hAnsi="Times New Roman"/>
          <w:sz w:val="26"/>
          <w:szCs w:val="26"/>
        </w:rPr>
        <w:br/>
      </w:r>
      <w:r w:rsidRPr="00EE0709">
        <w:rPr>
          <w:rFonts w:ascii="Times New Roman" w:hAnsi="Times New Roman"/>
          <w:sz w:val="26"/>
          <w:szCs w:val="26"/>
        </w:rPr>
        <w:t>177 ГК РФ, когда истец не ссылается на заключение сделки в таком состоянии, когда он не мог понимать значение своих действий и руководить ими, д</w:t>
      </w:r>
      <w:r w:rsidR="00027731" w:rsidRPr="00EE0709">
        <w:rPr>
          <w:rFonts w:ascii="Times New Roman" w:hAnsi="Times New Roman"/>
          <w:sz w:val="26"/>
          <w:szCs w:val="26"/>
        </w:rPr>
        <w:t xml:space="preserve">ля установления действительного волеизъявления продавца на отчуждение квартиры судами Воронежской области </w:t>
      </w:r>
      <w:r w:rsidRPr="00EE0709">
        <w:rPr>
          <w:rFonts w:ascii="Times New Roman" w:hAnsi="Times New Roman"/>
          <w:sz w:val="26"/>
          <w:szCs w:val="26"/>
        </w:rPr>
        <w:t xml:space="preserve">в ряде случаев </w:t>
      </w:r>
      <w:r w:rsidR="00027731" w:rsidRPr="00EE0709">
        <w:rPr>
          <w:rFonts w:ascii="Times New Roman" w:hAnsi="Times New Roman"/>
          <w:sz w:val="26"/>
          <w:szCs w:val="26"/>
        </w:rPr>
        <w:t xml:space="preserve">назначаются психолого-психиатрические экспертизы. </w:t>
      </w:r>
      <w:r w:rsidRPr="00EE0709">
        <w:rPr>
          <w:rFonts w:ascii="Times New Roman" w:hAnsi="Times New Roman"/>
          <w:sz w:val="26"/>
          <w:szCs w:val="26"/>
        </w:rPr>
        <w:t>Иногда</w:t>
      </w:r>
      <w:r w:rsidR="00027731" w:rsidRPr="00EE0709">
        <w:rPr>
          <w:rFonts w:ascii="Times New Roman" w:hAnsi="Times New Roman"/>
          <w:sz w:val="26"/>
          <w:szCs w:val="26"/>
        </w:rPr>
        <w:t xml:space="preserve"> эксперты приходят к выводу, что в юридически значимый период поведение испытуемых под влиянием манипулятивного воздействия третьих лиц по своему психическому состоянию, а также с учетом индивидуально-психологических особенностей не были способны к смысловой оценке ситуации, осознанию юридических особенностей сделки и прогнозу дальнейших последствий, что нарушало их способность понимать значение своих действий и руководить ими в юридически значимый период.</w:t>
      </w:r>
    </w:p>
    <w:p w:rsidR="00027731" w:rsidRPr="00EE0709" w:rsidRDefault="00027731" w:rsidP="00027731">
      <w:pPr>
        <w:spacing w:after="0"/>
        <w:ind w:firstLine="567"/>
        <w:jc w:val="both"/>
        <w:rPr>
          <w:rFonts w:ascii="Times New Roman" w:hAnsi="Times New Roman"/>
          <w:sz w:val="26"/>
          <w:szCs w:val="26"/>
        </w:rPr>
      </w:pPr>
      <w:r w:rsidRPr="00EE0709">
        <w:rPr>
          <w:rFonts w:ascii="Times New Roman" w:hAnsi="Times New Roman"/>
          <w:sz w:val="26"/>
          <w:szCs w:val="26"/>
        </w:rPr>
        <w:t>С учетом обстоятельств дела, свидетельствующих о воздействии третьих лиц с целью завладения денежными средствами истца и заключения психолого-психиатрической экспертизы суды региона приход</w:t>
      </w:r>
      <w:r w:rsidR="0051000D" w:rsidRPr="00EE0709">
        <w:rPr>
          <w:rFonts w:ascii="Times New Roman" w:hAnsi="Times New Roman"/>
          <w:sz w:val="26"/>
          <w:szCs w:val="26"/>
        </w:rPr>
        <w:t>ят</w:t>
      </w:r>
      <w:r w:rsidRPr="00EE0709">
        <w:rPr>
          <w:rFonts w:ascii="Times New Roman" w:hAnsi="Times New Roman"/>
          <w:sz w:val="26"/>
          <w:szCs w:val="26"/>
        </w:rPr>
        <w:t xml:space="preserve"> к выводу о том, что воля продавца не была направлена на заключение оспариваем договора, поскольку сделка совершена в результате заблуждения, которое являлось для нее столь существенным, что при разумной и объективной оценке ею ситуации она не заключила бы указанную сделку, если бы знала о действительном положении дел.</w:t>
      </w:r>
    </w:p>
    <w:p w:rsidR="00027731" w:rsidRPr="00EE0709" w:rsidRDefault="00027731" w:rsidP="00027731">
      <w:pPr>
        <w:spacing w:after="0"/>
        <w:ind w:firstLine="567"/>
        <w:jc w:val="both"/>
        <w:rPr>
          <w:rFonts w:ascii="Times New Roman" w:hAnsi="Times New Roman"/>
          <w:sz w:val="26"/>
          <w:szCs w:val="26"/>
        </w:rPr>
      </w:pPr>
      <w:r w:rsidRPr="00EE0709">
        <w:rPr>
          <w:rFonts w:ascii="Times New Roman" w:hAnsi="Times New Roman"/>
          <w:sz w:val="26"/>
          <w:szCs w:val="26"/>
        </w:rPr>
        <w:t>Суды указывают, что в результате совершения сделки продавец лишился единственного и постоянного жилья, его воля была направлена не на отчуждение, а на предотвращения посягательства на ее собственность и</w:t>
      </w:r>
      <w:r w:rsidR="00647603" w:rsidRPr="00EE0709">
        <w:rPr>
          <w:rFonts w:ascii="Times New Roman" w:hAnsi="Times New Roman"/>
          <w:sz w:val="26"/>
          <w:szCs w:val="26"/>
        </w:rPr>
        <w:t>, например,</w:t>
      </w:r>
      <w:r w:rsidRPr="00EE0709">
        <w:rPr>
          <w:rFonts w:ascii="Times New Roman" w:hAnsi="Times New Roman"/>
          <w:sz w:val="26"/>
          <w:szCs w:val="26"/>
        </w:rPr>
        <w:t xml:space="preserve"> оказание помощи правоохранительным </w:t>
      </w:r>
      <w:r w:rsidR="0051000D" w:rsidRPr="00EE0709">
        <w:rPr>
          <w:rFonts w:ascii="Times New Roman" w:hAnsi="Times New Roman"/>
          <w:sz w:val="26"/>
          <w:szCs w:val="26"/>
        </w:rPr>
        <w:t>органам в задержании мошенников, в связи с чем признают сделку недействительной.</w:t>
      </w:r>
    </w:p>
    <w:p w:rsidR="0051000D" w:rsidRPr="00EE0709" w:rsidRDefault="005F3C3B" w:rsidP="0051000D">
      <w:pPr>
        <w:spacing w:after="0"/>
        <w:ind w:firstLine="567"/>
        <w:jc w:val="both"/>
        <w:rPr>
          <w:rFonts w:ascii="Times New Roman" w:hAnsi="Times New Roman"/>
          <w:sz w:val="26"/>
          <w:szCs w:val="26"/>
        </w:rPr>
      </w:pPr>
      <w:r w:rsidRPr="00EE0709">
        <w:rPr>
          <w:rFonts w:ascii="Times New Roman" w:hAnsi="Times New Roman"/>
          <w:sz w:val="26"/>
          <w:szCs w:val="26"/>
        </w:rPr>
        <w:t>Представляется, что в</w:t>
      </w:r>
      <w:r w:rsidR="0051000D" w:rsidRPr="00EE0709">
        <w:rPr>
          <w:rFonts w:ascii="Times New Roman" w:hAnsi="Times New Roman"/>
          <w:sz w:val="26"/>
          <w:szCs w:val="26"/>
        </w:rPr>
        <w:t xml:space="preserve"> отсутствие заявленных стороной спора оснований иска предусмотренных статьей 177 ГПК РФ и в том случае, когда истец ссылается исключительно на свое заблуждение и обман со стороны третьих лиц психолого-психиатрическое состояние человека при заключении оспариваемой сделки </w:t>
      </w:r>
      <w:r w:rsidRPr="00EE0709">
        <w:rPr>
          <w:rFonts w:ascii="Times New Roman" w:hAnsi="Times New Roman"/>
          <w:sz w:val="26"/>
          <w:szCs w:val="26"/>
        </w:rPr>
        <w:t xml:space="preserve">не должно являться </w:t>
      </w:r>
      <w:r w:rsidR="0051000D" w:rsidRPr="00EE0709">
        <w:rPr>
          <w:rFonts w:ascii="Times New Roman" w:hAnsi="Times New Roman"/>
          <w:sz w:val="26"/>
          <w:szCs w:val="26"/>
        </w:rPr>
        <w:t>обстоятельством, имеющим юридическо</w:t>
      </w:r>
      <w:r w:rsidRPr="00EE0709">
        <w:rPr>
          <w:rFonts w:ascii="Times New Roman" w:hAnsi="Times New Roman"/>
          <w:sz w:val="26"/>
          <w:szCs w:val="26"/>
        </w:rPr>
        <w:t>е значение для разрешения спора.</w:t>
      </w:r>
    </w:p>
    <w:p w:rsidR="0051000D" w:rsidRPr="00EE0709" w:rsidRDefault="0051000D" w:rsidP="0051000D">
      <w:pPr>
        <w:spacing w:after="0"/>
        <w:ind w:firstLine="567"/>
        <w:jc w:val="both"/>
        <w:rPr>
          <w:rFonts w:ascii="Times New Roman" w:hAnsi="Times New Roman"/>
          <w:sz w:val="26"/>
          <w:szCs w:val="26"/>
        </w:rPr>
      </w:pPr>
      <w:r w:rsidRPr="00EE0709">
        <w:rPr>
          <w:rFonts w:ascii="Times New Roman" w:hAnsi="Times New Roman"/>
          <w:sz w:val="26"/>
          <w:szCs w:val="26"/>
        </w:rPr>
        <w:t xml:space="preserve">Признаки существенности заблуждения, при наличии которого сделка может быть признана недействительной по основанию, предусмотренному пунктом 1 статьи </w:t>
      </w:r>
      <w:r w:rsidR="00EE0709">
        <w:rPr>
          <w:rFonts w:ascii="Times New Roman" w:hAnsi="Times New Roman"/>
          <w:sz w:val="26"/>
          <w:szCs w:val="26"/>
        </w:rPr>
        <w:br/>
      </w:r>
      <w:r w:rsidRPr="00EE0709">
        <w:rPr>
          <w:rFonts w:ascii="Times New Roman" w:hAnsi="Times New Roman"/>
          <w:sz w:val="26"/>
          <w:szCs w:val="26"/>
        </w:rPr>
        <w:lastRenderedPageBreak/>
        <w:t>178 ГК РФ, перечислены в пункте 2 указанной нормы. Указанный перечень является исчерпывающим.</w:t>
      </w:r>
    </w:p>
    <w:p w:rsidR="0051000D" w:rsidRPr="00EE0709" w:rsidRDefault="0051000D" w:rsidP="0051000D">
      <w:pPr>
        <w:spacing w:after="0"/>
        <w:ind w:firstLine="567"/>
        <w:jc w:val="both"/>
        <w:rPr>
          <w:rFonts w:ascii="Times New Roman" w:hAnsi="Times New Roman"/>
          <w:sz w:val="26"/>
          <w:szCs w:val="26"/>
        </w:rPr>
      </w:pPr>
      <w:r w:rsidRPr="00EE0709">
        <w:rPr>
          <w:rFonts w:ascii="Times New Roman" w:hAnsi="Times New Roman"/>
          <w:sz w:val="26"/>
          <w:szCs w:val="26"/>
        </w:rPr>
        <w:t>Вместе с этим пунктом 3 статьи 178 ГК РФ предусмотрено, что заблуждение относительно мотивов сделки не является достаточно существенным для признания сделки недействительной.</w:t>
      </w:r>
    </w:p>
    <w:p w:rsidR="0051000D" w:rsidRPr="00EE0709" w:rsidRDefault="0051000D" w:rsidP="0051000D">
      <w:pPr>
        <w:spacing w:after="0"/>
        <w:ind w:firstLine="567"/>
        <w:jc w:val="both"/>
        <w:rPr>
          <w:rFonts w:ascii="Times New Roman" w:hAnsi="Times New Roman"/>
          <w:sz w:val="26"/>
          <w:szCs w:val="26"/>
        </w:rPr>
      </w:pPr>
      <w:r w:rsidRPr="00EE0709">
        <w:rPr>
          <w:rFonts w:ascii="Times New Roman" w:hAnsi="Times New Roman"/>
          <w:sz w:val="26"/>
          <w:szCs w:val="26"/>
        </w:rPr>
        <w:t>Мотив заключения договора это динамический психологический процесс, инициирующий, направляющий и поддерживающий целенаправленное поведение стороны сделки, предпринимающей последовательные действия для заключения договора.</w:t>
      </w:r>
    </w:p>
    <w:p w:rsidR="0051000D" w:rsidRPr="00EE0709" w:rsidRDefault="0051000D" w:rsidP="0051000D">
      <w:pPr>
        <w:spacing w:after="0"/>
        <w:ind w:firstLine="567"/>
        <w:jc w:val="both"/>
        <w:rPr>
          <w:rFonts w:ascii="Times New Roman" w:hAnsi="Times New Roman"/>
          <w:sz w:val="26"/>
          <w:szCs w:val="26"/>
        </w:rPr>
      </w:pPr>
      <w:r w:rsidRPr="00EE0709">
        <w:rPr>
          <w:rFonts w:ascii="Times New Roman" w:hAnsi="Times New Roman"/>
          <w:sz w:val="26"/>
          <w:szCs w:val="26"/>
        </w:rPr>
        <w:t xml:space="preserve">Исходя из этого, психолого-психиатрическое состояние продавца на момент заключения сделки не является обстоятельством, имеющим значение для разрешения спора о признании договора недействительным по основанию  совершения его в состоянии заблуждения. </w:t>
      </w:r>
    </w:p>
    <w:p w:rsidR="0051000D" w:rsidRPr="00EE0709" w:rsidRDefault="0051000D" w:rsidP="0051000D">
      <w:pPr>
        <w:spacing w:after="0"/>
        <w:ind w:firstLine="567"/>
        <w:jc w:val="both"/>
        <w:rPr>
          <w:rFonts w:ascii="Times New Roman" w:hAnsi="Times New Roman"/>
          <w:sz w:val="26"/>
          <w:szCs w:val="26"/>
        </w:rPr>
      </w:pPr>
      <w:r w:rsidRPr="00EE0709">
        <w:rPr>
          <w:rFonts w:ascii="Times New Roman" w:hAnsi="Times New Roman"/>
          <w:sz w:val="26"/>
          <w:szCs w:val="26"/>
        </w:rPr>
        <w:t>Указанное обстоятельство подлежит выяснению при оспаривании договора по другим основаниям, в частности по статье 177 ГК РФ.</w:t>
      </w:r>
    </w:p>
    <w:p w:rsidR="0051000D" w:rsidRPr="00EE0709" w:rsidRDefault="0051000D" w:rsidP="00027731">
      <w:pPr>
        <w:spacing w:after="0"/>
        <w:ind w:firstLine="567"/>
        <w:jc w:val="both"/>
        <w:rPr>
          <w:rFonts w:ascii="Times New Roman" w:hAnsi="Times New Roman"/>
          <w:sz w:val="26"/>
          <w:szCs w:val="26"/>
        </w:rPr>
      </w:pPr>
    </w:p>
    <w:p w:rsidR="00647603" w:rsidRPr="00EE0709" w:rsidRDefault="00647603" w:rsidP="00027731">
      <w:pPr>
        <w:spacing w:after="0"/>
        <w:ind w:firstLine="567"/>
        <w:jc w:val="both"/>
        <w:rPr>
          <w:rFonts w:ascii="Times New Roman" w:hAnsi="Times New Roman"/>
          <w:sz w:val="26"/>
          <w:szCs w:val="26"/>
        </w:rPr>
      </w:pPr>
    </w:p>
    <w:p w:rsidR="006E4A82" w:rsidRPr="00EE0709" w:rsidRDefault="005F3C3B" w:rsidP="0028106D">
      <w:pPr>
        <w:spacing w:after="0"/>
        <w:ind w:firstLine="567"/>
        <w:jc w:val="both"/>
        <w:rPr>
          <w:rFonts w:ascii="Times New Roman" w:hAnsi="Times New Roman"/>
          <w:sz w:val="26"/>
          <w:szCs w:val="26"/>
        </w:rPr>
      </w:pPr>
      <w:r w:rsidRPr="00EE0709">
        <w:rPr>
          <w:rFonts w:ascii="Times New Roman" w:hAnsi="Times New Roman"/>
          <w:sz w:val="26"/>
          <w:szCs w:val="26"/>
        </w:rPr>
        <w:t>В дополнение к изложенному хочется отметить, что не редко в спорах о признании сделки по распоряжению жилым помещением недействительной сторона ответчика заявляется встречный иск о признании себя добросовестным приобретателем.</w:t>
      </w:r>
    </w:p>
    <w:p w:rsidR="005F3C3B" w:rsidRPr="00EE0709" w:rsidRDefault="005F3C3B" w:rsidP="005F3C3B">
      <w:pPr>
        <w:spacing w:after="0"/>
        <w:ind w:firstLine="567"/>
        <w:jc w:val="both"/>
        <w:rPr>
          <w:rFonts w:ascii="Times New Roman" w:hAnsi="Times New Roman"/>
          <w:sz w:val="26"/>
          <w:szCs w:val="26"/>
        </w:rPr>
      </w:pPr>
      <w:r w:rsidRPr="00EE0709">
        <w:rPr>
          <w:rFonts w:ascii="Times New Roman" w:hAnsi="Times New Roman"/>
          <w:sz w:val="26"/>
          <w:szCs w:val="26"/>
        </w:rPr>
        <w:t>В 2025 году Верховным Судом Российской Федерации сформирована позиция, согласно которой требование о признании добросовестным приобретателем не подлежит рассмотрению судом ни в качестве самостоятельного, ни в качестве встречного иска.</w:t>
      </w:r>
    </w:p>
    <w:p w:rsidR="005F3C3B" w:rsidRPr="00EE0709" w:rsidRDefault="005F3C3B" w:rsidP="005F3C3B">
      <w:pPr>
        <w:spacing w:after="0"/>
        <w:ind w:firstLine="567"/>
        <w:jc w:val="both"/>
        <w:rPr>
          <w:rFonts w:ascii="Times New Roman" w:hAnsi="Times New Roman"/>
          <w:sz w:val="26"/>
          <w:szCs w:val="26"/>
        </w:rPr>
      </w:pPr>
      <w:r w:rsidRPr="00EE0709">
        <w:rPr>
          <w:rFonts w:ascii="Times New Roman" w:hAnsi="Times New Roman"/>
          <w:sz w:val="26"/>
          <w:szCs w:val="26"/>
        </w:rPr>
        <w:t>Верховный Суд РФ указал, что способы защиты гражданских прав предусмотрены статьей 12 Гражданского кодекса Российской Федерации.</w:t>
      </w:r>
    </w:p>
    <w:p w:rsidR="005F3C3B" w:rsidRPr="00EE0709" w:rsidRDefault="005F3C3B" w:rsidP="005F3C3B">
      <w:pPr>
        <w:spacing w:after="0"/>
        <w:ind w:firstLine="567"/>
        <w:jc w:val="both"/>
        <w:rPr>
          <w:rFonts w:ascii="Times New Roman" w:hAnsi="Times New Roman"/>
          <w:sz w:val="26"/>
          <w:szCs w:val="26"/>
        </w:rPr>
      </w:pPr>
      <w:r w:rsidRPr="00EE0709">
        <w:rPr>
          <w:rFonts w:ascii="Times New Roman" w:hAnsi="Times New Roman"/>
          <w:sz w:val="26"/>
          <w:szCs w:val="26"/>
        </w:rPr>
        <w:t>Иные способы защиты гражданских прав, как указано в пункте 9 постановления Пленума № 25, могут быть установлены законом.</w:t>
      </w:r>
    </w:p>
    <w:p w:rsidR="005F3C3B" w:rsidRPr="00EE0709" w:rsidRDefault="005F3C3B" w:rsidP="005F3C3B">
      <w:pPr>
        <w:spacing w:after="0"/>
        <w:ind w:firstLine="567"/>
        <w:jc w:val="both"/>
        <w:rPr>
          <w:rFonts w:ascii="Times New Roman" w:hAnsi="Times New Roman"/>
          <w:sz w:val="26"/>
          <w:szCs w:val="26"/>
        </w:rPr>
      </w:pPr>
      <w:r w:rsidRPr="00EE0709">
        <w:rPr>
          <w:rFonts w:ascii="Times New Roman" w:hAnsi="Times New Roman"/>
          <w:sz w:val="26"/>
          <w:szCs w:val="26"/>
        </w:rPr>
        <w:t>Требование о признании добросовестным приобретателем не указано ни в статье 12 ГК РФ, ни в каком-либо ином законе.</w:t>
      </w:r>
    </w:p>
    <w:p w:rsidR="005F3C3B" w:rsidRPr="00EE0709" w:rsidRDefault="005F3C3B" w:rsidP="005F3C3B">
      <w:pPr>
        <w:spacing w:after="0"/>
        <w:ind w:firstLine="567"/>
        <w:jc w:val="both"/>
        <w:rPr>
          <w:rFonts w:ascii="Times New Roman" w:hAnsi="Times New Roman"/>
          <w:sz w:val="26"/>
          <w:szCs w:val="26"/>
        </w:rPr>
      </w:pPr>
      <w:r w:rsidRPr="00EE0709">
        <w:rPr>
          <w:rFonts w:ascii="Times New Roman" w:hAnsi="Times New Roman"/>
          <w:sz w:val="26"/>
          <w:szCs w:val="26"/>
        </w:rPr>
        <w:t>Добросовестность приобретателя - это не предмет иска, а одно из обстоятельств, имеющих значение для правильного разрешения спора об истребовании имущества. При этом право добросовестного приобретателя защищается не предъявлением иска о признании его таковым, а путем ограничения правомочий собственника на истребование имущества.</w:t>
      </w:r>
    </w:p>
    <w:p w:rsidR="005F3C3B" w:rsidRPr="00EE0709" w:rsidRDefault="005F3C3B" w:rsidP="005F3C3B">
      <w:pPr>
        <w:spacing w:after="0"/>
        <w:ind w:firstLine="567"/>
        <w:jc w:val="both"/>
        <w:rPr>
          <w:rFonts w:ascii="Times New Roman" w:hAnsi="Times New Roman"/>
          <w:sz w:val="26"/>
          <w:szCs w:val="26"/>
        </w:rPr>
      </w:pPr>
      <w:r w:rsidRPr="00EE0709">
        <w:rPr>
          <w:rFonts w:ascii="Times New Roman" w:hAnsi="Times New Roman"/>
          <w:sz w:val="26"/>
          <w:szCs w:val="26"/>
        </w:rPr>
        <w:t xml:space="preserve">Признание добросовестным приобретателем не может рассматриваться и в качестве юридического факта, устанавливаемого судом, поскольку само по себе не влечет юридических последствий, а является лишь одним из элементов юридического состава, так как при определенных обстоятельствах истребование имущества допускается и у добросовестного приобретателя (в случае безвозмездного приобретения, </w:t>
      </w:r>
      <w:r w:rsidRPr="00EE0709">
        <w:rPr>
          <w:rFonts w:ascii="Times New Roman" w:hAnsi="Times New Roman"/>
          <w:sz w:val="26"/>
          <w:szCs w:val="26"/>
        </w:rPr>
        <w:lastRenderedPageBreak/>
        <w:t>в случае хищения его у лица, которому собственник передал это имущество, и т.п.) (на примере определения Судебной коллегии по гражданским делам Верховного Суда Российской Федерации от 28 октября 2025 г. № 18-КГ25-394-К4).</w:t>
      </w:r>
    </w:p>
    <w:p w:rsidR="005F3C3B" w:rsidRPr="00EE0709" w:rsidRDefault="005F3C3B" w:rsidP="0028106D">
      <w:pPr>
        <w:spacing w:after="0"/>
        <w:ind w:firstLine="567"/>
        <w:jc w:val="both"/>
        <w:rPr>
          <w:rFonts w:ascii="Times New Roman" w:hAnsi="Times New Roman"/>
          <w:sz w:val="26"/>
          <w:szCs w:val="26"/>
        </w:rPr>
      </w:pPr>
    </w:p>
    <w:p w:rsidR="006E4A82" w:rsidRPr="00EE0709" w:rsidRDefault="006E4A82" w:rsidP="0028106D">
      <w:pPr>
        <w:spacing w:after="0"/>
        <w:ind w:firstLine="567"/>
        <w:jc w:val="both"/>
        <w:rPr>
          <w:rFonts w:ascii="Times New Roman" w:hAnsi="Times New Roman"/>
          <w:sz w:val="26"/>
          <w:szCs w:val="26"/>
        </w:rPr>
      </w:pPr>
    </w:p>
    <w:p w:rsidR="0028106D" w:rsidRPr="00EE0709" w:rsidRDefault="006E35D3" w:rsidP="0028106D">
      <w:pPr>
        <w:spacing w:after="0"/>
        <w:ind w:firstLine="567"/>
        <w:jc w:val="both"/>
        <w:rPr>
          <w:rFonts w:ascii="Times New Roman" w:hAnsi="Times New Roman"/>
          <w:sz w:val="26"/>
          <w:szCs w:val="26"/>
        </w:rPr>
      </w:pPr>
      <w:r w:rsidRPr="00EE0709">
        <w:rPr>
          <w:rFonts w:ascii="Times New Roman" w:hAnsi="Times New Roman"/>
          <w:sz w:val="26"/>
          <w:szCs w:val="26"/>
        </w:rPr>
        <w:t>При разрешении споров о признании недействительными договоров купли-продажи жилых помещений суды города и области не всегда правильно применяют положения пункта 2 статьи 167 ГК РФ о двусторонней реституции в случае признания сделки недействительной.</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В соответствии с пунктом 1 статьи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Положениями пункта 1 статьи 549 ГК РФ предусмотрено,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В силу пункта 1 статьи 486 ГК РФ покупатель обязан оплатить товар непосредственно до или после передачи ему продавцом товара, если иное не предусмотрено Кодексом, другим законом, иными правовыми актами или договором купли-продажи и не вытекает из существа обязательства.</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Согласно пункту 1 статьи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В соответствии со статьей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 (пункт 1).</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Пунктом 2 статьи 167 ГК РФ предусмотрено, что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 xml:space="preserve">В пункте 80 постановления Пленума № 25 разъяснено, что по смыслу пункта 2 статьи 167 Гражданского кодекса Российской Федерации взаимные предоставления по недействительной сделке, которая была исполнена обеими сторонами, считаются равными, пока не доказано иное. При удовлетворении требования одной стороны </w:t>
      </w:r>
      <w:r w:rsidRPr="00EE0709">
        <w:rPr>
          <w:rFonts w:ascii="Times New Roman" w:hAnsi="Times New Roman"/>
          <w:sz w:val="26"/>
          <w:szCs w:val="26"/>
        </w:rPr>
        <w:lastRenderedPageBreak/>
        <w:t>недействительной сделки о возврате полученного другой стороной суд одновременно рассматривает вопрос о взыскании в пользу последней всего, что получила первая сторона, если иные последствия недействительности не предусмотрены законом.</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Таким образом, разрешение вопроса о взыскании в пользу покупателя всего, что получил продавец по недействительной сделке, если иные последствия недействительности не предусмотрены законом, фактически является обязанностью, а не правом суда.</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 xml:space="preserve">Между тем </w:t>
      </w:r>
      <w:r w:rsidR="00FD6237" w:rsidRPr="00EE0709">
        <w:rPr>
          <w:rFonts w:ascii="Times New Roman" w:hAnsi="Times New Roman"/>
          <w:sz w:val="26"/>
          <w:szCs w:val="26"/>
        </w:rPr>
        <w:t>с</w:t>
      </w:r>
      <w:r w:rsidRPr="00EE0709">
        <w:rPr>
          <w:rFonts w:ascii="Times New Roman" w:hAnsi="Times New Roman"/>
          <w:sz w:val="26"/>
          <w:szCs w:val="26"/>
        </w:rPr>
        <w:t>уды не всегда правильно применяют указанные положения закона.</w:t>
      </w:r>
    </w:p>
    <w:p w:rsidR="006E35D3" w:rsidRPr="00EE0709" w:rsidRDefault="006E35D3" w:rsidP="006E35D3">
      <w:pPr>
        <w:spacing w:after="0"/>
        <w:ind w:firstLine="567"/>
        <w:jc w:val="both"/>
        <w:rPr>
          <w:rFonts w:ascii="Times New Roman" w:hAnsi="Times New Roman"/>
          <w:sz w:val="26"/>
          <w:szCs w:val="26"/>
        </w:rPr>
      </w:pPr>
      <w:r w:rsidRPr="00EE0709">
        <w:rPr>
          <w:rFonts w:ascii="Times New Roman" w:hAnsi="Times New Roman"/>
          <w:sz w:val="26"/>
          <w:szCs w:val="26"/>
        </w:rPr>
        <w:t xml:space="preserve">Примером может служить гражданское дело Коминтерновского районного суда </w:t>
      </w:r>
      <w:r w:rsidR="007B05D7">
        <w:rPr>
          <w:rFonts w:ascii="Times New Roman" w:hAnsi="Times New Roman"/>
          <w:sz w:val="26"/>
          <w:szCs w:val="26"/>
        </w:rPr>
        <w:br/>
      </w:r>
      <w:r w:rsidRPr="00EE0709">
        <w:rPr>
          <w:rFonts w:ascii="Times New Roman" w:hAnsi="Times New Roman"/>
          <w:sz w:val="26"/>
          <w:szCs w:val="26"/>
        </w:rPr>
        <w:t xml:space="preserve">г. Воронежа по иску </w:t>
      </w:r>
      <w:r w:rsidR="007B05D7">
        <w:rPr>
          <w:rFonts w:ascii="Times New Roman" w:hAnsi="Times New Roman"/>
          <w:sz w:val="26"/>
          <w:szCs w:val="26"/>
        </w:rPr>
        <w:t>З. О.А.</w:t>
      </w:r>
      <w:r w:rsidRPr="00EE0709">
        <w:rPr>
          <w:rFonts w:ascii="Times New Roman" w:hAnsi="Times New Roman"/>
          <w:sz w:val="26"/>
          <w:szCs w:val="26"/>
        </w:rPr>
        <w:t xml:space="preserve"> к </w:t>
      </w:r>
      <w:r w:rsidR="007B05D7">
        <w:rPr>
          <w:rFonts w:ascii="Times New Roman" w:hAnsi="Times New Roman"/>
          <w:sz w:val="26"/>
          <w:szCs w:val="26"/>
        </w:rPr>
        <w:t>К. Л.А.</w:t>
      </w:r>
      <w:r w:rsidRPr="00EE0709">
        <w:rPr>
          <w:rFonts w:ascii="Times New Roman" w:hAnsi="Times New Roman"/>
          <w:sz w:val="26"/>
          <w:szCs w:val="26"/>
        </w:rPr>
        <w:t xml:space="preserve"> о признании права собственности на квартиру </w:t>
      </w:r>
      <w:r w:rsidR="00647603" w:rsidRPr="00EE0709">
        <w:rPr>
          <w:rFonts w:ascii="Times New Roman" w:hAnsi="Times New Roman"/>
          <w:sz w:val="26"/>
          <w:szCs w:val="26"/>
        </w:rPr>
        <w:t>по</w:t>
      </w:r>
      <w:r w:rsidRPr="00EE0709">
        <w:rPr>
          <w:rFonts w:ascii="Times New Roman" w:hAnsi="Times New Roman"/>
          <w:sz w:val="26"/>
          <w:szCs w:val="26"/>
        </w:rPr>
        <w:t xml:space="preserve"> договор</w:t>
      </w:r>
      <w:r w:rsidR="00647603" w:rsidRPr="00EE0709">
        <w:rPr>
          <w:rFonts w:ascii="Times New Roman" w:hAnsi="Times New Roman"/>
          <w:sz w:val="26"/>
          <w:szCs w:val="26"/>
        </w:rPr>
        <w:t>у</w:t>
      </w:r>
      <w:r w:rsidRPr="00EE0709">
        <w:rPr>
          <w:rFonts w:ascii="Times New Roman" w:hAnsi="Times New Roman"/>
          <w:sz w:val="26"/>
          <w:szCs w:val="26"/>
        </w:rPr>
        <w:t xml:space="preserve"> купли-продажи, возложении обязанности осуществить государственную регистрацию права собственности, по иску </w:t>
      </w:r>
      <w:r w:rsidR="007B05D7">
        <w:rPr>
          <w:rFonts w:ascii="Times New Roman" w:hAnsi="Times New Roman"/>
          <w:sz w:val="26"/>
          <w:szCs w:val="26"/>
        </w:rPr>
        <w:t>К. Л.А.</w:t>
      </w:r>
      <w:r w:rsidR="007B05D7" w:rsidRPr="00EE0709">
        <w:rPr>
          <w:rFonts w:ascii="Times New Roman" w:hAnsi="Times New Roman"/>
          <w:sz w:val="26"/>
          <w:szCs w:val="26"/>
        </w:rPr>
        <w:t xml:space="preserve"> </w:t>
      </w:r>
      <w:r w:rsidRPr="00EE0709">
        <w:rPr>
          <w:rFonts w:ascii="Times New Roman" w:hAnsi="Times New Roman"/>
          <w:sz w:val="26"/>
          <w:szCs w:val="26"/>
        </w:rPr>
        <w:t xml:space="preserve">к </w:t>
      </w:r>
      <w:r w:rsidR="007B05D7">
        <w:rPr>
          <w:rFonts w:ascii="Times New Roman" w:hAnsi="Times New Roman"/>
          <w:sz w:val="26"/>
          <w:szCs w:val="26"/>
        </w:rPr>
        <w:t>З. О.А.</w:t>
      </w:r>
      <w:r w:rsidR="007B05D7" w:rsidRPr="00EE0709">
        <w:rPr>
          <w:rFonts w:ascii="Times New Roman" w:hAnsi="Times New Roman"/>
          <w:sz w:val="26"/>
          <w:szCs w:val="26"/>
        </w:rPr>
        <w:t xml:space="preserve"> </w:t>
      </w:r>
      <w:r w:rsidRPr="00EE0709">
        <w:rPr>
          <w:rFonts w:ascii="Times New Roman" w:hAnsi="Times New Roman"/>
          <w:sz w:val="26"/>
          <w:szCs w:val="26"/>
        </w:rPr>
        <w:t>о признании сделки недействительной.</w:t>
      </w:r>
    </w:p>
    <w:p w:rsidR="006E35D3" w:rsidRPr="00EE0709" w:rsidRDefault="007B05D7" w:rsidP="006E35D3">
      <w:pPr>
        <w:spacing w:after="0"/>
        <w:ind w:firstLine="567"/>
        <w:jc w:val="both"/>
        <w:rPr>
          <w:rFonts w:ascii="Times New Roman" w:hAnsi="Times New Roman"/>
          <w:sz w:val="26"/>
          <w:szCs w:val="26"/>
        </w:rPr>
      </w:pPr>
      <w:r>
        <w:rPr>
          <w:rFonts w:ascii="Times New Roman" w:hAnsi="Times New Roman"/>
          <w:sz w:val="26"/>
          <w:szCs w:val="26"/>
        </w:rPr>
        <w:t>З. О.А.</w:t>
      </w:r>
      <w:r w:rsidRPr="00EE0709">
        <w:rPr>
          <w:rFonts w:ascii="Times New Roman" w:hAnsi="Times New Roman"/>
          <w:sz w:val="26"/>
          <w:szCs w:val="26"/>
        </w:rPr>
        <w:t xml:space="preserve"> </w:t>
      </w:r>
      <w:r w:rsidR="006E35D3" w:rsidRPr="00EE0709">
        <w:rPr>
          <w:rFonts w:ascii="Times New Roman" w:hAnsi="Times New Roman"/>
          <w:sz w:val="26"/>
          <w:szCs w:val="26"/>
        </w:rPr>
        <w:t xml:space="preserve">обращаясь с иском к </w:t>
      </w:r>
      <w:r>
        <w:rPr>
          <w:rFonts w:ascii="Times New Roman" w:hAnsi="Times New Roman"/>
          <w:sz w:val="26"/>
          <w:szCs w:val="26"/>
        </w:rPr>
        <w:t>К.</w:t>
      </w:r>
      <w:r w:rsidR="006E35D3" w:rsidRPr="00EE0709">
        <w:rPr>
          <w:rFonts w:ascii="Times New Roman" w:hAnsi="Times New Roman"/>
          <w:sz w:val="26"/>
          <w:szCs w:val="26"/>
        </w:rPr>
        <w:t xml:space="preserve"> Л.А., ссылалась на приобретение у последней по договору купли-продажи квартиры, полную оплату договора в размере 4 150 000 руб. и уклонение продавца от регистрации перехода права собственности на жилое помещение. </w:t>
      </w:r>
    </w:p>
    <w:p w:rsidR="006E35D3" w:rsidRPr="00EE0709" w:rsidRDefault="007B05D7" w:rsidP="006E35D3">
      <w:pPr>
        <w:spacing w:after="0"/>
        <w:ind w:firstLine="567"/>
        <w:jc w:val="both"/>
        <w:rPr>
          <w:rFonts w:ascii="Times New Roman" w:hAnsi="Times New Roman"/>
          <w:sz w:val="26"/>
          <w:szCs w:val="26"/>
        </w:rPr>
      </w:pPr>
      <w:r>
        <w:rPr>
          <w:rFonts w:ascii="Times New Roman" w:hAnsi="Times New Roman"/>
          <w:sz w:val="26"/>
          <w:szCs w:val="26"/>
        </w:rPr>
        <w:t>К.</w:t>
      </w:r>
      <w:r w:rsidR="006E35D3" w:rsidRPr="00EE0709">
        <w:rPr>
          <w:rFonts w:ascii="Times New Roman" w:hAnsi="Times New Roman"/>
          <w:sz w:val="26"/>
          <w:szCs w:val="26"/>
        </w:rPr>
        <w:t xml:space="preserve"> Л.А. в свою очередь указывала, что спорное жилое помещение является ее единственным жилым помещением. Она была введена в заблуждение и обманута неустановленными лицами, которые представившись сотрудниками правоохранительных органов убедили ее совершить якобы фиктивную сделку по продаже принадлежащей ей квартиры. После совершения сделки и получения денежных средств от покупателя она под воздействием мошенников перевела деньги на различные банковские счета. Осознав, что она продала свое единственное жилье, </w:t>
      </w:r>
      <w:r>
        <w:rPr>
          <w:rFonts w:ascii="Times New Roman" w:hAnsi="Times New Roman"/>
          <w:sz w:val="26"/>
          <w:szCs w:val="26"/>
        </w:rPr>
        <w:t>К.</w:t>
      </w:r>
      <w:r w:rsidR="006E35D3" w:rsidRPr="00EE0709">
        <w:rPr>
          <w:rFonts w:ascii="Times New Roman" w:hAnsi="Times New Roman"/>
          <w:sz w:val="26"/>
          <w:szCs w:val="26"/>
        </w:rPr>
        <w:t xml:space="preserve"> Л.А. обратилась в правоохранительные органы, которые возбудили уголовное дело, а также к государственному регистратору с заявлением о приостановлении государственной регистрации перехода права. </w:t>
      </w:r>
      <w:r>
        <w:rPr>
          <w:rFonts w:ascii="Times New Roman" w:hAnsi="Times New Roman"/>
          <w:sz w:val="26"/>
          <w:szCs w:val="26"/>
        </w:rPr>
        <w:t>К.</w:t>
      </w:r>
      <w:r w:rsidR="006E35D3" w:rsidRPr="00EE0709">
        <w:rPr>
          <w:rFonts w:ascii="Times New Roman" w:hAnsi="Times New Roman"/>
          <w:sz w:val="26"/>
          <w:szCs w:val="26"/>
        </w:rPr>
        <w:t xml:space="preserve"> Л.А. просила признать недействительным договор купли-прода</w:t>
      </w:r>
      <w:r w:rsidR="00647603" w:rsidRPr="00EE0709">
        <w:rPr>
          <w:rFonts w:ascii="Times New Roman" w:hAnsi="Times New Roman"/>
          <w:sz w:val="26"/>
          <w:szCs w:val="26"/>
        </w:rPr>
        <w:t>жи квартиры по мотиву заключения</w:t>
      </w:r>
      <w:r w:rsidR="006E35D3" w:rsidRPr="00EE0709">
        <w:rPr>
          <w:rFonts w:ascii="Times New Roman" w:hAnsi="Times New Roman"/>
          <w:sz w:val="26"/>
          <w:szCs w:val="26"/>
        </w:rPr>
        <w:t xml:space="preserve"> сделки под влиянием обмана и существенного заблуждения, а также ссылалась на заключение договора в состоянии при котором она не могла понимать значение своих действий и руководить ими.</w:t>
      </w:r>
    </w:p>
    <w:p w:rsidR="006E35D3" w:rsidRPr="00EE0709" w:rsidRDefault="006E35D3" w:rsidP="00E5318C">
      <w:pPr>
        <w:spacing w:after="0"/>
        <w:ind w:firstLine="567"/>
        <w:jc w:val="both"/>
        <w:rPr>
          <w:rFonts w:ascii="Times New Roman" w:hAnsi="Times New Roman"/>
          <w:sz w:val="26"/>
          <w:szCs w:val="26"/>
        </w:rPr>
      </w:pPr>
      <w:r w:rsidRPr="00EE0709">
        <w:rPr>
          <w:rFonts w:ascii="Times New Roman" w:hAnsi="Times New Roman"/>
          <w:sz w:val="26"/>
          <w:szCs w:val="26"/>
        </w:rPr>
        <w:t xml:space="preserve">Решением Коминтерновского районного суда г. Воронежа от 05.02.2025, с которым согласился суд апелляционной инстанции, </w:t>
      </w:r>
      <w:r w:rsidR="00E5318C" w:rsidRPr="00EE0709">
        <w:rPr>
          <w:rFonts w:ascii="Times New Roman" w:hAnsi="Times New Roman"/>
          <w:sz w:val="26"/>
          <w:szCs w:val="26"/>
        </w:rPr>
        <w:t xml:space="preserve">признан недействительным договор купли-продажи квартиры от 01.03.2024. В удовлетворении исковых требований </w:t>
      </w:r>
      <w:r w:rsidR="007B05D7">
        <w:rPr>
          <w:rFonts w:ascii="Times New Roman" w:hAnsi="Times New Roman"/>
          <w:sz w:val="26"/>
          <w:szCs w:val="26"/>
        </w:rPr>
        <w:t>З.</w:t>
      </w:r>
      <w:r w:rsidR="00E5318C" w:rsidRPr="00EE0709">
        <w:rPr>
          <w:rFonts w:ascii="Times New Roman" w:hAnsi="Times New Roman"/>
          <w:sz w:val="26"/>
          <w:szCs w:val="26"/>
        </w:rPr>
        <w:t xml:space="preserve"> О.А. к </w:t>
      </w:r>
      <w:r w:rsidR="007B05D7">
        <w:rPr>
          <w:rFonts w:ascii="Times New Roman" w:hAnsi="Times New Roman"/>
          <w:sz w:val="26"/>
          <w:szCs w:val="26"/>
        </w:rPr>
        <w:t>К.</w:t>
      </w:r>
      <w:r w:rsidR="00E5318C" w:rsidRPr="00EE0709">
        <w:rPr>
          <w:rFonts w:ascii="Times New Roman" w:hAnsi="Times New Roman"/>
          <w:sz w:val="26"/>
          <w:szCs w:val="26"/>
        </w:rPr>
        <w:t xml:space="preserve"> Л.А. отказано.</w:t>
      </w:r>
    </w:p>
    <w:p w:rsidR="00E5318C" w:rsidRPr="00EE0709" w:rsidRDefault="00E5318C" w:rsidP="00E5318C">
      <w:pPr>
        <w:spacing w:after="0"/>
        <w:ind w:firstLine="567"/>
        <w:jc w:val="both"/>
        <w:rPr>
          <w:rFonts w:ascii="Times New Roman" w:hAnsi="Times New Roman"/>
          <w:sz w:val="26"/>
          <w:szCs w:val="26"/>
        </w:rPr>
      </w:pPr>
      <w:r w:rsidRPr="00EE0709">
        <w:rPr>
          <w:rFonts w:ascii="Times New Roman" w:hAnsi="Times New Roman"/>
          <w:sz w:val="26"/>
          <w:szCs w:val="26"/>
        </w:rPr>
        <w:t>Определением</w:t>
      </w:r>
      <w:r w:rsidR="00647603" w:rsidRPr="00EE0709">
        <w:rPr>
          <w:rFonts w:ascii="Times New Roman" w:hAnsi="Times New Roman"/>
          <w:sz w:val="26"/>
          <w:szCs w:val="26"/>
        </w:rPr>
        <w:t xml:space="preserve"> судебной коллегии по гражданским делам</w:t>
      </w:r>
      <w:r w:rsidRPr="00EE0709">
        <w:rPr>
          <w:rFonts w:ascii="Times New Roman" w:hAnsi="Times New Roman"/>
          <w:sz w:val="26"/>
          <w:szCs w:val="26"/>
        </w:rPr>
        <w:t xml:space="preserve"> </w:t>
      </w:r>
      <w:r w:rsidR="00647603" w:rsidRPr="00EE0709">
        <w:rPr>
          <w:rFonts w:ascii="Times New Roman" w:hAnsi="Times New Roman"/>
          <w:sz w:val="26"/>
          <w:szCs w:val="26"/>
        </w:rPr>
        <w:t>П</w:t>
      </w:r>
      <w:r w:rsidRPr="00EE0709">
        <w:rPr>
          <w:rFonts w:ascii="Times New Roman" w:hAnsi="Times New Roman"/>
          <w:sz w:val="26"/>
          <w:szCs w:val="26"/>
        </w:rPr>
        <w:t>ервого кассационного суда общей юрисдикции от 18.02.2026 апелляционное определение судебной коллегии по гражданским делам Воронежского областного суда от 22.10.2025 в части оставления без изменения решени</w:t>
      </w:r>
      <w:r w:rsidR="00647603" w:rsidRPr="00EE0709">
        <w:rPr>
          <w:rFonts w:ascii="Times New Roman" w:hAnsi="Times New Roman"/>
          <w:sz w:val="26"/>
          <w:szCs w:val="26"/>
        </w:rPr>
        <w:t>я</w:t>
      </w:r>
      <w:r w:rsidRPr="00EE0709">
        <w:rPr>
          <w:rFonts w:ascii="Times New Roman" w:hAnsi="Times New Roman"/>
          <w:sz w:val="26"/>
          <w:szCs w:val="26"/>
        </w:rPr>
        <w:t xml:space="preserve"> Коминтерновского районного суда города Воронежа от 05.02.2025 в части неразрешения вопроса о применении последствий </w:t>
      </w:r>
      <w:r w:rsidRPr="00EE0709">
        <w:rPr>
          <w:rFonts w:ascii="Times New Roman" w:hAnsi="Times New Roman"/>
          <w:sz w:val="26"/>
          <w:szCs w:val="26"/>
        </w:rPr>
        <w:lastRenderedPageBreak/>
        <w:t xml:space="preserve">недействительности сделки отменено. Дело в отмененной части направлено на новое рассмотрение в суд апелляционной инстанции. </w:t>
      </w:r>
    </w:p>
    <w:p w:rsidR="00E5318C" w:rsidRPr="00EE0709" w:rsidRDefault="00E5318C" w:rsidP="00E5318C">
      <w:pPr>
        <w:spacing w:after="0"/>
        <w:ind w:firstLine="567"/>
        <w:jc w:val="both"/>
        <w:rPr>
          <w:rFonts w:ascii="Times New Roman" w:hAnsi="Times New Roman"/>
          <w:sz w:val="26"/>
          <w:szCs w:val="26"/>
        </w:rPr>
      </w:pPr>
      <w:r w:rsidRPr="00EE0709">
        <w:rPr>
          <w:rFonts w:ascii="Times New Roman" w:hAnsi="Times New Roman"/>
          <w:sz w:val="26"/>
          <w:szCs w:val="26"/>
        </w:rPr>
        <w:t xml:space="preserve">Суд кассационной инстанции указал, что суды первой и апелляционной инстанций оставили без разрешения вопрос о возвращении покупателю </w:t>
      </w:r>
      <w:r w:rsidR="007B05D7">
        <w:rPr>
          <w:rFonts w:ascii="Times New Roman" w:hAnsi="Times New Roman"/>
          <w:sz w:val="26"/>
          <w:szCs w:val="26"/>
        </w:rPr>
        <w:t>З.</w:t>
      </w:r>
      <w:r w:rsidRPr="00EE0709">
        <w:rPr>
          <w:rFonts w:ascii="Times New Roman" w:hAnsi="Times New Roman"/>
          <w:sz w:val="26"/>
          <w:szCs w:val="26"/>
        </w:rPr>
        <w:t xml:space="preserve"> О.А. покупной цены в размере 4 150 000 руб., уплаченной ею по данному договору, при том, что фактическое получение данных денежных средств в полном объеме </w:t>
      </w:r>
      <w:r w:rsidR="007B05D7">
        <w:rPr>
          <w:rFonts w:ascii="Times New Roman" w:hAnsi="Times New Roman"/>
          <w:sz w:val="26"/>
          <w:szCs w:val="26"/>
        </w:rPr>
        <w:t>К.</w:t>
      </w:r>
      <w:r w:rsidRPr="00EE0709">
        <w:rPr>
          <w:rFonts w:ascii="Times New Roman" w:hAnsi="Times New Roman"/>
          <w:sz w:val="26"/>
          <w:szCs w:val="26"/>
        </w:rPr>
        <w:t xml:space="preserve"> Л.А. признавалось и не оспаривалось, обстоятельств, в силу которых покупная цена не подлежит возврату, судами также установлено не было.</w:t>
      </w:r>
    </w:p>
    <w:p w:rsidR="00E5318C" w:rsidRDefault="00E5318C" w:rsidP="00E5318C">
      <w:pPr>
        <w:spacing w:after="0"/>
        <w:ind w:firstLine="567"/>
        <w:jc w:val="both"/>
        <w:rPr>
          <w:rFonts w:ascii="Times New Roman" w:hAnsi="Times New Roman"/>
          <w:sz w:val="26"/>
          <w:szCs w:val="26"/>
        </w:rPr>
      </w:pPr>
    </w:p>
    <w:p w:rsidR="00EE0709" w:rsidRPr="00EE0709" w:rsidRDefault="00EE0709" w:rsidP="00E5318C">
      <w:pPr>
        <w:spacing w:after="0"/>
        <w:ind w:firstLine="567"/>
        <w:jc w:val="both"/>
        <w:rPr>
          <w:rFonts w:ascii="Times New Roman" w:hAnsi="Times New Roman"/>
          <w:sz w:val="26"/>
          <w:szCs w:val="26"/>
        </w:rPr>
      </w:pPr>
    </w:p>
    <w:p w:rsidR="00E5318C" w:rsidRPr="00EE0709" w:rsidRDefault="00664D54" w:rsidP="00E5318C">
      <w:pPr>
        <w:spacing w:after="0"/>
        <w:ind w:firstLine="567"/>
        <w:jc w:val="both"/>
        <w:rPr>
          <w:rFonts w:ascii="Times New Roman" w:hAnsi="Times New Roman"/>
          <w:sz w:val="26"/>
          <w:szCs w:val="26"/>
        </w:rPr>
      </w:pPr>
      <w:r w:rsidRPr="00EE0709">
        <w:rPr>
          <w:rFonts w:ascii="Times New Roman" w:hAnsi="Times New Roman"/>
          <w:sz w:val="26"/>
          <w:szCs w:val="26"/>
        </w:rPr>
        <w:t xml:space="preserve">Определенные сложности возникают у судов при определении норм материального права, подлежащих применению, при разрешении споров, связанных со сделками по распоряжению жилыми помещениями </w:t>
      </w:r>
      <w:r w:rsidR="00510D1B" w:rsidRPr="00EE0709">
        <w:rPr>
          <w:rFonts w:ascii="Times New Roman" w:hAnsi="Times New Roman"/>
          <w:sz w:val="26"/>
          <w:szCs w:val="26"/>
        </w:rPr>
        <w:t>приобретенными супругами в период брака</w:t>
      </w:r>
      <w:r w:rsidRPr="00EE0709">
        <w:rPr>
          <w:rFonts w:ascii="Times New Roman" w:hAnsi="Times New Roman"/>
          <w:sz w:val="26"/>
          <w:szCs w:val="26"/>
        </w:rPr>
        <w:t>, в период времени</w:t>
      </w:r>
      <w:r w:rsidR="00510D1B" w:rsidRPr="00EE0709">
        <w:rPr>
          <w:rFonts w:ascii="Times New Roman" w:hAnsi="Times New Roman"/>
          <w:sz w:val="26"/>
          <w:szCs w:val="26"/>
        </w:rPr>
        <w:t xml:space="preserve"> после прекращения</w:t>
      </w:r>
      <w:r w:rsidRPr="00EE0709">
        <w:rPr>
          <w:rFonts w:ascii="Times New Roman" w:hAnsi="Times New Roman"/>
          <w:sz w:val="26"/>
          <w:szCs w:val="26"/>
        </w:rPr>
        <w:t xml:space="preserve"> брак</w:t>
      </w:r>
      <w:r w:rsidR="00510D1B" w:rsidRPr="00EE0709">
        <w:rPr>
          <w:rFonts w:ascii="Times New Roman" w:hAnsi="Times New Roman"/>
          <w:sz w:val="26"/>
          <w:szCs w:val="26"/>
        </w:rPr>
        <w:t>а</w:t>
      </w:r>
      <w:r w:rsidRPr="00EE0709">
        <w:rPr>
          <w:rFonts w:ascii="Times New Roman" w:hAnsi="Times New Roman"/>
          <w:sz w:val="26"/>
          <w:szCs w:val="26"/>
        </w:rPr>
        <w:t xml:space="preserve">, </w:t>
      </w:r>
      <w:r w:rsidR="00510D1B" w:rsidRPr="00EE0709">
        <w:rPr>
          <w:rFonts w:ascii="Times New Roman" w:hAnsi="Times New Roman"/>
          <w:sz w:val="26"/>
          <w:szCs w:val="26"/>
        </w:rPr>
        <w:t xml:space="preserve">когда </w:t>
      </w:r>
      <w:r w:rsidRPr="00EE0709">
        <w:rPr>
          <w:rFonts w:ascii="Times New Roman" w:hAnsi="Times New Roman"/>
          <w:sz w:val="26"/>
          <w:szCs w:val="26"/>
        </w:rPr>
        <w:t>регистрация права на жилое помещение сохраняе</w:t>
      </w:r>
      <w:r w:rsidR="00510D1B" w:rsidRPr="00EE0709">
        <w:rPr>
          <w:rFonts w:ascii="Times New Roman" w:hAnsi="Times New Roman"/>
          <w:sz w:val="26"/>
          <w:szCs w:val="26"/>
        </w:rPr>
        <w:t>тся за бывшим супругом, распорядившимся объектом.</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Пунктами 1 и 2 статьи 209 ГК РФ предусмотрено, что собственнику принадлежат права владения, пользования и распоряжения своим имуществом.</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Как следует из положений статьи 2 СК РФ, 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Таким образом, предметом регулирования семейного законодательства являются, в частности, имущественные отношения между членами семьи - супругами, другими родственниками и иными лицами. Семейное законодательство не регулирует отношения, возникающие между участниками гражданского оборота, не относящимися к членам семьи.</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lastRenderedPageBreak/>
        <w:t xml:space="preserve">В соответствии с частью 3 статьи 35 СК РФ </w:t>
      </w:r>
      <w:r w:rsidR="00647603" w:rsidRPr="00EE0709">
        <w:rPr>
          <w:rFonts w:ascii="Times New Roman" w:hAnsi="Times New Roman"/>
          <w:sz w:val="26"/>
          <w:szCs w:val="26"/>
        </w:rPr>
        <w:t>д</w:t>
      </w:r>
      <w:r w:rsidRPr="00EE0709">
        <w:rPr>
          <w:rFonts w:ascii="Times New Roman" w:hAnsi="Times New Roman"/>
          <w:sz w:val="26"/>
          <w:szCs w:val="26"/>
        </w:rPr>
        <w:t>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статьи 173.1 Гражданского кодекса Российской Федерации.</w:t>
      </w:r>
    </w:p>
    <w:p w:rsidR="00664D54"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 xml:space="preserve">Положения статьи 35 СК РФ </w:t>
      </w:r>
      <w:r w:rsidR="00647603" w:rsidRPr="00EE0709">
        <w:rPr>
          <w:rFonts w:ascii="Times New Roman" w:hAnsi="Times New Roman"/>
          <w:sz w:val="26"/>
          <w:szCs w:val="26"/>
        </w:rPr>
        <w:t>о получении</w:t>
      </w:r>
      <w:r w:rsidRPr="00EE0709">
        <w:rPr>
          <w:rFonts w:ascii="Times New Roman" w:hAnsi="Times New Roman"/>
          <w:sz w:val="26"/>
          <w:szCs w:val="26"/>
        </w:rPr>
        <w:t xml:space="preserve"> нотариально удостоверенного согласия одного из супругов при совершении сделки по распоряжению недвижимостью другим супругом распространяются на правоотношения, возникшие между супругами, и не регулируют отношения, возникшие между иными участниками гражданского оборота, к которым относятся бывшие супруги.</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Согласно пункту 1 статьи 253 ГК РФ участники совместной собственности, если иное не предусмотрено соглашением между ними, сообща владеют и пользуются общим имуществом.</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В соответствии с положениями пункта 2 статьи 253 ГК РФ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 xml:space="preserve">В силу пункта 3 статьи 253 ГК РФ,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Таким образом, к отношениям по распоряжению одним из супругов совместно нажитым жилым помещением после расторжения брака без согласия второго супруга применяются положения пункта 3 статьи 253 ГК РФ, а не правила статьи 35 СК РФ.</w:t>
      </w:r>
    </w:p>
    <w:p w:rsidR="00510D1B" w:rsidRPr="00EE0709" w:rsidRDefault="00510D1B" w:rsidP="00510D1B">
      <w:pPr>
        <w:spacing w:after="0"/>
        <w:ind w:firstLine="567"/>
        <w:jc w:val="both"/>
        <w:rPr>
          <w:rFonts w:ascii="Times New Roman" w:hAnsi="Times New Roman"/>
          <w:sz w:val="26"/>
          <w:szCs w:val="26"/>
        </w:rPr>
      </w:pPr>
      <w:r w:rsidRPr="00EE0709">
        <w:rPr>
          <w:rFonts w:ascii="Times New Roman" w:hAnsi="Times New Roman"/>
          <w:sz w:val="26"/>
          <w:szCs w:val="26"/>
        </w:rPr>
        <w:t>В случае, предусмотренном статьей 35 СК РФ отсутствие нотариального согласия супруга на распоряжение общим жилым помещением само по себе является основанием для признания такой сделки недействительной. Тогда как при применении статьи 253 ГК РФ оспариваемая сделка может быть признана недействительной только в случае доказанности дополнительного элемента – если новый собственник знал или должен был знать об отсутствии у продавца необходимых полномочий единолично распорядиться имуществом.</w:t>
      </w:r>
    </w:p>
    <w:p w:rsidR="00664D54" w:rsidRPr="00EE0709" w:rsidRDefault="00664D54" w:rsidP="00664D54">
      <w:pPr>
        <w:spacing w:after="0"/>
        <w:ind w:firstLine="567"/>
        <w:contextualSpacing/>
        <w:jc w:val="both"/>
        <w:rPr>
          <w:rFonts w:ascii="Times New Roman" w:eastAsia="Times New Roman" w:hAnsi="Times New Roman"/>
          <w:sz w:val="26"/>
          <w:szCs w:val="26"/>
        </w:rPr>
      </w:pPr>
      <w:r w:rsidRPr="00EE0709">
        <w:rPr>
          <w:rFonts w:ascii="Times New Roman" w:hAnsi="Times New Roman"/>
          <w:sz w:val="26"/>
          <w:szCs w:val="26"/>
        </w:rPr>
        <w:lastRenderedPageBreak/>
        <w:t xml:space="preserve">В качестве примера можно привести гражданское дело Железнодорожного районного суда г. Воронежа </w:t>
      </w:r>
      <w:r w:rsidRPr="00EE0709">
        <w:rPr>
          <w:rFonts w:ascii="Times New Roman" w:eastAsia="Times New Roman" w:hAnsi="Times New Roman"/>
          <w:sz w:val="26"/>
          <w:szCs w:val="26"/>
        </w:rPr>
        <w:t xml:space="preserve">по иску </w:t>
      </w:r>
      <w:r w:rsidR="000A6604">
        <w:rPr>
          <w:rFonts w:ascii="Times New Roman" w:eastAsia="Times New Roman" w:hAnsi="Times New Roman"/>
          <w:sz w:val="26"/>
          <w:szCs w:val="26"/>
        </w:rPr>
        <w:t>М. В.А.</w:t>
      </w:r>
      <w:r w:rsidRPr="00EE0709">
        <w:rPr>
          <w:rFonts w:ascii="Times New Roman" w:eastAsia="Times New Roman" w:hAnsi="Times New Roman"/>
          <w:sz w:val="26"/>
          <w:szCs w:val="26"/>
        </w:rPr>
        <w:t xml:space="preserve"> к </w:t>
      </w:r>
      <w:r w:rsidR="000A6604">
        <w:rPr>
          <w:rFonts w:ascii="Times New Roman" w:eastAsia="Times New Roman" w:hAnsi="Times New Roman"/>
          <w:sz w:val="26"/>
          <w:szCs w:val="26"/>
        </w:rPr>
        <w:t>Б. А.С.</w:t>
      </w:r>
      <w:r w:rsidRPr="00EE0709">
        <w:rPr>
          <w:rFonts w:ascii="Times New Roman" w:eastAsia="Times New Roman" w:hAnsi="Times New Roman"/>
          <w:sz w:val="26"/>
          <w:szCs w:val="26"/>
        </w:rPr>
        <w:t xml:space="preserve">, </w:t>
      </w:r>
      <w:r w:rsidR="000A6604">
        <w:rPr>
          <w:rFonts w:ascii="Times New Roman" w:eastAsia="Times New Roman" w:hAnsi="Times New Roman"/>
          <w:sz w:val="26"/>
          <w:szCs w:val="26"/>
        </w:rPr>
        <w:t>П.</w:t>
      </w:r>
      <w:r w:rsidRPr="00EE0709">
        <w:rPr>
          <w:rFonts w:ascii="Times New Roman" w:eastAsia="Times New Roman" w:hAnsi="Times New Roman"/>
          <w:sz w:val="26"/>
          <w:szCs w:val="26"/>
        </w:rPr>
        <w:t xml:space="preserve"> </w:t>
      </w:r>
      <w:r w:rsidR="000A6604">
        <w:rPr>
          <w:rFonts w:ascii="Times New Roman" w:eastAsia="Times New Roman" w:hAnsi="Times New Roman"/>
          <w:sz w:val="26"/>
          <w:szCs w:val="26"/>
        </w:rPr>
        <w:t>Л.С.</w:t>
      </w:r>
      <w:r w:rsidRPr="00EE0709">
        <w:rPr>
          <w:rFonts w:ascii="Times New Roman" w:eastAsia="Times New Roman" w:hAnsi="Times New Roman"/>
          <w:sz w:val="26"/>
          <w:szCs w:val="26"/>
        </w:rPr>
        <w:t xml:space="preserve"> о признании сделки недействительной.</w:t>
      </w:r>
    </w:p>
    <w:p w:rsidR="00714CA2" w:rsidRPr="00EE0709" w:rsidRDefault="00714CA2" w:rsidP="00714CA2">
      <w:pPr>
        <w:spacing w:after="0"/>
        <w:ind w:firstLine="567"/>
        <w:contextualSpacing/>
        <w:jc w:val="both"/>
        <w:rPr>
          <w:rFonts w:ascii="Times New Roman" w:eastAsia="Times New Roman" w:hAnsi="Times New Roman"/>
          <w:sz w:val="26"/>
          <w:szCs w:val="26"/>
        </w:rPr>
      </w:pPr>
      <w:r w:rsidRPr="00EE0709">
        <w:rPr>
          <w:rFonts w:ascii="Times New Roman" w:eastAsia="Times New Roman" w:hAnsi="Times New Roman"/>
          <w:sz w:val="26"/>
          <w:szCs w:val="26"/>
        </w:rPr>
        <w:t xml:space="preserve">Обращаясь с иском в суд </w:t>
      </w:r>
      <w:r w:rsidR="000A6604">
        <w:rPr>
          <w:rFonts w:ascii="Times New Roman" w:eastAsia="Times New Roman" w:hAnsi="Times New Roman"/>
          <w:sz w:val="26"/>
          <w:szCs w:val="26"/>
        </w:rPr>
        <w:t>М.</w:t>
      </w:r>
      <w:r w:rsidRPr="00EE0709">
        <w:rPr>
          <w:rFonts w:ascii="Times New Roman" w:eastAsia="Times New Roman" w:hAnsi="Times New Roman"/>
          <w:sz w:val="26"/>
          <w:szCs w:val="26"/>
        </w:rPr>
        <w:t xml:space="preserve"> В.А. ссылалась на то, что ее бывший супруг </w:t>
      </w:r>
      <w:r w:rsidR="000A6604">
        <w:rPr>
          <w:rFonts w:ascii="Times New Roman" w:eastAsia="Times New Roman" w:hAnsi="Times New Roman"/>
          <w:sz w:val="26"/>
          <w:szCs w:val="26"/>
        </w:rPr>
        <w:t>Б.</w:t>
      </w:r>
      <w:r w:rsidRPr="00EE0709">
        <w:rPr>
          <w:rFonts w:ascii="Times New Roman" w:eastAsia="Times New Roman" w:hAnsi="Times New Roman"/>
          <w:sz w:val="26"/>
          <w:szCs w:val="26"/>
        </w:rPr>
        <w:t xml:space="preserve"> А.С. в отсутствие ее согласия передал в залог </w:t>
      </w:r>
      <w:r w:rsidR="000A6604">
        <w:rPr>
          <w:rFonts w:ascii="Times New Roman" w:eastAsia="Times New Roman" w:hAnsi="Times New Roman"/>
          <w:sz w:val="26"/>
          <w:szCs w:val="26"/>
        </w:rPr>
        <w:t>П.</w:t>
      </w:r>
      <w:r w:rsidRPr="00EE0709">
        <w:rPr>
          <w:rFonts w:ascii="Times New Roman" w:eastAsia="Times New Roman" w:hAnsi="Times New Roman"/>
          <w:sz w:val="26"/>
          <w:szCs w:val="26"/>
        </w:rPr>
        <w:t xml:space="preserve"> Л.С. их общую квартиру, право собственности на которую зарегистрировано лично за ним. Вместе с этим </w:t>
      </w:r>
      <w:r w:rsidR="000A6604">
        <w:rPr>
          <w:rFonts w:ascii="Times New Roman" w:eastAsia="Times New Roman" w:hAnsi="Times New Roman"/>
          <w:sz w:val="26"/>
          <w:szCs w:val="26"/>
        </w:rPr>
        <w:t>Б.</w:t>
      </w:r>
      <w:r w:rsidRPr="00EE0709">
        <w:rPr>
          <w:rFonts w:ascii="Times New Roman" w:eastAsia="Times New Roman" w:hAnsi="Times New Roman"/>
          <w:sz w:val="26"/>
          <w:szCs w:val="26"/>
        </w:rPr>
        <w:t xml:space="preserve"> А.С. имеет существенную задолженность по обеспеченным залогом долговым обязательствам перед </w:t>
      </w:r>
      <w:r w:rsidR="000A6604">
        <w:rPr>
          <w:rFonts w:ascii="Times New Roman" w:eastAsia="Times New Roman" w:hAnsi="Times New Roman"/>
          <w:sz w:val="26"/>
          <w:szCs w:val="26"/>
        </w:rPr>
        <w:t>П.</w:t>
      </w:r>
      <w:r w:rsidRPr="00EE0709">
        <w:rPr>
          <w:rFonts w:ascii="Times New Roman" w:eastAsia="Times New Roman" w:hAnsi="Times New Roman"/>
          <w:sz w:val="26"/>
          <w:szCs w:val="26"/>
        </w:rPr>
        <w:t xml:space="preserve"> Л.С., что дает ей основания потребовать обращения взыскания на квартиру.</w:t>
      </w:r>
    </w:p>
    <w:p w:rsidR="0043026E" w:rsidRPr="00EE0709" w:rsidRDefault="00714CA2" w:rsidP="008374C6">
      <w:pPr>
        <w:spacing w:after="0"/>
        <w:ind w:firstLine="567"/>
        <w:contextualSpacing/>
        <w:jc w:val="both"/>
        <w:rPr>
          <w:rFonts w:ascii="Times New Roman" w:eastAsia="Times New Roman" w:hAnsi="Times New Roman"/>
          <w:sz w:val="26"/>
          <w:szCs w:val="26"/>
        </w:rPr>
      </w:pPr>
      <w:r w:rsidRPr="00EE0709">
        <w:rPr>
          <w:rFonts w:ascii="Times New Roman" w:eastAsia="Times New Roman" w:hAnsi="Times New Roman"/>
          <w:sz w:val="26"/>
          <w:szCs w:val="26"/>
        </w:rPr>
        <w:t>Решением Железнодорожного районного суда г. Воронежа от 04.08.2025 с учетом определения того же суда об исправлении описки от 15.09.2025 договор залога признан недействительным, применены последствия недействительности ничтожной сделки.</w:t>
      </w:r>
    </w:p>
    <w:p w:rsidR="004E0CC0" w:rsidRPr="00EE0709" w:rsidRDefault="004E0CC0" w:rsidP="008374C6">
      <w:pPr>
        <w:spacing w:after="0"/>
        <w:ind w:firstLine="567"/>
        <w:contextualSpacing/>
        <w:jc w:val="both"/>
        <w:rPr>
          <w:rFonts w:ascii="Times New Roman" w:eastAsia="Times New Roman" w:hAnsi="Times New Roman"/>
          <w:sz w:val="26"/>
          <w:szCs w:val="26"/>
        </w:rPr>
      </w:pPr>
      <w:r w:rsidRPr="00EE0709">
        <w:rPr>
          <w:rFonts w:ascii="Times New Roman" w:eastAsia="Times New Roman" w:hAnsi="Times New Roman"/>
          <w:sz w:val="26"/>
          <w:szCs w:val="26"/>
        </w:rPr>
        <w:t xml:space="preserve">Рассмотрев апелляционную жалобу </w:t>
      </w:r>
      <w:r w:rsidR="000A6604">
        <w:rPr>
          <w:rFonts w:ascii="Times New Roman" w:eastAsia="Times New Roman" w:hAnsi="Times New Roman"/>
          <w:sz w:val="26"/>
          <w:szCs w:val="26"/>
        </w:rPr>
        <w:t>П.</w:t>
      </w:r>
      <w:r w:rsidRPr="00EE0709">
        <w:rPr>
          <w:rFonts w:ascii="Times New Roman" w:eastAsia="Times New Roman" w:hAnsi="Times New Roman"/>
          <w:sz w:val="26"/>
          <w:szCs w:val="26"/>
        </w:rPr>
        <w:t xml:space="preserve"> Л.С., судебная коллегия по гражданским делам Воронежского областного суда апелляционным определением от 11.03.2026 оставила решение суда первой инстанции</w:t>
      </w:r>
      <w:r w:rsidR="00647603" w:rsidRPr="00EE0709">
        <w:rPr>
          <w:rFonts w:ascii="Times New Roman" w:eastAsia="Times New Roman" w:hAnsi="Times New Roman"/>
          <w:sz w:val="26"/>
          <w:szCs w:val="26"/>
        </w:rPr>
        <w:t xml:space="preserve"> </w:t>
      </w:r>
      <w:r w:rsidRPr="00EE0709">
        <w:rPr>
          <w:rFonts w:ascii="Times New Roman" w:eastAsia="Times New Roman" w:hAnsi="Times New Roman"/>
          <w:sz w:val="26"/>
          <w:szCs w:val="26"/>
        </w:rPr>
        <w:t>без изменения</w:t>
      </w:r>
      <w:r w:rsidR="00647603" w:rsidRPr="00EE0709">
        <w:rPr>
          <w:rFonts w:ascii="Times New Roman" w:eastAsia="Times New Roman" w:hAnsi="Times New Roman"/>
          <w:sz w:val="26"/>
          <w:szCs w:val="26"/>
        </w:rPr>
        <w:t xml:space="preserve"> по существу</w:t>
      </w:r>
      <w:r w:rsidRPr="00EE0709">
        <w:rPr>
          <w:rFonts w:ascii="Times New Roman" w:eastAsia="Times New Roman" w:hAnsi="Times New Roman"/>
          <w:sz w:val="26"/>
          <w:szCs w:val="26"/>
        </w:rPr>
        <w:t>, апелляционную жалобу ответчика без удовлетворения.</w:t>
      </w:r>
    </w:p>
    <w:p w:rsidR="004E0CC0" w:rsidRPr="00EE0709" w:rsidRDefault="004E0CC0" w:rsidP="004E0CC0">
      <w:pPr>
        <w:spacing w:after="0"/>
        <w:ind w:firstLine="567"/>
        <w:jc w:val="both"/>
        <w:rPr>
          <w:rFonts w:ascii="Times New Roman" w:eastAsia="Times New Roman" w:hAnsi="Times New Roman"/>
          <w:sz w:val="26"/>
          <w:szCs w:val="26"/>
        </w:rPr>
      </w:pPr>
      <w:r w:rsidRPr="00EE0709">
        <w:rPr>
          <w:rFonts w:ascii="Times New Roman" w:eastAsia="Times New Roman" w:hAnsi="Times New Roman"/>
          <w:sz w:val="26"/>
          <w:szCs w:val="26"/>
        </w:rPr>
        <w:t xml:space="preserve">Суд апелляционной инстанции указал, что не смотря на неправильное применение судом первой инстанции при разрешении требований статьи 35 СК РФ это не привело к принятию </w:t>
      </w:r>
      <w:r w:rsidR="00EE0709" w:rsidRPr="00EE0709">
        <w:rPr>
          <w:rFonts w:ascii="Times New Roman" w:eastAsia="Times New Roman" w:hAnsi="Times New Roman"/>
          <w:sz w:val="26"/>
          <w:szCs w:val="26"/>
        </w:rPr>
        <w:t>незаконного</w:t>
      </w:r>
      <w:r w:rsidRPr="00EE0709">
        <w:rPr>
          <w:rFonts w:ascii="Times New Roman" w:eastAsia="Times New Roman" w:hAnsi="Times New Roman"/>
          <w:sz w:val="26"/>
          <w:szCs w:val="26"/>
        </w:rPr>
        <w:t xml:space="preserve"> решения по существу спора, т.к. из материалов дела следовало, что залогодержатель спорной квартиры </w:t>
      </w:r>
      <w:r w:rsidR="000A6604">
        <w:rPr>
          <w:rFonts w:ascii="Times New Roman" w:eastAsia="Times New Roman" w:hAnsi="Times New Roman"/>
          <w:sz w:val="26"/>
          <w:szCs w:val="26"/>
        </w:rPr>
        <w:t>П.</w:t>
      </w:r>
      <w:r w:rsidRPr="00EE0709">
        <w:rPr>
          <w:rFonts w:ascii="Times New Roman" w:eastAsia="Times New Roman" w:hAnsi="Times New Roman"/>
          <w:sz w:val="26"/>
          <w:szCs w:val="26"/>
        </w:rPr>
        <w:t xml:space="preserve"> Л.С. приходится родной сестрой залогодателю </w:t>
      </w:r>
      <w:r w:rsidR="000A6604">
        <w:rPr>
          <w:rFonts w:ascii="Times New Roman" w:eastAsia="Times New Roman" w:hAnsi="Times New Roman"/>
          <w:sz w:val="26"/>
          <w:szCs w:val="26"/>
        </w:rPr>
        <w:t>Б.</w:t>
      </w:r>
      <w:r w:rsidRPr="00EE0709">
        <w:rPr>
          <w:rFonts w:ascii="Times New Roman" w:eastAsia="Times New Roman" w:hAnsi="Times New Roman"/>
          <w:sz w:val="26"/>
          <w:szCs w:val="26"/>
        </w:rPr>
        <w:t xml:space="preserve"> А.С. с которым поддерживает близкие отношения, она проинформирована об обстоятельствах приобретения квартиры </w:t>
      </w:r>
      <w:r w:rsidR="000A6604">
        <w:rPr>
          <w:rFonts w:ascii="Times New Roman" w:eastAsia="Times New Roman" w:hAnsi="Times New Roman"/>
          <w:sz w:val="26"/>
          <w:szCs w:val="26"/>
        </w:rPr>
        <w:t>Б.</w:t>
      </w:r>
      <w:r w:rsidRPr="00EE0709">
        <w:rPr>
          <w:rFonts w:ascii="Times New Roman" w:eastAsia="Times New Roman" w:hAnsi="Times New Roman"/>
          <w:sz w:val="26"/>
          <w:szCs w:val="26"/>
        </w:rPr>
        <w:t xml:space="preserve"> А.С. и </w:t>
      </w:r>
      <w:r w:rsidR="000A6604">
        <w:rPr>
          <w:rFonts w:ascii="Times New Roman" w:eastAsia="Times New Roman" w:hAnsi="Times New Roman"/>
          <w:sz w:val="26"/>
          <w:szCs w:val="26"/>
        </w:rPr>
        <w:t>М.</w:t>
      </w:r>
      <w:r w:rsidRPr="00EE0709">
        <w:rPr>
          <w:rFonts w:ascii="Times New Roman" w:eastAsia="Times New Roman" w:hAnsi="Times New Roman"/>
          <w:sz w:val="26"/>
          <w:szCs w:val="26"/>
        </w:rPr>
        <w:t xml:space="preserve"> В.А. в период брака, не могла не знать</w:t>
      </w:r>
      <w:r w:rsidRPr="00EE0709">
        <w:rPr>
          <w:rFonts w:ascii="Times New Roman" w:hAnsi="Times New Roman"/>
          <w:sz w:val="26"/>
          <w:szCs w:val="26"/>
        </w:rPr>
        <w:t xml:space="preserve"> о правовом режиме квартиры, передаваемой ей в залог. Действуя разумно и добросовестно, </w:t>
      </w:r>
      <w:r w:rsidR="000A6604">
        <w:rPr>
          <w:rFonts w:ascii="Times New Roman" w:hAnsi="Times New Roman"/>
          <w:sz w:val="26"/>
          <w:szCs w:val="26"/>
        </w:rPr>
        <w:t>П.</w:t>
      </w:r>
      <w:r w:rsidRPr="00EE0709">
        <w:rPr>
          <w:rFonts w:ascii="Times New Roman" w:hAnsi="Times New Roman"/>
          <w:sz w:val="26"/>
          <w:szCs w:val="26"/>
        </w:rPr>
        <w:t xml:space="preserve"> Л.С. должна была позаботиться о </w:t>
      </w:r>
      <w:r w:rsidRPr="00EE0709">
        <w:rPr>
          <w:rFonts w:ascii="Times New Roman" w:eastAsia="Times New Roman" w:hAnsi="Times New Roman"/>
          <w:sz w:val="26"/>
          <w:szCs w:val="26"/>
        </w:rPr>
        <w:t>получении согласия второго участника общей собственности на заключение ипотеки, а в случае его отсутствия отказаться от заключения договора, как не соответствующего закону.</w:t>
      </w:r>
    </w:p>
    <w:p w:rsidR="00647603" w:rsidRPr="00EE0709" w:rsidRDefault="00647603" w:rsidP="004E0CC0">
      <w:pPr>
        <w:spacing w:after="0"/>
        <w:ind w:firstLine="567"/>
        <w:jc w:val="both"/>
        <w:rPr>
          <w:rFonts w:ascii="Times New Roman" w:eastAsia="Times New Roman" w:hAnsi="Times New Roman"/>
          <w:sz w:val="26"/>
          <w:szCs w:val="26"/>
        </w:rPr>
      </w:pPr>
    </w:p>
    <w:p w:rsidR="00830EAA" w:rsidRPr="00EE0709" w:rsidRDefault="00830EAA" w:rsidP="0075390F">
      <w:pPr>
        <w:spacing w:after="0"/>
        <w:ind w:firstLine="709"/>
        <w:jc w:val="center"/>
        <w:rPr>
          <w:rFonts w:ascii="Times New Roman" w:hAnsi="Times New Roman"/>
          <w:b/>
          <w:sz w:val="26"/>
          <w:szCs w:val="26"/>
        </w:rPr>
      </w:pPr>
      <w:r w:rsidRPr="00EE0709">
        <w:rPr>
          <w:rFonts w:ascii="Times New Roman" w:hAnsi="Times New Roman"/>
          <w:b/>
          <w:sz w:val="26"/>
          <w:szCs w:val="26"/>
        </w:rPr>
        <w:t>ВЫВОДЫ</w:t>
      </w:r>
    </w:p>
    <w:p w:rsidR="00830EAA" w:rsidRPr="00EE0709" w:rsidRDefault="00830EAA" w:rsidP="0075390F">
      <w:pPr>
        <w:spacing w:after="0"/>
        <w:ind w:firstLine="709"/>
        <w:jc w:val="center"/>
        <w:rPr>
          <w:rFonts w:ascii="Times New Roman" w:hAnsi="Times New Roman"/>
          <w:b/>
          <w:sz w:val="26"/>
          <w:szCs w:val="26"/>
        </w:rPr>
      </w:pPr>
    </w:p>
    <w:p w:rsidR="00BC4F41" w:rsidRPr="00EE0709" w:rsidRDefault="0062758E" w:rsidP="00F83E1A">
      <w:pPr>
        <w:spacing w:after="0"/>
        <w:ind w:firstLine="567"/>
        <w:jc w:val="both"/>
        <w:rPr>
          <w:rFonts w:ascii="Times New Roman" w:hAnsi="Times New Roman"/>
          <w:sz w:val="26"/>
          <w:szCs w:val="26"/>
        </w:rPr>
      </w:pPr>
      <w:r w:rsidRPr="00EE0709">
        <w:rPr>
          <w:rFonts w:ascii="Times New Roman" w:hAnsi="Times New Roman"/>
          <w:sz w:val="26"/>
          <w:szCs w:val="26"/>
        </w:rPr>
        <w:t>С</w:t>
      </w:r>
      <w:r w:rsidR="003871F2" w:rsidRPr="00EE0709">
        <w:rPr>
          <w:rFonts w:ascii="Times New Roman" w:hAnsi="Times New Roman"/>
          <w:sz w:val="26"/>
          <w:szCs w:val="26"/>
        </w:rPr>
        <w:t xml:space="preserve">удебная практика рассмотрения данной категории дел </w:t>
      </w:r>
      <w:r w:rsidR="00BC4F41" w:rsidRPr="00EE0709">
        <w:rPr>
          <w:rFonts w:ascii="Times New Roman" w:hAnsi="Times New Roman"/>
          <w:sz w:val="26"/>
          <w:szCs w:val="26"/>
        </w:rPr>
        <w:t xml:space="preserve">по большей части сложилась, </w:t>
      </w:r>
      <w:r w:rsidR="00F83E1A" w:rsidRPr="00EE0709">
        <w:rPr>
          <w:rFonts w:ascii="Times New Roman" w:hAnsi="Times New Roman"/>
          <w:sz w:val="26"/>
          <w:szCs w:val="26"/>
        </w:rPr>
        <w:t xml:space="preserve">однако при рассмотрении споров </w:t>
      </w:r>
      <w:r w:rsidR="00BC4F41" w:rsidRPr="00EE0709">
        <w:rPr>
          <w:rFonts w:ascii="Times New Roman" w:hAnsi="Times New Roman"/>
          <w:sz w:val="26"/>
          <w:szCs w:val="26"/>
        </w:rPr>
        <w:t xml:space="preserve">суды города и области допускают </w:t>
      </w:r>
      <w:r w:rsidR="00F83E1A" w:rsidRPr="00EE0709">
        <w:rPr>
          <w:rFonts w:ascii="Times New Roman" w:hAnsi="Times New Roman"/>
          <w:sz w:val="26"/>
          <w:szCs w:val="26"/>
        </w:rPr>
        <w:t>некоторое количество ошибок</w:t>
      </w:r>
      <w:r w:rsidR="00BC4F41" w:rsidRPr="00EE0709">
        <w:rPr>
          <w:rFonts w:ascii="Times New Roman" w:hAnsi="Times New Roman"/>
          <w:sz w:val="26"/>
          <w:szCs w:val="26"/>
        </w:rPr>
        <w:t>.</w:t>
      </w:r>
      <w:r w:rsidR="00F83E1A" w:rsidRPr="00EE0709">
        <w:rPr>
          <w:rFonts w:ascii="Times New Roman" w:hAnsi="Times New Roman"/>
          <w:sz w:val="26"/>
          <w:szCs w:val="26"/>
        </w:rPr>
        <w:t xml:space="preserve"> Вместе с этим допущенные ошибки при разрешении подобных споров обладают высокой общественной значимостью, поскольку затрагивают базовое конституционное право граждан на жилище. Социальные последствия таких ошибок могут носить системный характер, что ярко продемонстрировал пример гражданского спора Долиной-Лурье.</w:t>
      </w:r>
    </w:p>
    <w:p w:rsidR="00813909" w:rsidRPr="00EE0709" w:rsidRDefault="00F83E1A" w:rsidP="00F83E1A">
      <w:pPr>
        <w:spacing w:after="0"/>
        <w:ind w:firstLine="567"/>
        <w:jc w:val="both"/>
        <w:rPr>
          <w:rFonts w:ascii="Times New Roman" w:hAnsi="Times New Roman"/>
          <w:sz w:val="26"/>
          <w:szCs w:val="26"/>
        </w:rPr>
      </w:pPr>
      <w:r w:rsidRPr="00EE0709">
        <w:rPr>
          <w:rFonts w:ascii="Times New Roman" w:hAnsi="Times New Roman"/>
          <w:sz w:val="26"/>
          <w:szCs w:val="26"/>
        </w:rPr>
        <w:t>Можно отметить, что п</w:t>
      </w:r>
      <w:r w:rsidR="003871F2" w:rsidRPr="00EE0709">
        <w:rPr>
          <w:rFonts w:ascii="Times New Roman" w:hAnsi="Times New Roman"/>
          <w:sz w:val="26"/>
          <w:szCs w:val="26"/>
        </w:rPr>
        <w:t>озици</w:t>
      </w:r>
      <w:r w:rsidR="00BC4F41" w:rsidRPr="00EE0709">
        <w:rPr>
          <w:rFonts w:ascii="Times New Roman" w:hAnsi="Times New Roman"/>
          <w:sz w:val="26"/>
          <w:szCs w:val="26"/>
        </w:rPr>
        <w:t>и</w:t>
      </w:r>
      <w:r w:rsidR="003871F2" w:rsidRPr="00EE0709">
        <w:rPr>
          <w:rFonts w:ascii="Times New Roman" w:hAnsi="Times New Roman"/>
          <w:sz w:val="26"/>
          <w:szCs w:val="26"/>
        </w:rPr>
        <w:t xml:space="preserve"> судов вышестоящих инстанций по обсуждаемой категории споров </w:t>
      </w:r>
      <w:r w:rsidR="00BC4F41" w:rsidRPr="00EE0709">
        <w:rPr>
          <w:rFonts w:ascii="Times New Roman" w:hAnsi="Times New Roman"/>
          <w:sz w:val="26"/>
          <w:szCs w:val="26"/>
        </w:rPr>
        <w:t xml:space="preserve">подвергаются периодической корректировке в некоторой части, что также </w:t>
      </w:r>
      <w:r w:rsidR="003871F2" w:rsidRPr="00EE0709">
        <w:rPr>
          <w:rFonts w:ascii="Times New Roman" w:hAnsi="Times New Roman"/>
          <w:sz w:val="26"/>
          <w:szCs w:val="26"/>
        </w:rPr>
        <w:t>созда</w:t>
      </w:r>
      <w:r w:rsidR="00BC4F41" w:rsidRPr="00EE0709">
        <w:rPr>
          <w:rFonts w:ascii="Times New Roman" w:hAnsi="Times New Roman"/>
          <w:sz w:val="26"/>
          <w:szCs w:val="26"/>
        </w:rPr>
        <w:t>е</w:t>
      </w:r>
      <w:r w:rsidR="003871F2" w:rsidRPr="00EE0709">
        <w:rPr>
          <w:rFonts w:ascii="Times New Roman" w:hAnsi="Times New Roman"/>
          <w:sz w:val="26"/>
          <w:szCs w:val="26"/>
        </w:rPr>
        <w:t xml:space="preserve">т определенные </w:t>
      </w:r>
      <w:r w:rsidRPr="00EE0709">
        <w:rPr>
          <w:rFonts w:ascii="Times New Roman" w:hAnsi="Times New Roman"/>
          <w:sz w:val="26"/>
          <w:szCs w:val="26"/>
        </w:rPr>
        <w:t>трудности в рассмотрения споров.</w:t>
      </w:r>
    </w:p>
    <w:p w:rsidR="00813909" w:rsidRPr="00EE0709" w:rsidRDefault="00813909" w:rsidP="00F83E1A">
      <w:pPr>
        <w:spacing w:after="0"/>
        <w:ind w:firstLine="567"/>
        <w:jc w:val="both"/>
        <w:rPr>
          <w:rFonts w:ascii="Times New Roman" w:hAnsi="Times New Roman"/>
          <w:sz w:val="26"/>
          <w:szCs w:val="26"/>
        </w:rPr>
      </w:pPr>
      <w:r w:rsidRPr="00EE0709">
        <w:rPr>
          <w:rFonts w:ascii="Times New Roman" w:hAnsi="Times New Roman"/>
          <w:sz w:val="26"/>
          <w:szCs w:val="26"/>
        </w:rPr>
        <w:t>В целях исключения ошибок судебной коллеги</w:t>
      </w:r>
      <w:bookmarkStart w:id="0" w:name="_GoBack"/>
      <w:bookmarkEnd w:id="0"/>
      <w:r w:rsidRPr="00EE0709">
        <w:rPr>
          <w:rFonts w:ascii="Times New Roman" w:hAnsi="Times New Roman"/>
          <w:sz w:val="26"/>
          <w:szCs w:val="26"/>
        </w:rPr>
        <w:t>ей по гражданским делам Воронежского областного суда с участием судей ра</w:t>
      </w:r>
      <w:r w:rsidR="003871F2" w:rsidRPr="00EE0709">
        <w:rPr>
          <w:rFonts w:ascii="Times New Roman" w:hAnsi="Times New Roman"/>
          <w:sz w:val="26"/>
          <w:szCs w:val="26"/>
        </w:rPr>
        <w:t xml:space="preserve">йонных судов города и области </w:t>
      </w:r>
      <w:r w:rsidR="00E35D3F" w:rsidRPr="00EE0709">
        <w:rPr>
          <w:rFonts w:ascii="Times New Roman" w:hAnsi="Times New Roman"/>
          <w:sz w:val="26"/>
          <w:szCs w:val="26"/>
        </w:rPr>
        <w:br/>
      </w:r>
      <w:r w:rsidR="003871F2" w:rsidRPr="00EE0709">
        <w:rPr>
          <w:rFonts w:ascii="Times New Roman" w:hAnsi="Times New Roman"/>
          <w:sz w:val="26"/>
          <w:szCs w:val="26"/>
        </w:rPr>
        <w:lastRenderedPageBreak/>
        <w:t>2</w:t>
      </w:r>
      <w:r w:rsidR="00F83E1A" w:rsidRPr="00EE0709">
        <w:rPr>
          <w:rFonts w:ascii="Times New Roman" w:hAnsi="Times New Roman"/>
          <w:sz w:val="26"/>
          <w:szCs w:val="26"/>
        </w:rPr>
        <w:t>0</w:t>
      </w:r>
      <w:r w:rsidRPr="00EE0709">
        <w:rPr>
          <w:rFonts w:ascii="Times New Roman" w:hAnsi="Times New Roman"/>
          <w:sz w:val="26"/>
          <w:szCs w:val="26"/>
        </w:rPr>
        <w:t xml:space="preserve"> </w:t>
      </w:r>
      <w:r w:rsidR="00F83E1A" w:rsidRPr="00EE0709">
        <w:rPr>
          <w:rFonts w:ascii="Times New Roman" w:hAnsi="Times New Roman"/>
          <w:sz w:val="26"/>
          <w:szCs w:val="26"/>
        </w:rPr>
        <w:t>марта</w:t>
      </w:r>
      <w:r w:rsidRPr="00EE0709">
        <w:rPr>
          <w:rFonts w:ascii="Times New Roman" w:hAnsi="Times New Roman"/>
          <w:sz w:val="26"/>
          <w:szCs w:val="26"/>
        </w:rPr>
        <w:t xml:space="preserve"> 202</w:t>
      </w:r>
      <w:r w:rsidR="00F83E1A" w:rsidRPr="00EE0709">
        <w:rPr>
          <w:rFonts w:ascii="Times New Roman" w:hAnsi="Times New Roman"/>
          <w:sz w:val="26"/>
          <w:szCs w:val="26"/>
        </w:rPr>
        <w:t>6</w:t>
      </w:r>
      <w:r w:rsidRPr="00EE0709">
        <w:rPr>
          <w:rFonts w:ascii="Times New Roman" w:hAnsi="Times New Roman"/>
          <w:sz w:val="26"/>
          <w:szCs w:val="26"/>
        </w:rPr>
        <w:t xml:space="preserve"> г. проведено семинарское занятие, в ходе которого с использованием конкретных примеров из практики Верховного Суда Российской Федерации и Первого кассационного суда общей юр</w:t>
      </w:r>
      <w:r w:rsidR="00066D8B" w:rsidRPr="00EE0709">
        <w:rPr>
          <w:rFonts w:ascii="Times New Roman" w:hAnsi="Times New Roman"/>
          <w:sz w:val="26"/>
          <w:szCs w:val="26"/>
        </w:rPr>
        <w:t>исдикции до судей районных судов</w:t>
      </w:r>
      <w:r w:rsidRPr="00EE0709">
        <w:rPr>
          <w:rFonts w:ascii="Times New Roman" w:hAnsi="Times New Roman"/>
          <w:sz w:val="26"/>
          <w:szCs w:val="26"/>
        </w:rPr>
        <w:t xml:space="preserve"> доведены правовые позиции вышестоящих судов, а также даны ответы на вопросы</w:t>
      </w:r>
      <w:r w:rsidR="00F83E1A" w:rsidRPr="00EE0709">
        <w:rPr>
          <w:rFonts w:ascii="Times New Roman" w:hAnsi="Times New Roman"/>
          <w:sz w:val="26"/>
          <w:szCs w:val="26"/>
        </w:rPr>
        <w:t xml:space="preserve"> судей районных судов.</w:t>
      </w:r>
    </w:p>
    <w:p w:rsidR="00830EAA" w:rsidRPr="00EE0709" w:rsidRDefault="00830EAA" w:rsidP="0075390F">
      <w:pPr>
        <w:spacing w:after="0"/>
        <w:ind w:firstLine="709"/>
        <w:jc w:val="both"/>
        <w:rPr>
          <w:rFonts w:ascii="Times New Roman" w:hAnsi="Times New Roman"/>
          <w:sz w:val="26"/>
          <w:szCs w:val="26"/>
        </w:rPr>
      </w:pPr>
    </w:p>
    <w:p w:rsidR="00066D8B" w:rsidRPr="00EE0709" w:rsidRDefault="00066D8B" w:rsidP="0075390F">
      <w:pPr>
        <w:spacing w:after="0"/>
        <w:ind w:firstLine="709"/>
        <w:jc w:val="both"/>
        <w:rPr>
          <w:rFonts w:ascii="Times New Roman" w:hAnsi="Times New Roman"/>
          <w:sz w:val="26"/>
          <w:szCs w:val="26"/>
        </w:rPr>
      </w:pPr>
    </w:p>
    <w:p w:rsidR="00813909" w:rsidRPr="00EE0709" w:rsidRDefault="00813909" w:rsidP="0075390F">
      <w:pPr>
        <w:spacing w:after="0"/>
        <w:jc w:val="both"/>
        <w:rPr>
          <w:rFonts w:ascii="Times New Roman" w:hAnsi="Times New Roman"/>
          <w:sz w:val="26"/>
          <w:szCs w:val="26"/>
        </w:rPr>
      </w:pPr>
      <w:r w:rsidRPr="00EE0709">
        <w:rPr>
          <w:rFonts w:ascii="Times New Roman" w:hAnsi="Times New Roman"/>
          <w:sz w:val="26"/>
          <w:szCs w:val="26"/>
        </w:rPr>
        <w:t xml:space="preserve">Судья областного суда </w:t>
      </w:r>
      <w:r w:rsidRPr="00EE0709">
        <w:rPr>
          <w:rFonts w:ascii="Times New Roman" w:hAnsi="Times New Roman"/>
          <w:sz w:val="26"/>
          <w:szCs w:val="26"/>
        </w:rPr>
        <w:tab/>
      </w:r>
      <w:r w:rsidRPr="00EE0709">
        <w:rPr>
          <w:rFonts w:ascii="Times New Roman" w:hAnsi="Times New Roman"/>
          <w:sz w:val="26"/>
          <w:szCs w:val="26"/>
        </w:rPr>
        <w:tab/>
      </w:r>
      <w:r w:rsidRPr="00EE0709">
        <w:rPr>
          <w:rFonts w:ascii="Times New Roman" w:hAnsi="Times New Roman"/>
          <w:sz w:val="26"/>
          <w:szCs w:val="26"/>
        </w:rPr>
        <w:tab/>
      </w:r>
      <w:r w:rsidRPr="00EE0709">
        <w:rPr>
          <w:rFonts w:ascii="Times New Roman" w:hAnsi="Times New Roman"/>
          <w:sz w:val="26"/>
          <w:szCs w:val="26"/>
        </w:rPr>
        <w:tab/>
      </w:r>
      <w:r w:rsidRPr="00EE0709">
        <w:rPr>
          <w:rFonts w:ascii="Times New Roman" w:hAnsi="Times New Roman"/>
          <w:sz w:val="26"/>
          <w:szCs w:val="26"/>
        </w:rPr>
        <w:tab/>
      </w:r>
      <w:r w:rsidRPr="00EE0709">
        <w:rPr>
          <w:rFonts w:ascii="Times New Roman" w:hAnsi="Times New Roman"/>
          <w:sz w:val="26"/>
          <w:szCs w:val="26"/>
        </w:rPr>
        <w:tab/>
      </w:r>
      <w:r w:rsidRPr="00EE0709">
        <w:rPr>
          <w:rFonts w:ascii="Times New Roman" w:hAnsi="Times New Roman"/>
          <w:sz w:val="26"/>
          <w:szCs w:val="26"/>
        </w:rPr>
        <w:tab/>
      </w:r>
      <w:r w:rsidR="00066D8B" w:rsidRPr="00EE0709">
        <w:rPr>
          <w:rFonts w:ascii="Times New Roman" w:hAnsi="Times New Roman"/>
          <w:sz w:val="26"/>
          <w:szCs w:val="26"/>
        </w:rPr>
        <w:tab/>
      </w:r>
      <w:r w:rsidRPr="00EE0709">
        <w:rPr>
          <w:rFonts w:ascii="Times New Roman" w:hAnsi="Times New Roman"/>
          <w:sz w:val="26"/>
          <w:szCs w:val="26"/>
        </w:rPr>
        <w:tab/>
        <w:t>Ваулин А.Б.</w:t>
      </w:r>
    </w:p>
    <w:p w:rsidR="00602938" w:rsidRPr="00EE0709" w:rsidRDefault="00602938" w:rsidP="0075390F">
      <w:pPr>
        <w:spacing w:after="0"/>
        <w:rPr>
          <w:rFonts w:ascii="Times New Roman" w:hAnsi="Times New Roman"/>
          <w:sz w:val="26"/>
          <w:szCs w:val="26"/>
        </w:rPr>
      </w:pPr>
    </w:p>
    <w:sectPr w:rsidR="00602938" w:rsidRPr="00EE0709" w:rsidSect="00066D8B">
      <w:headerReference w:type="default" r:id="rId9"/>
      <w:pgSz w:w="11906" w:h="16838"/>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64" w:rsidRDefault="004A7864" w:rsidP="000106AC">
      <w:pPr>
        <w:spacing w:after="0" w:line="240" w:lineRule="auto"/>
      </w:pPr>
      <w:r>
        <w:separator/>
      </w:r>
    </w:p>
  </w:endnote>
  <w:endnote w:type="continuationSeparator" w:id="0">
    <w:p w:rsidR="004A7864" w:rsidRDefault="004A7864" w:rsidP="0001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64" w:rsidRDefault="004A7864" w:rsidP="000106AC">
      <w:pPr>
        <w:spacing w:after="0" w:line="240" w:lineRule="auto"/>
      </w:pPr>
      <w:r>
        <w:separator/>
      </w:r>
    </w:p>
  </w:footnote>
  <w:footnote w:type="continuationSeparator" w:id="0">
    <w:p w:rsidR="004A7864" w:rsidRDefault="004A7864" w:rsidP="0001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603" w:rsidRDefault="00647603">
    <w:pPr>
      <w:pStyle w:val="a7"/>
      <w:jc w:val="center"/>
    </w:pPr>
    <w:r>
      <w:fldChar w:fldCharType="begin"/>
    </w:r>
    <w:r>
      <w:instrText>PAGE   \* MERGEFORMAT</w:instrText>
    </w:r>
    <w:r>
      <w:fldChar w:fldCharType="separate"/>
    </w:r>
    <w:r w:rsidR="000A6604">
      <w:rPr>
        <w:noProof/>
      </w:rPr>
      <w:t>2</w:t>
    </w:r>
    <w:r>
      <w:fldChar w:fldCharType="end"/>
    </w:r>
  </w:p>
  <w:p w:rsidR="00647603" w:rsidRDefault="006476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625C"/>
    <w:multiLevelType w:val="multilevel"/>
    <w:tmpl w:val="FC5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6406485"/>
    <w:multiLevelType w:val="multilevel"/>
    <w:tmpl w:val="FC5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AA"/>
    <w:rsid w:val="000106AC"/>
    <w:rsid w:val="00027731"/>
    <w:rsid w:val="00033522"/>
    <w:rsid w:val="000456A2"/>
    <w:rsid w:val="00046167"/>
    <w:rsid w:val="000469A8"/>
    <w:rsid w:val="0006262E"/>
    <w:rsid w:val="00066D8B"/>
    <w:rsid w:val="0008647B"/>
    <w:rsid w:val="00087CAD"/>
    <w:rsid w:val="000A6604"/>
    <w:rsid w:val="000A66CA"/>
    <w:rsid w:val="000B0A5D"/>
    <w:rsid w:val="000B2976"/>
    <w:rsid w:val="000C54E5"/>
    <w:rsid w:val="000D6E11"/>
    <w:rsid w:val="000E150D"/>
    <w:rsid w:val="000F0B7F"/>
    <w:rsid w:val="00100665"/>
    <w:rsid w:val="00102302"/>
    <w:rsid w:val="00106EB9"/>
    <w:rsid w:val="00111D9D"/>
    <w:rsid w:val="00125D6D"/>
    <w:rsid w:val="00187EAF"/>
    <w:rsid w:val="001B017B"/>
    <w:rsid w:val="001C2173"/>
    <w:rsid w:val="001D0D44"/>
    <w:rsid w:val="001D499C"/>
    <w:rsid w:val="001F338F"/>
    <w:rsid w:val="0020085F"/>
    <w:rsid w:val="00216E80"/>
    <w:rsid w:val="002179B3"/>
    <w:rsid w:val="00222C7E"/>
    <w:rsid w:val="00232A11"/>
    <w:rsid w:val="00246A64"/>
    <w:rsid w:val="0025543E"/>
    <w:rsid w:val="002657E5"/>
    <w:rsid w:val="0028078B"/>
    <w:rsid w:val="00280903"/>
    <w:rsid w:val="0028106D"/>
    <w:rsid w:val="002A3982"/>
    <w:rsid w:val="002A7EFF"/>
    <w:rsid w:val="002B5213"/>
    <w:rsid w:val="002B7A7B"/>
    <w:rsid w:val="002D0DE5"/>
    <w:rsid w:val="002E74E8"/>
    <w:rsid w:val="002F1D96"/>
    <w:rsid w:val="00312594"/>
    <w:rsid w:val="003148C5"/>
    <w:rsid w:val="00325499"/>
    <w:rsid w:val="003353A8"/>
    <w:rsid w:val="003373B5"/>
    <w:rsid w:val="00341B70"/>
    <w:rsid w:val="00351877"/>
    <w:rsid w:val="00362E1E"/>
    <w:rsid w:val="003817DD"/>
    <w:rsid w:val="003829D9"/>
    <w:rsid w:val="003871F2"/>
    <w:rsid w:val="003A4C7A"/>
    <w:rsid w:val="003C2359"/>
    <w:rsid w:val="003D194F"/>
    <w:rsid w:val="003D53DD"/>
    <w:rsid w:val="003E2AF9"/>
    <w:rsid w:val="003E6889"/>
    <w:rsid w:val="003E7A5B"/>
    <w:rsid w:val="003F1882"/>
    <w:rsid w:val="00417693"/>
    <w:rsid w:val="0043026E"/>
    <w:rsid w:val="00430356"/>
    <w:rsid w:val="00440F60"/>
    <w:rsid w:val="00446760"/>
    <w:rsid w:val="00460A9E"/>
    <w:rsid w:val="00481330"/>
    <w:rsid w:val="004971EC"/>
    <w:rsid w:val="004A7864"/>
    <w:rsid w:val="004B45FD"/>
    <w:rsid w:val="004D782F"/>
    <w:rsid w:val="004E0CC0"/>
    <w:rsid w:val="00506789"/>
    <w:rsid w:val="0051000D"/>
    <w:rsid w:val="00510D1B"/>
    <w:rsid w:val="00566408"/>
    <w:rsid w:val="00567303"/>
    <w:rsid w:val="005721C4"/>
    <w:rsid w:val="005732D8"/>
    <w:rsid w:val="00573A8C"/>
    <w:rsid w:val="00582A1B"/>
    <w:rsid w:val="00594964"/>
    <w:rsid w:val="005B342A"/>
    <w:rsid w:val="005B4CAB"/>
    <w:rsid w:val="005F1037"/>
    <w:rsid w:val="005F3C3B"/>
    <w:rsid w:val="005F676F"/>
    <w:rsid w:val="00602938"/>
    <w:rsid w:val="00612101"/>
    <w:rsid w:val="0062758E"/>
    <w:rsid w:val="00634612"/>
    <w:rsid w:val="006413F4"/>
    <w:rsid w:val="0064345C"/>
    <w:rsid w:val="00647603"/>
    <w:rsid w:val="00662EE4"/>
    <w:rsid w:val="00664D54"/>
    <w:rsid w:val="00666A67"/>
    <w:rsid w:val="00680531"/>
    <w:rsid w:val="0068655E"/>
    <w:rsid w:val="00696D8D"/>
    <w:rsid w:val="006A2EEF"/>
    <w:rsid w:val="006A4348"/>
    <w:rsid w:val="006A67C2"/>
    <w:rsid w:val="006B09E5"/>
    <w:rsid w:val="006E04A7"/>
    <w:rsid w:val="006E35D3"/>
    <w:rsid w:val="006E3D17"/>
    <w:rsid w:val="006E4A82"/>
    <w:rsid w:val="006F35E2"/>
    <w:rsid w:val="00706CA3"/>
    <w:rsid w:val="007117E5"/>
    <w:rsid w:val="00714CA2"/>
    <w:rsid w:val="00727C73"/>
    <w:rsid w:val="007324C8"/>
    <w:rsid w:val="0075390F"/>
    <w:rsid w:val="00775FA7"/>
    <w:rsid w:val="007B05D7"/>
    <w:rsid w:val="007C3F35"/>
    <w:rsid w:val="007D08AD"/>
    <w:rsid w:val="007E2C12"/>
    <w:rsid w:val="007F439D"/>
    <w:rsid w:val="0080440D"/>
    <w:rsid w:val="00810731"/>
    <w:rsid w:val="00813909"/>
    <w:rsid w:val="00830EAA"/>
    <w:rsid w:val="008344E6"/>
    <w:rsid w:val="008374C6"/>
    <w:rsid w:val="00844727"/>
    <w:rsid w:val="00845938"/>
    <w:rsid w:val="008502F6"/>
    <w:rsid w:val="008566A7"/>
    <w:rsid w:val="0086058D"/>
    <w:rsid w:val="00893B38"/>
    <w:rsid w:val="008C33EB"/>
    <w:rsid w:val="008D7DD3"/>
    <w:rsid w:val="008E14FC"/>
    <w:rsid w:val="008E6470"/>
    <w:rsid w:val="00922411"/>
    <w:rsid w:val="00922EA8"/>
    <w:rsid w:val="009233C9"/>
    <w:rsid w:val="00935814"/>
    <w:rsid w:val="00937FC2"/>
    <w:rsid w:val="00940E90"/>
    <w:rsid w:val="00940E99"/>
    <w:rsid w:val="009550B7"/>
    <w:rsid w:val="00957ED5"/>
    <w:rsid w:val="00964BC0"/>
    <w:rsid w:val="0097166E"/>
    <w:rsid w:val="00976FBF"/>
    <w:rsid w:val="0099377A"/>
    <w:rsid w:val="009B3C21"/>
    <w:rsid w:val="009C00F7"/>
    <w:rsid w:val="009C2B14"/>
    <w:rsid w:val="009D21BC"/>
    <w:rsid w:val="009D7441"/>
    <w:rsid w:val="009E5560"/>
    <w:rsid w:val="00A0741F"/>
    <w:rsid w:val="00A10906"/>
    <w:rsid w:val="00A20157"/>
    <w:rsid w:val="00A24E06"/>
    <w:rsid w:val="00A26E5E"/>
    <w:rsid w:val="00A30E15"/>
    <w:rsid w:val="00A4780A"/>
    <w:rsid w:val="00A70D4F"/>
    <w:rsid w:val="00A77C42"/>
    <w:rsid w:val="00A91CED"/>
    <w:rsid w:val="00AA719D"/>
    <w:rsid w:val="00AC4709"/>
    <w:rsid w:val="00AE2EEF"/>
    <w:rsid w:val="00AE2FB6"/>
    <w:rsid w:val="00AF372B"/>
    <w:rsid w:val="00B05A37"/>
    <w:rsid w:val="00B14085"/>
    <w:rsid w:val="00B25840"/>
    <w:rsid w:val="00B30175"/>
    <w:rsid w:val="00B40E7A"/>
    <w:rsid w:val="00B43DDD"/>
    <w:rsid w:val="00B63C8C"/>
    <w:rsid w:val="00B74287"/>
    <w:rsid w:val="00B8374C"/>
    <w:rsid w:val="00B86461"/>
    <w:rsid w:val="00BA15CC"/>
    <w:rsid w:val="00BA3DA8"/>
    <w:rsid w:val="00BA6069"/>
    <w:rsid w:val="00BB0067"/>
    <w:rsid w:val="00BC4F41"/>
    <w:rsid w:val="00BC7A74"/>
    <w:rsid w:val="00BD00C1"/>
    <w:rsid w:val="00BD14CB"/>
    <w:rsid w:val="00BD4522"/>
    <w:rsid w:val="00BE5151"/>
    <w:rsid w:val="00C104BC"/>
    <w:rsid w:val="00C144D3"/>
    <w:rsid w:val="00C168A1"/>
    <w:rsid w:val="00C170CF"/>
    <w:rsid w:val="00C2081B"/>
    <w:rsid w:val="00C23075"/>
    <w:rsid w:val="00C24ED2"/>
    <w:rsid w:val="00C37C6C"/>
    <w:rsid w:val="00C504C9"/>
    <w:rsid w:val="00C65F08"/>
    <w:rsid w:val="00C84D36"/>
    <w:rsid w:val="00C9247C"/>
    <w:rsid w:val="00CB2242"/>
    <w:rsid w:val="00CB24B6"/>
    <w:rsid w:val="00CB5514"/>
    <w:rsid w:val="00CC27C6"/>
    <w:rsid w:val="00CC4841"/>
    <w:rsid w:val="00CF0CB3"/>
    <w:rsid w:val="00D01292"/>
    <w:rsid w:val="00D04FCD"/>
    <w:rsid w:val="00D05149"/>
    <w:rsid w:val="00D06477"/>
    <w:rsid w:val="00D375B8"/>
    <w:rsid w:val="00D55160"/>
    <w:rsid w:val="00D57E71"/>
    <w:rsid w:val="00DB625F"/>
    <w:rsid w:val="00DC0162"/>
    <w:rsid w:val="00DE1037"/>
    <w:rsid w:val="00DE5798"/>
    <w:rsid w:val="00DE69A2"/>
    <w:rsid w:val="00E24E0A"/>
    <w:rsid w:val="00E26876"/>
    <w:rsid w:val="00E27010"/>
    <w:rsid w:val="00E31FC1"/>
    <w:rsid w:val="00E35D3F"/>
    <w:rsid w:val="00E526EB"/>
    <w:rsid w:val="00E5318C"/>
    <w:rsid w:val="00E6253A"/>
    <w:rsid w:val="00E62EBA"/>
    <w:rsid w:val="00E676C1"/>
    <w:rsid w:val="00E741B5"/>
    <w:rsid w:val="00E945B9"/>
    <w:rsid w:val="00E9536B"/>
    <w:rsid w:val="00EB3ED5"/>
    <w:rsid w:val="00EC6B57"/>
    <w:rsid w:val="00ED74F8"/>
    <w:rsid w:val="00ED7C43"/>
    <w:rsid w:val="00EE0709"/>
    <w:rsid w:val="00EF3125"/>
    <w:rsid w:val="00EF31B5"/>
    <w:rsid w:val="00F0688E"/>
    <w:rsid w:val="00F170F3"/>
    <w:rsid w:val="00F46388"/>
    <w:rsid w:val="00F518E0"/>
    <w:rsid w:val="00F83E1A"/>
    <w:rsid w:val="00F90272"/>
    <w:rsid w:val="00F912F7"/>
    <w:rsid w:val="00FA3CD1"/>
    <w:rsid w:val="00FA4723"/>
    <w:rsid w:val="00FB56B6"/>
    <w:rsid w:val="00FC12CF"/>
    <w:rsid w:val="00FC1956"/>
    <w:rsid w:val="00FD6237"/>
    <w:rsid w:val="00FE0284"/>
    <w:rsid w:val="00FE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30EAA"/>
    <w:rPr>
      <w:color w:val="0000FF"/>
      <w:u w:val="single"/>
    </w:rPr>
  </w:style>
  <w:style w:type="paragraph" w:styleId="a4">
    <w:name w:val="Normal (Web)"/>
    <w:basedOn w:val="a"/>
    <w:uiPriority w:val="99"/>
    <w:semiHidden/>
    <w:unhideWhenUsed/>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830EAA"/>
    <w:pPr>
      <w:spacing w:after="0" w:line="240" w:lineRule="auto"/>
      <w:ind w:left="720"/>
      <w:contextualSpacing/>
    </w:pPr>
    <w:rPr>
      <w:rFonts w:ascii="Times New Roman" w:eastAsia="Times New Roman" w:hAnsi="Times New Roman"/>
      <w:sz w:val="20"/>
      <w:szCs w:val="20"/>
      <w:lang w:eastAsia="ru-RU"/>
    </w:rPr>
  </w:style>
  <w:style w:type="paragraph" w:customStyle="1" w:styleId="msoclass1">
    <w:name w:val="msoclass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_"/>
    <w:link w:val="1"/>
    <w:rsid w:val="003353A8"/>
    <w:rPr>
      <w:rFonts w:ascii="Times New Roman" w:eastAsia="Times New Roman" w:hAnsi="Times New Roman"/>
      <w:sz w:val="22"/>
      <w:szCs w:val="22"/>
      <w:shd w:val="clear" w:color="auto" w:fill="FFFFFF"/>
    </w:rPr>
  </w:style>
  <w:style w:type="paragraph" w:customStyle="1" w:styleId="1">
    <w:name w:val="Основной текст1"/>
    <w:basedOn w:val="a"/>
    <w:link w:val="a6"/>
    <w:rsid w:val="003353A8"/>
    <w:pPr>
      <w:widowControl w:val="0"/>
      <w:shd w:val="clear" w:color="auto" w:fill="FFFFFF"/>
      <w:spacing w:after="60" w:line="0" w:lineRule="atLeast"/>
      <w:jc w:val="right"/>
    </w:pPr>
    <w:rPr>
      <w:rFonts w:ascii="Times New Roman" w:eastAsia="Times New Roman" w:hAnsi="Times New Roman"/>
      <w:lang w:eastAsia="ru-RU"/>
    </w:rPr>
  </w:style>
  <w:style w:type="paragraph" w:styleId="a7">
    <w:name w:val="header"/>
    <w:basedOn w:val="a"/>
    <w:link w:val="a8"/>
    <w:uiPriority w:val="99"/>
    <w:unhideWhenUsed/>
    <w:rsid w:val="000106AC"/>
    <w:pPr>
      <w:tabs>
        <w:tab w:val="center" w:pos="4677"/>
        <w:tab w:val="right" w:pos="9355"/>
      </w:tabs>
    </w:pPr>
  </w:style>
  <w:style w:type="character" w:customStyle="1" w:styleId="a8">
    <w:name w:val="Верхний колонтитул Знак"/>
    <w:link w:val="a7"/>
    <w:uiPriority w:val="99"/>
    <w:rsid w:val="000106AC"/>
    <w:rPr>
      <w:sz w:val="22"/>
      <w:szCs w:val="22"/>
      <w:lang w:eastAsia="en-US"/>
    </w:rPr>
  </w:style>
  <w:style w:type="paragraph" w:styleId="a9">
    <w:name w:val="footer"/>
    <w:basedOn w:val="a"/>
    <w:link w:val="aa"/>
    <w:uiPriority w:val="99"/>
    <w:unhideWhenUsed/>
    <w:rsid w:val="000106AC"/>
    <w:pPr>
      <w:tabs>
        <w:tab w:val="center" w:pos="4677"/>
        <w:tab w:val="right" w:pos="9355"/>
      </w:tabs>
    </w:pPr>
  </w:style>
  <w:style w:type="character" w:customStyle="1" w:styleId="aa">
    <w:name w:val="Нижний колонтитул Знак"/>
    <w:link w:val="a9"/>
    <w:uiPriority w:val="99"/>
    <w:rsid w:val="000106AC"/>
    <w:rPr>
      <w:sz w:val="22"/>
      <w:szCs w:val="22"/>
      <w:lang w:eastAsia="en-US"/>
    </w:rPr>
  </w:style>
  <w:style w:type="paragraph" w:styleId="ab">
    <w:name w:val="Balloon Text"/>
    <w:basedOn w:val="a"/>
    <w:link w:val="ac"/>
    <w:uiPriority w:val="99"/>
    <w:semiHidden/>
    <w:unhideWhenUsed/>
    <w:rsid w:val="00D551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516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30EAA"/>
    <w:rPr>
      <w:color w:val="0000FF"/>
      <w:u w:val="single"/>
    </w:rPr>
  </w:style>
  <w:style w:type="paragraph" w:styleId="a4">
    <w:name w:val="Normal (Web)"/>
    <w:basedOn w:val="a"/>
    <w:uiPriority w:val="99"/>
    <w:semiHidden/>
    <w:unhideWhenUsed/>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830EAA"/>
    <w:pPr>
      <w:spacing w:after="0" w:line="240" w:lineRule="auto"/>
      <w:ind w:left="720"/>
      <w:contextualSpacing/>
    </w:pPr>
    <w:rPr>
      <w:rFonts w:ascii="Times New Roman" w:eastAsia="Times New Roman" w:hAnsi="Times New Roman"/>
      <w:sz w:val="20"/>
      <w:szCs w:val="20"/>
      <w:lang w:eastAsia="ru-RU"/>
    </w:rPr>
  </w:style>
  <w:style w:type="paragraph" w:customStyle="1" w:styleId="msoclass1">
    <w:name w:val="msoclass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semiHidden/>
    <w:rsid w:val="00830E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_"/>
    <w:link w:val="1"/>
    <w:rsid w:val="003353A8"/>
    <w:rPr>
      <w:rFonts w:ascii="Times New Roman" w:eastAsia="Times New Roman" w:hAnsi="Times New Roman"/>
      <w:sz w:val="22"/>
      <w:szCs w:val="22"/>
      <w:shd w:val="clear" w:color="auto" w:fill="FFFFFF"/>
    </w:rPr>
  </w:style>
  <w:style w:type="paragraph" w:customStyle="1" w:styleId="1">
    <w:name w:val="Основной текст1"/>
    <w:basedOn w:val="a"/>
    <w:link w:val="a6"/>
    <w:rsid w:val="003353A8"/>
    <w:pPr>
      <w:widowControl w:val="0"/>
      <w:shd w:val="clear" w:color="auto" w:fill="FFFFFF"/>
      <w:spacing w:after="60" w:line="0" w:lineRule="atLeast"/>
      <w:jc w:val="right"/>
    </w:pPr>
    <w:rPr>
      <w:rFonts w:ascii="Times New Roman" w:eastAsia="Times New Roman" w:hAnsi="Times New Roman"/>
      <w:lang w:eastAsia="ru-RU"/>
    </w:rPr>
  </w:style>
  <w:style w:type="paragraph" w:styleId="a7">
    <w:name w:val="header"/>
    <w:basedOn w:val="a"/>
    <w:link w:val="a8"/>
    <w:uiPriority w:val="99"/>
    <w:unhideWhenUsed/>
    <w:rsid w:val="000106AC"/>
    <w:pPr>
      <w:tabs>
        <w:tab w:val="center" w:pos="4677"/>
        <w:tab w:val="right" w:pos="9355"/>
      </w:tabs>
    </w:pPr>
  </w:style>
  <w:style w:type="character" w:customStyle="1" w:styleId="a8">
    <w:name w:val="Верхний колонтитул Знак"/>
    <w:link w:val="a7"/>
    <w:uiPriority w:val="99"/>
    <w:rsid w:val="000106AC"/>
    <w:rPr>
      <w:sz w:val="22"/>
      <w:szCs w:val="22"/>
      <w:lang w:eastAsia="en-US"/>
    </w:rPr>
  </w:style>
  <w:style w:type="paragraph" w:styleId="a9">
    <w:name w:val="footer"/>
    <w:basedOn w:val="a"/>
    <w:link w:val="aa"/>
    <w:uiPriority w:val="99"/>
    <w:unhideWhenUsed/>
    <w:rsid w:val="000106AC"/>
    <w:pPr>
      <w:tabs>
        <w:tab w:val="center" w:pos="4677"/>
        <w:tab w:val="right" w:pos="9355"/>
      </w:tabs>
    </w:pPr>
  </w:style>
  <w:style w:type="character" w:customStyle="1" w:styleId="aa">
    <w:name w:val="Нижний колонтитул Знак"/>
    <w:link w:val="a9"/>
    <w:uiPriority w:val="99"/>
    <w:rsid w:val="000106AC"/>
    <w:rPr>
      <w:sz w:val="22"/>
      <w:szCs w:val="22"/>
      <w:lang w:eastAsia="en-US"/>
    </w:rPr>
  </w:style>
  <w:style w:type="paragraph" w:styleId="ab">
    <w:name w:val="Balloon Text"/>
    <w:basedOn w:val="a"/>
    <w:link w:val="ac"/>
    <w:uiPriority w:val="99"/>
    <w:semiHidden/>
    <w:unhideWhenUsed/>
    <w:rsid w:val="00D551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51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5984">
      <w:bodyDiv w:val="1"/>
      <w:marLeft w:val="0"/>
      <w:marRight w:val="0"/>
      <w:marTop w:val="0"/>
      <w:marBottom w:val="0"/>
      <w:divBdr>
        <w:top w:val="none" w:sz="0" w:space="0" w:color="auto"/>
        <w:left w:val="none" w:sz="0" w:space="0" w:color="auto"/>
        <w:bottom w:val="none" w:sz="0" w:space="0" w:color="auto"/>
        <w:right w:val="none" w:sz="0" w:space="0" w:color="auto"/>
      </w:divBdr>
    </w:div>
    <w:div w:id="239876976">
      <w:bodyDiv w:val="1"/>
      <w:marLeft w:val="0"/>
      <w:marRight w:val="0"/>
      <w:marTop w:val="0"/>
      <w:marBottom w:val="0"/>
      <w:divBdr>
        <w:top w:val="none" w:sz="0" w:space="0" w:color="auto"/>
        <w:left w:val="none" w:sz="0" w:space="0" w:color="auto"/>
        <w:bottom w:val="none" w:sz="0" w:space="0" w:color="auto"/>
        <w:right w:val="none" w:sz="0" w:space="0" w:color="auto"/>
      </w:divBdr>
    </w:div>
    <w:div w:id="273446850">
      <w:bodyDiv w:val="1"/>
      <w:marLeft w:val="0"/>
      <w:marRight w:val="0"/>
      <w:marTop w:val="0"/>
      <w:marBottom w:val="0"/>
      <w:divBdr>
        <w:top w:val="none" w:sz="0" w:space="0" w:color="auto"/>
        <w:left w:val="none" w:sz="0" w:space="0" w:color="auto"/>
        <w:bottom w:val="none" w:sz="0" w:space="0" w:color="auto"/>
        <w:right w:val="none" w:sz="0" w:space="0" w:color="auto"/>
      </w:divBdr>
    </w:div>
    <w:div w:id="592400235">
      <w:bodyDiv w:val="1"/>
      <w:marLeft w:val="0"/>
      <w:marRight w:val="0"/>
      <w:marTop w:val="0"/>
      <w:marBottom w:val="0"/>
      <w:divBdr>
        <w:top w:val="none" w:sz="0" w:space="0" w:color="auto"/>
        <w:left w:val="none" w:sz="0" w:space="0" w:color="auto"/>
        <w:bottom w:val="none" w:sz="0" w:space="0" w:color="auto"/>
        <w:right w:val="none" w:sz="0" w:space="0" w:color="auto"/>
      </w:divBdr>
    </w:div>
    <w:div w:id="617300152">
      <w:bodyDiv w:val="1"/>
      <w:marLeft w:val="0"/>
      <w:marRight w:val="0"/>
      <w:marTop w:val="0"/>
      <w:marBottom w:val="0"/>
      <w:divBdr>
        <w:top w:val="none" w:sz="0" w:space="0" w:color="auto"/>
        <w:left w:val="none" w:sz="0" w:space="0" w:color="auto"/>
        <w:bottom w:val="none" w:sz="0" w:space="0" w:color="auto"/>
        <w:right w:val="none" w:sz="0" w:space="0" w:color="auto"/>
      </w:divBdr>
    </w:div>
    <w:div w:id="633681009">
      <w:bodyDiv w:val="1"/>
      <w:marLeft w:val="0"/>
      <w:marRight w:val="0"/>
      <w:marTop w:val="0"/>
      <w:marBottom w:val="0"/>
      <w:divBdr>
        <w:top w:val="none" w:sz="0" w:space="0" w:color="auto"/>
        <w:left w:val="none" w:sz="0" w:space="0" w:color="auto"/>
        <w:bottom w:val="none" w:sz="0" w:space="0" w:color="auto"/>
        <w:right w:val="none" w:sz="0" w:space="0" w:color="auto"/>
      </w:divBdr>
    </w:div>
    <w:div w:id="707410827">
      <w:bodyDiv w:val="1"/>
      <w:marLeft w:val="0"/>
      <w:marRight w:val="0"/>
      <w:marTop w:val="0"/>
      <w:marBottom w:val="0"/>
      <w:divBdr>
        <w:top w:val="none" w:sz="0" w:space="0" w:color="auto"/>
        <w:left w:val="none" w:sz="0" w:space="0" w:color="auto"/>
        <w:bottom w:val="none" w:sz="0" w:space="0" w:color="auto"/>
        <w:right w:val="none" w:sz="0" w:space="0" w:color="auto"/>
      </w:divBdr>
    </w:div>
    <w:div w:id="762384889">
      <w:bodyDiv w:val="1"/>
      <w:marLeft w:val="0"/>
      <w:marRight w:val="0"/>
      <w:marTop w:val="0"/>
      <w:marBottom w:val="0"/>
      <w:divBdr>
        <w:top w:val="none" w:sz="0" w:space="0" w:color="auto"/>
        <w:left w:val="none" w:sz="0" w:space="0" w:color="auto"/>
        <w:bottom w:val="none" w:sz="0" w:space="0" w:color="auto"/>
        <w:right w:val="none" w:sz="0" w:space="0" w:color="auto"/>
      </w:divBdr>
    </w:div>
    <w:div w:id="838891009">
      <w:bodyDiv w:val="1"/>
      <w:marLeft w:val="0"/>
      <w:marRight w:val="0"/>
      <w:marTop w:val="0"/>
      <w:marBottom w:val="0"/>
      <w:divBdr>
        <w:top w:val="none" w:sz="0" w:space="0" w:color="auto"/>
        <w:left w:val="none" w:sz="0" w:space="0" w:color="auto"/>
        <w:bottom w:val="none" w:sz="0" w:space="0" w:color="auto"/>
        <w:right w:val="none" w:sz="0" w:space="0" w:color="auto"/>
      </w:divBdr>
    </w:div>
    <w:div w:id="1079055057">
      <w:bodyDiv w:val="1"/>
      <w:marLeft w:val="0"/>
      <w:marRight w:val="0"/>
      <w:marTop w:val="0"/>
      <w:marBottom w:val="0"/>
      <w:divBdr>
        <w:top w:val="none" w:sz="0" w:space="0" w:color="auto"/>
        <w:left w:val="none" w:sz="0" w:space="0" w:color="auto"/>
        <w:bottom w:val="none" w:sz="0" w:space="0" w:color="auto"/>
        <w:right w:val="none" w:sz="0" w:space="0" w:color="auto"/>
      </w:divBdr>
    </w:div>
    <w:div w:id="1089352752">
      <w:bodyDiv w:val="1"/>
      <w:marLeft w:val="0"/>
      <w:marRight w:val="0"/>
      <w:marTop w:val="0"/>
      <w:marBottom w:val="0"/>
      <w:divBdr>
        <w:top w:val="none" w:sz="0" w:space="0" w:color="auto"/>
        <w:left w:val="none" w:sz="0" w:space="0" w:color="auto"/>
        <w:bottom w:val="none" w:sz="0" w:space="0" w:color="auto"/>
        <w:right w:val="none" w:sz="0" w:space="0" w:color="auto"/>
      </w:divBdr>
    </w:div>
    <w:div w:id="1233202198">
      <w:bodyDiv w:val="1"/>
      <w:marLeft w:val="0"/>
      <w:marRight w:val="0"/>
      <w:marTop w:val="0"/>
      <w:marBottom w:val="0"/>
      <w:divBdr>
        <w:top w:val="none" w:sz="0" w:space="0" w:color="auto"/>
        <w:left w:val="none" w:sz="0" w:space="0" w:color="auto"/>
        <w:bottom w:val="none" w:sz="0" w:space="0" w:color="auto"/>
        <w:right w:val="none" w:sz="0" w:space="0" w:color="auto"/>
      </w:divBdr>
    </w:div>
    <w:div w:id="1429228494">
      <w:bodyDiv w:val="1"/>
      <w:marLeft w:val="0"/>
      <w:marRight w:val="0"/>
      <w:marTop w:val="0"/>
      <w:marBottom w:val="0"/>
      <w:divBdr>
        <w:top w:val="none" w:sz="0" w:space="0" w:color="auto"/>
        <w:left w:val="none" w:sz="0" w:space="0" w:color="auto"/>
        <w:bottom w:val="none" w:sz="0" w:space="0" w:color="auto"/>
        <w:right w:val="none" w:sz="0" w:space="0" w:color="auto"/>
      </w:divBdr>
    </w:div>
    <w:div w:id="1669557525">
      <w:bodyDiv w:val="1"/>
      <w:marLeft w:val="0"/>
      <w:marRight w:val="0"/>
      <w:marTop w:val="0"/>
      <w:marBottom w:val="0"/>
      <w:divBdr>
        <w:top w:val="none" w:sz="0" w:space="0" w:color="auto"/>
        <w:left w:val="none" w:sz="0" w:space="0" w:color="auto"/>
        <w:bottom w:val="none" w:sz="0" w:space="0" w:color="auto"/>
        <w:right w:val="none" w:sz="0" w:space="0" w:color="auto"/>
      </w:divBdr>
    </w:div>
    <w:div w:id="1752506566">
      <w:bodyDiv w:val="1"/>
      <w:marLeft w:val="0"/>
      <w:marRight w:val="0"/>
      <w:marTop w:val="0"/>
      <w:marBottom w:val="0"/>
      <w:divBdr>
        <w:top w:val="none" w:sz="0" w:space="0" w:color="auto"/>
        <w:left w:val="none" w:sz="0" w:space="0" w:color="auto"/>
        <w:bottom w:val="none" w:sz="0" w:space="0" w:color="auto"/>
        <w:right w:val="none" w:sz="0" w:space="0" w:color="auto"/>
      </w:divBdr>
    </w:div>
    <w:div w:id="1846626343">
      <w:bodyDiv w:val="1"/>
      <w:marLeft w:val="0"/>
      <w:marRight w:val="0"/>
      <w:marTop w:val="0"/>
      <w:marBottom w:val="0"/>
      <w:divBdr>
        <w:top w:val="none" w:sz="0" w:space="0" w:color="auto"/>
        <w:left w:val="none" w:sz="0" w:space="0" w:color="auto"/>
        <w:bottom w:val="none" w:sz="0" w:space="0" w:color="auto"/>
        <w:right w:val="none" w:sz="0" w:space="0" w:color="auto"/>
      </w:divBdr>
    </w:div>
    <w:div w:id="1929188772">
      <w:bodyDiv w:val="1"/>
      <w:marLeft w:val="0"/>
      <w:marRight w:val="0"/>
      <w:marTop w:val="0"/>
      <w:marBottom w:val="0"/>
      <w:divBdr>
        <w:top w:val="none" w:sz="0" w:space="0" w:color="auto"/>
        <w:left w:val="none" w:sz="0" w:space="0" w:color="auto"/>
        <w:bottom w:val="none" w:sz="0" w:space="0" w:color="auto"/>
        <w:right w:val="none" w:sz="0" w:space="0" w:color="auto"/>
      </w:divBdr>
    </w:div>
    <w:div w:id="21182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35EC-09F6-4440-8A3F-496307FC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4485</Words>
  <Characters>25566</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Вялых Денис Владимирович</cp:lastModifiedBy>
  <cp:revision>11</cp:revision>
  <cp:lastPrinted>2026-04-15T12:09:00Z</cp:lastPrinted>
  <dcterms:created xsi:type="dcterms:W3CDTF">2026-04-15T07:26:00Z</dcterms:created>
  <dcterms:modified xsi:type="dcterms:W3CDTF">2026-05-12T08:41:00Z</dcterms:modified>
</cp:coreProperties>
</file>