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B5F" w:rsidRPr="0045241F" w:rsidRDefault="004047D2" w:rsidP="009A60D2">
      <w:pPr>
        <w:ind w:firstLine="709"/>
        <w:jc w:val="center"/>
        <w:rPr>
          <w:b/>
          <w:sz w:val="26"/>
          <w:szCs w:val="26"/>
        </w:rPr>
      </w:pPr>
      <w:r w:rsidRPr="0045241F">
        <w:rPr>
          <w:b/>
          <w:sz w:val="26"/>
          <w:szCs w:val="26"/>
        </w:rPr>
        <w:t>СПРАВКА</w:t>
      </w:r>
    </w:p>
    <w:p w:rsidR="00120EBF" w:rsidRPr="0045241F" w:rsidRDefault="004047D2" w:rsidP="009A60D2">
      <w:pPr>
        <w:ind w:firstLine="709"/>
        <w:jc w:val="center"/>
        <w:rPr>
          <w:b/>
          <w:sz w:val="26"/>
          <w:szCs w:val="26"/>
        </w:rPr>
      </w:pPr>
      <w:r w:rsidRPr="0045241F">
        <w:rPr>
          <w:b/>
          <w:sz w:val="26"/>
          <w:szCs w:val="26"/>
        </w:rPr>
        <w:t>п</w:t>
      </w:r>
      <w:r w:rsidR="00A47EAC" w:rsidRPr="0045241F">
        <w:rPr>
          <w:b/>
          <w:sz w:val="26"/>
          <w:szCs w:val="26"/>
        </w:rPr>
        <w:t xml:space="preserve">о результатам </w:t>
      </w:r>
      <w:r w:rsidRPr="0045241F">
        <w:rPr>
          <w:b/>
          <w:sz w:val="26"/>
          <w:szCs w:val="26"/>
        </w:rPr>
        <w:t xml:space="preserve">изучения </w:t>
      </w:r>
      <w:r w:rsidR="003B0FAA" w:rsidRPr="0045241F">
        <w:rPr>
          <w:b/>
          <w:sz w:val="26"/>
          <w:szCs w:val="26"/>
        </w:rPr>
        <w:t xml:space="preserve">судебной </w:t>
      </w:r>
      <w:r w:rsidR="00E50879" w:rsidRPr="0045241F">
        <w:rPr>
          <w:b/>
          <w:sz w:val="26"/>
          <w:szCs w:val="26"/>
        </w:rPr>
        <w:t xml:space="preserve">практики </w:t>
      </w:r>
      <w:r w:rsidR="00BE7387" w:rsidRPr="0045241F">
        <w:rPr>
          <w:b/>
          <w:sz w:val="26"/>
          <w:szCs w:val="26"/>
        </w:rPr>
        <w:t>разрешения</w:t>
      </w:r>
      <w:r w:rsidR="00E50879" w:rsidRPr="0045241F">
        <w:rPr>
          <w:b/>
          <w:bCs/>
          <w:sz w:val="26"/>
          <w:szCs w:val="26"/>
        </w:rPr>
        <w:t xml:space="preserve"> судами Воронежской области </w:t>
      </w:r>
      <w:r w:rsidR="00BE7387" w:rsidRPr="0045241F">
        <w:rPr>
          <w:b/>
          <w:sz w:val="26"/>
          <w:szCs w:val="26"/>
        </w:rPr>
        <w:t xml:space="preserve">споров, </w:t>
      </w:r>
      <w:r w:rsidR="00BE489F" w:rsidRPr="0045241F">
        <w:rPr>
          <w:b/>
          <w:sz w:val="26"/>
          <w:szCs w:val="26"/>
        </w:rPr>
        <w:t xml:space="preserve">вытекающих из договора обязательного страхования автогражданской ответственности </w:t>
      </w:r>
      <w:r w:rsidR="00423A98" w:rsidRPr="0045241F">
        <w:rPr>
          <w:b/>
          <w:sz w:val="26"/>
          <w:szCs w:val="26"/>
        </w:rPr>
        <w:t xml:space="preserve">за </w:t>
      </w:r>
      <w:r w:rsidR="00BE489F" w:rsidRPr="0045241F">
        <w:rPr>
          <w:b/>
          <w:sz w:val="26"/>
          <w:szCs w:val="26"/>
        </w:rPr>
        <w:t xml:space="preserve"> </w:t>
      </w:r>
      <w:r w:rsidR="00EE527C" w:rsidRPr="0045241F">
        <w:rPr>
          <w:b/>
          <w:sz w:val="26"/>
          <w:szCs w:val="26"/>
        </w:rPr>
        <w:t xml:space="preserve">первое полугодие </w:t>
      </w:r>
      <w:r w:rsidR="00423A98" w:rsidRPr="0045241F">
        <w:rPr>
          <w:b/>
          <w:sz w:val="26"/>
          <w:szCs w:val="26"/>
        </w:rPr>
        <w:t>2025 года</w:t>
      </w:r>
    </w:p>
    <w:p w:rsidR="00BE489F" w:rsidRPr="0045241F" w:rsidRDefault="00BE489F" w:rsidP="009A60D2">
      <w:pPr>
        <w:ind w:firstLine="709"/>
        <w:jc w:val="center"/>
        <w:rPr>
          <w:b/>
          <w:sz w:val="26"/>
          <w:szCs w:val="26"/>
        </w:rPr>
      </w:pPr>
    </w:p>
    <w:p w:rsidR="00120EBF" w:rsidRPr="0045241F" w:rsidRDefault="00120EBF" w:rsidP="009A60D2">
      <w:pPr>
        <w:widowControl w:val="0"/>
        <w:autoSpaceDE w:val="0"/>
        <w:autoSpaceDN w:val="0"/>
        <w:adjustRightInd w:val="0"/>
        <w:ind w:firstLine="709"/>
        <w:jc w:val="both"/>
        <w:rPr>
          <w:sz w:val="26"/>
          <w:szCs w:val="26"/>
        </w:rPr>
      </w:pPr>
      <w:r w:rsidRPr="0045241F">
        <w:rPr>
          <w:sz w:val="26"/>
          <w:szCs w:val="26"/>
        </w:rPr>
        <w:t xml:space="preserve">Воронежским областным судом в соответствии с планом работы </w:t>
      </w:r>
      <w:r w:rsidR="003B0FAA" w:rsidRPr="0045241F">
        <w:rPr>
          <w:sz w:val="26"/>
          <w:szCs w:val="26"/>
        </w:rPr>
        <w:t xml:space="preserve">на </w:t>
      </w:r>
      <w:r w:rsidR="00BE489F" w:rsidRPr="0045241F">
        <w:rPr>
          <w:sz w:val="26"/>
          <w:szCs w:val="26"/>
        </w:rPr>
        <w:t xml:space="preserve">второе </w:t>
      </w:r>
      <w:r w:rsidR="003B0FAA" w:rsidRPr="0045241F">
        <w:rPr>
          <w:sz w:val="26"/>
          <w:szCs w:val="26"/>
        </w:rPr>
        <w:t>полугодие</w:t>
      </w:r>
      <w:r w:rsidR="0092474D" w:rsidRPr="0045241F">
        <w:rPr>
          <w:sz w:val="26"/>
          <w:szCs w:val="26"/>
        </w:rPr>
        <w:t xml:space="preserve"> 202</w:t>
      </w:r>
      <w:r w:rsidR="00BE7387" w:rsidRPr="0045241F">
        <w:rPr>
          <w:sz w:val="26"/>
          <w:szCs w:val="26"/>
        </w:rPr>
        <w:t>5</w:t>
      </w:r>
      <w:r w:rsidR="0092474D" w:rsidRPr="0045241F">
        <w:rPr>
          <w:sz w:val="26"/>
          <w:szCs w:val="26"/>
        </w:rPr>
        <w:t xml:space="preserve"> года </w:t>
      </w:r>
      <w:r w:rsidRPr="0045241F">
        <w:rPr>
          <w:sz w:val="26"/>
          <w:szCs w:val="26"/>
        </w:rPr>
        <w:t xml:space="preserve">проведено изучение </w:t>
      </w:r>
      <w:r w:rsidR="003B0FAA" w:rsidRPr="0045241F">
        <w:rPr>
          <w:sz w:val="26"/>
          <w:szCs w:val="26"/>
        </w:rPr>
        <w:t xml:space="preserve">судебной </w:t>
      </w:r>
      <w:r w:rsidRPr="0045241F">
        <w:rPr>
          <w:sz w:val="26"/>
          <w:szCs w:val="26"/>
        </w:rPr>
        <w:t>практики рассмотрен</w:t>
      </w:r>
      <w:r w:rsidR="00F35D11" w:rsidRPr="0045241F">
        <w:rPr>
          <w:sz w:val="26"/>
          <w:szCs w:val="26"/>
        </w:rPr>
        <w:t xml:space="preserve">ия судами Воронежской области </w:t>
      </w:r>
      <w:r w:rsidR="00BE489F" w:rsidRPr="0045241F">
        <w:rPr>
          <w:sz w:val="26"/>
          <w:szCs w:val="26"/>
        </w:rPr>
        <w:t xml:space="preserve"> за первое полугодие </w:t>
      </w:r>
      <w:r w:rsidR="00BF4B2A" w:rsidRPr="0045241F">
        <w:rPr>
          <w:sz w:val="26"/>
          <w:szCs w:val="26"/>
        </w:rPr>
        <w:t xml:space="preserve"> 202</w:t>
      </w:r>
      <w:r w:rsidR="00BE489F" w:rsidRPr="0045241F">
        <w:rPr>
          <w:sz w:val="26"/>
          <w:szCs w:val="26"/>
        </w:rPr>
        <w:t>5</w:t>
      </w:r>
      <w:r w:rsidR="00FD52B4" w:rsidRPr="0045241F">
        <w:rPr>
          <w:sz w:val="26"/>
          <w:szCs w:val="26"/>
        </w:rPr>
        <w:t xml:space="preserve"> год</w:t>
      </w:r>
      <w:r w:rsidR="00BE489F" w:rsidRPr="0045241F">
        <w:rPr>
          <w:sz w:val="26"/>
          <w:szCs w:val="26"/>
        </w:rPr>
        <w:t>а</w:t>
      </w:r>
      <w:r w:rsidRPr="0045241F">
        <w:rPr>
          <w:sz w:val="26"/>
          <w:szCs w:val="26"/>
        </w:rPr>
        <w:t xml:space="preserve"> гражданских дел по </w:t>
      </w:r>
      <w:r w:rsidR="00684C52" w:rsidRPr="0045241F">
        <w:rPr>
          <w:sz w:val="26"/>
          <w:szCs w:val="26"/>
        </w:rPr>
        <w:t>спорам,</w:t>
      </w:r>
      <w:r w:rsidR="00BE489F" w:rsidRPr="0045241F">
        <w:rPr>
          <w:b/>
          <w:sz w:val="26"/>
          <w:szCs w:val="26"/>
        </w:rPr>
        <w:t xml:space="preserve"> </w:t>
      </w:r>
      <w:r w:rsidR="00BE489F" w:rsidRPr="0045241F">
        <w:rPr>
          <w:sz w:val="26"/>
          <w:szCs w:val="26"/>
        </w:rPr>
        <w:t>вытекающих из договора обязательного страхования автогражданской ответственности.</w:t>
      </w:r>
    </w:p>
    <w:p w:rsidR="008E7B5F" w:rsidRPr="0045241F" w:rsidRDefault="008E7B5F" w:rsidP="009A60D2">
      <w:pPr>
        <w:ind w:firstLine="709"/>
        <w:jc w:val="both"/>
        <w:rPr>
          <w:sz w:val="26"/>
          <w:szCs w:val="26"/>
        </w:rPr>
      </w:pPr>
      <w:proofErr w:type="gramStart"/>
      <w:r w:rsidRPr="0045241F">
        <w:rPr>
          <w:sz w:val="26"/>
          <w:szCs w:val="26"/>
        </w:rPr>
        <w:t>Проведение обобщения обусловлено необходимостью определения единых подходов в решении вопросов, возникающих в судебной практике при применении судами Воронежской области норм законодательства по спорам</w:t>
      </w:r>
      <w:r w:rsidR="00684C52" w:rsidRPr="0045241F">
        <w:rPr>
          <w:sz w:val="26"/>
          <w:szCs w:val="26"/>
        </w:rPr>
        <w:t xml:space="preserve">, </w:t>
      </w:r>
      <w:r w:rsidR="00070D52">
        <w:rPr>
          <w:sz w:val="26"/>
          <w:szCs w:val="26"/>
        </w:rPr>
        <w:t>вытекающим</w:t>
      </w:r>
      <w:r w:rsidR="00407E32" w:rsidRPr="0045241F">
        <w:rPr>
          <w:sz w:val="26"/>
          <w:szCs w:val="26"/>
        </w:rPr>
        <w:t xml:space="preserve"> из договора обязательного страхования автогражданской ответственности</w:t>
      </w:r>
      <w:r w:rsidRPr="0045241F">
        <w:rPr>
          <w:sz w:val="26"/>
          <w:szCs w:val="26"/>
        </w:rPr>
        <w:t>, выявление наиболее характерных ошибок, допускаемых судами при разрешении дел указанной категории, выработка практических рекомендаций для формирования и поддержания единообразных правовых подходов к разрешению проблемных вопросов, возникающих при рассмотрении дел.</w:t>
      </w:r>
      <w:proofErr w:type="gramEnd"/>
    </w:p>
    <w:p w:rsidR="00362C12" w:rsidRPr="0045241F" w:rsidRDefault="00362C12" w:rsidP="009A60D2">
      <w:pPr>
        <w:ind w:firstLine="709"/>
        <w:jc w:val="both"/>
        <w:rPr>
          <w:sz w:val="26"/>
          <w:szCs w:val="26"/>
        </w:rPr>
      </w:pPr>
      <w:r w:rsidRPr="0045241F">
        <w:rPr>
          <w:sz w:val="26"/>
          <w:szCs w:val="26"/>
        </w:rPr>
        <w:t xml:space="preserve">Специфика споров </w:t>
      </w:r>
      <w:r w:rsidR="00407E32" w:rsidRPr="0045241F">
        <w:rPr>
          <w:sz w:val="26"/>
          <w:szCs w:val="26"/>
        </w:rPr>
        <w:t xml:space="preserve">вытекающих из договора обязательного страхования автогражданской ответственности </w:t>
      </w:r>
      <w:r w:rsidRPr="0045241F">
        <w:rPr>
          <w:sz w:val="26"/>
          <w:szCs w:val="26"/>
        </w:rPr>
        <w:t>обусловлена особенностями правового регулирования</w:t>
      </w:r>
      <w:r w:rsidR="00407E32" w:rsidRPr="0045241F">
        <w:rPr>
          <w:sz w:val="26"/>
          <w:szCs w:val="26"/>
        </w:rPr>
        <w:t>.</w:t>
      </w:r>
    </w:p>
    <w:p w:rsidR="00061C95" w:rsidRPr="0045241F" w:rsidRDefault="00061C95" w:rsidP="009A60D2">
      <w:pPr>
        <w:ind w:firstLine="709"/>
        <w:jc w:val="both"/>
        <w:rPr>
          <w:sz w:val="26"/>
          <w:szCs w:val="26"/>
        </w:rPr>
      </w:pPr>
      <w:r w:rsidRPr="0045241F">
        <w:rPr>
          <w:sz w:val="26"/>
          <w:szCs w:val="26"/>
        </w:rPr>
        <w:t>По спорам о взыскании страхового возмещения (выплат) имущественного страхования ОСАГО рассмотрено  186 дел, из которых  184 дела по апелляционным жалобам, 2 дела по частным жалобам. Из них оставлен</w:t>
      </w:r>
      <w:r w:rsidR="00070D52">
        <w:rPr>
          <w:sz w:val="26"/>
          <w:szCs w:val="26"/>
        </w:rPr>
        <w:t>ы</w:t>
      </w:r>
      <w:r w:rsidRPr="0045241F">
        <w:rPr>
          <w:sz w:val="26"/>
          <w:szCs w:val="26"/>
        </w:rPr>
        <w:t xml:space="preserve"> </w:t>
      </w:r>
      <w:proofErr w:type="gramStart"/>
      <w:r w:rsidRPr="0045241F">
        <w:rPr>
          <w:sz w:val="26"/>
          <w:szCs w:val="26"/>
        </w:rPr>
        <w:t>без</w:t>
      </w:r>
      <w:proofErr w:type="gramEnd"/>
      <w:r w:rsidRPr="0045241F">
        <w:rPr>
          <w:sz w:val="26"/>
          <w:szCs w:val="26"/>
        </w:rPr>
        <w:t xml:space="preserve"> </w:t>
      </w:r>
      <w:proofErr w:type="gramStart"/>
      <w:r w:rsidRPr="0045241F">
        <w:rPr>
          <w:sz w:val="26"/>
          <w:szCs w:val="26"/>
        </w:rPr>
        <w:t>изменения 94 судебных акта, отменены  42  решения, 2 определения из них: полностью 38,  с направлением дела  в суд первой инстанции 2, с прекращением производства по делу  по 2 делам, ч</w:t>
      </w:r>
      <w:r w:rsidR="005208DE" w:rsidRPr="0045241F">
        <w:rPr>
          <w:sz w:val="26"/>
          <w:szCs w:val="26"/>
        </w:rPr>
        <w:t xml:space="preserve">астично 11,  изменено 3 решения, </w:t>
      </w:r>
      <w:r w:rsidRPr="0045241F">
        <w:rPr>
          <w:sz w:val="26"/>
          <w:szCs w:val="26"/>
        </w:rPr>
        <w:t xml:space="preserve"> приняты другие апелляционные определения с удовлетворением апелляционных жалоб и представлений по суще</w:t>
      </w:r>
      <w:r w:rsidR="005208DE" w:rsidRPr="0045241F">
        <w:rPr>
          <w:sz w:val="26"/>
          <w:szCs w:val="26"/>
        </w:rPr>
        <w:t xml:space="preserve">ству решений по 33 делам, </w:t>
      </w:r>
      <w:r w:rsidRPr="0045241F">
        <w:rPr>
          <w:sz w:val="26"/>
          <w:szCs w:val="26"/>
        </w:rPr>
        <w:t>приняты другие апелляционные определения с удовлетворением жалоб и представлений по</w:t>
      </w:r>
      <w:proofErr w:type="gramEnd"/>
      <w:r w:rsidRPr="0045241F">
        <w:rPr>
          <w:sz w:val="26"/>
          <w:szCs w:val="26"/>
        </w:rPr>
        <w:t xml:space="preserve"> иным судебным постановлениям, вынесенным в ходе  судебного производства и </w:t>
      </w:r>
      <w:r w:rsidR="005208DE" w:rsidRPr="0045241F">
        <w:rPr>
          <w:sz w:val="26"/>
          <w:szCs w:val="26"/>
        </w:rPr>
        <w:t>в порядке исполнения по 6 делам.</w:t>
      </w:r>
    </w:p>
    <w:p w:rsidR="00061C95" w:rsidRPr="0045241F" w:rsidRDefault="00061C95" w:rsidP="009A60D2">
      <w:pPr>
        <w:ind w:firstLine="709"/>
        <w:jc w:val="both"/>
        <w:rPr>
          <w:sz w:val="26"/>
          <w:szCs w:val="26"/>
        </w:rPr>
      </w:pPr>
      <w:r w:rsidRPr="0045241F">
        <w:rPr>
          <w:sz w:val="26"/>
          <w:szCs w:val="26"/>
        </w:rPr>
        <w:t xml:space="preserve">  Основаниями к отмене или изменению судебного решения по делам данной категории явились:</w:t>
      </w:r>
    </w:p>
    <w:p w:rsidR="00061C95" w:rsidRPr="0045241F" w:rsidRDefault="00061C95" w:rsidP="009A60D2">
      <w:pPr>
        <w:ind w:firstLine="709"/>
        <w:jc w:val="both"/>
        <w:rPr>
          <w:sz w:val="26"/>
          <w:szCs w:val="26"/>
        </w:rPr>
      </w:pPr>
      <w:r w:rsidRPr="0045241F">
        <w:rPr>
          <w:sz w:val="26"/>
          <w:szCs w:val="26"/>
        </w:rPr>
        <w:t xml:space="preserve">    - неправильное определение обстоятельств имеющих значения для дела по 4 делам;</w:t>
      </w:r>
    </w:p>
    <w:p w:rsidR="00061C95" w:rsidRPr="0045241F" w:rsidRDefault="00061C95" w:rsidP="009A60D2">
      <w:pPr>
        <w:ind w:firstLine="709"/>
        <w:jc w:val="both"/>
        <w:rPr>
          <w:sz w:val="26"/>
          <w:szCs w:val="26"/>
        </w:rPr>
      </w:pPr>
      <w:r w:rsidRPr="0045241F">
        <w:rPr>
          <w:sz w:val="26"/>
          <w:szCs w:val="26"/>
        </w:rPr>
        <w:t xml:space="preserve">    - недоказанность установленных судом первой инстанции обстоятельств  по 2 делам;</w:t>
      </w:r>
    </w:p>
    <w:p w:rsidR="00061C95" w:rsidRPr="0045241F" w:rsidRDefault="00061C95" w:rsidP="009A60D2">
      <w:pPr>
        <w:ind w:firstLine="709"/>
        <w:jc w:val="both"/>
        <w:rPr>
          <w:sz w:val="26"/>
          <w:szCs w:val="26"/>
        </w:rPr>
      </w:pPr>
      <w:r w:rsidRPr="0045241F">
        <w:rPr>
          <w:sz w:val="26"/>
          <w:szCs w:val="26"/>
        </w:rPr>
        <w:t xml:space="preserve">    - несоответствие выводов суда первой инстанции, изложенных в решении суда, обстоятельствам по 3 делам;</w:t>
      </w:r>
    </w:p>
    <w:p w:rsidR="00061C95" w:rsidRPr="0045241F" w:rsidRDefault="00061C95" w:rsidP="009A60D2">
      <w:pPr>
        <w:ind w:firstLine="709"/>
        <w:jc w:val="both"/>
        <w:rPr>
          <w:sz w:val="26"/>
          <w:szCs w:val="26"/>
        </w:rPr>
      </w:pPr>
      <w:r w:rsidRPr="0045241F">
        <w:rPr>
          <w:sz w:val="26"/>
          <w:szCs w:val="26"/>
        </w:rPr>
        <w:t xml:space="preserve">    - нарушение или неправильное применение норм материального права по 37 делам;</w:t>
      </w:r>
    </w:p>
    <w:p w:rsidR="00061C95" w:rsidRPr="0045241F" w:rsidRDefault="00061C95" w:rsidP="009A60D2">
      <w:pPr>
        <w:ind w:firstLine="709"/>
        <w:jc w:val="both"/>
        <w:rPr>
          <w:sz w:val="26"/>
          <w:szCs w:val="26"/>
        </w:rPr>
      </w:pPr>
      <w:r w:rsidRPr="0045241F">
        <w:rPr>
          <w:sz w:val="26"/>
          <w:szCs w:val="26"/>
        </w:rPr>
        <w:t xml:space="preserve">  - нарушение или неправильное применение норм процессуального права  по 15 делам;</w:t>
      </w:r>
    </w:p>
    <w:p w:rsidR="00061C95" w:rsidRPr="0045241F" w:rsidRDefault="00061C95" w:rsidP="009A60D2">
      <w:pPr>
        <w:ind w:firstLine="709"/>
        <w:jc w:val="both"/>
        <w:rPr>
          <w:sz w:val="26"/>
          <w:szCs w:val="26"/>
        </w:rPr>
      </w:pPr>
      <w:r w:rsidRPr="0045241F">
        <w:rPr>
          <w:sz w:val="26"/>
          <w:szCs w:val="26"/>
        </w:rPr>
        <w:t xml:space="preserve">  - указано несколько оснований к отмене или изменению решения суда  по </w:t>
      </w:r>
      <w:r w:rsidRPr="0045241F">
        <w:rPr>
          <w:sz w:val="26"/>
          <w:szCs w:val="26"/>
        </w:rPr>
        <w:br/>
        <w:t>11 делам.</w:t>
      </w:r>
    </w:p>
    <w:p w:rsidR="008E6D54" w:rsidRPr="0045241F" w:rsidRDefault="00273B96" w:rsidP="009A60D2">
      <w:pPr>
        <w:pStyle w:val="a9"/>
        <w:jc w:val="both"/>
        <w:rPr>
          <w:rFonts w:ascii="Times New Roman" w:hAnsi="Times New Roman" w:cs="Times New Roman"/>
          <w:b/>
          <w:sz w:val="26"/>
          <w:szCs w:val="26"/>
        </w:rPr>
      </w:pPr>
      <w:r w:rsidRPr="0045241F">
        <w:rPr>
          <w:rFonts w:ascii="Times New Roman" w:hAnsi="Times New Roman" w:cs="Times New Roman"/>
          <w:sz w:val="26"/>
          <w:szCs w:val="26"/>
        </w:rPr>
        <w:t xml:space="preserve">            </w:t>
      </w:r>
      <w:r w:rsidR="008E6D54" w:rsidRPr="0045241F">
        <w:rPr>
          <w:rFonts w:ascii="Times New Roman" w:hAnsi="Times New Roman" w:cs="Times New Roman"/>
          <w:sz w:val="26"/>
          <w:szCs w:val="26"/>
        </w:rPr>
        <w:t xml:space="preserve"> </w:t>
      </w:r>
      <w:r w:rsidR="008E6D54" w:rsidRPr="0045241F">
        <w:rPr>
          <w:rFonts w:ascii="Times New Roman" w:hAnsi="Times New Roman" w:cs="Times New Roman"/>
          <w:b/>
          <w:sz w:val="26"/>
          <w:szCs w:val="26"/>
        </w:rPr>
        <w:t xml:space="preserve">При </w:t>
      </w:r>
      <w:r w:rsidR="00871A1A" w:rsidRPr="0045241F">
        <w:rPr>
          <w:rFonts w:ascii="Times New Roman" w:hAnsi="Times New Roman" w:cs="Times New Roman"/>
          <w:b/>
          <w:sz w:val="26"/>
          <w:szCs w:val="26"/>
        </w:rPr>
        <w:t xml:space="preserve">рассмотрении дел </w:t>
      </w:r>
      <w:r w:rsidR="008E6D54" w:rsidRPr="0045241F">
        <w:rPr>
          <w:rFonts w:ascii="Times New Roman" w:hAnsi="Times New Roman" w:cs="Times New Roman"/>
          <w:b/>
          <w:sz w:val="26"/>
          <w:szCs w:val="26"/>
        </w:rPr>
        <w:t>по</w:t>
      </w:r>
      <w:r w:rsidR="00871A1A" w:rsidRPr="0045241F">
        <w:rPr>
          <w:rFonts w:ascii="Times New Roman" w:hAnsi="Times New Roman" w:cs="Times New Roman"/>
          <w:b/>
          <w:sz w:val="26"/>
          <w:szCs w:val="26"/>
        </w:rPr>
        <w:t xml:space="preserve"> </w:t>
      </w:r>
      <w:r w:rsidR="008E6D54" w:rsidRPr="0045241F">
        <w:rPr>
          <w:rFonts w:ascii="Times New Roman" w:hAnsi="Times New Roman" w:cs="Times New Roman"/>
          <w:b/>
          <w:sz w:val="26"/>
          <w:szCs w:val="26"/>
        </w:rPr>
        <w:t xml:space="preserve">искам </w:t>
      </w:r>
      <w:r w:rsidR="008E6D54" w:rsidRPr="0045241F">
        <w:rPr>
          <w:rFonts w:ascii="Times New Roman" w:eastAsia="Times New Roman" w:hAnsi="Times New Roman" w:cs="Times New Roman"/>
          <w:b/>
          <w:sz w:val="26"/>
          <w:szCs w:val="26"/>
        </w:rPr>
        <w:t xml:space="preserve">к </w:t>
      </w:r>
      <w:r w:rsidR="00D81B02" w:rsidRPr="0045241F">
        <w:rPr>
          <w:rFonts w:ascii="Times New Roman" w:hAnsi="Times New Roman" w:cs="Times New Roman"/>
          <w:b/>
          <w:sz w:val="26"/>
          <w:szCs w:val="26"/>
        </w:rPr>
        <w:t>страховым компаниям</w:t>
      </w:r>
      <w:r w:rsidR="008E6D54" w:rsidRPr="0045241F">
        <w:rPr>
          <w:rFonts w:ascii="Times New Roman" w:eastAsia="Times New Roman" w:hAnsi="Times New Roman" w:cs="Times New Roman"/>
          <w:b/>
          <w:sz w:val="26"/>
          <w:szCs w:val="26"/>
        </w:rPr>
        <w:t xml:space="preserve"> о взыскании убытков </w:t>
      </w:r>
      <w:r w:rsidR="00DE2ADE" w:rsidRPr="0045241F">
        <w:rPr>
          <w:rFonts w:ascii="Times New Roman" w:hAnsi="Times New Roman" w:cs="Times New Roman"/>
          <w:b/>
          <w:sz w:val="26"/>
          <w:szCs w:val="26"/>
        </w:rPr>
        <w:t>следует учитывать следую</w:t>
      </w:r>
      <w:r w:rsidR="008E6D54" w:rsidRPr="0045241F">
        <w:rPr>
          <w:rFonts w:ascii="Times New Roman" w:hAnsi="Times New Roman" w:cs="Times New Roman"/>
          <w:b/>
          <w:sz w:val="26"/>
          <w:szCs w:val="26"/>
        </w:rPr>
        <w:t>щее.</w:t>
      </w:r>
    </w:p>
    <w:p w:rsidR="008E6D54" w:rsidRPr="0045241F" w:rsidRDefault="00273B96" w:rsidP="009A60D2">
      <w:pPr>
        <w:pStyle w:val="a9"/>
        <w:jc w:val="both"/>
        <w:rPr>
          <w:rFonts w:ascii="Times New Roman" w:eastAsia="Times New Roman" w:hAnsi="Times New Roman" w:cs="Times New Roman"/>
          <w:sz w:val="26"/>
          <w:szCs w:val="26"/>
        </w:rPr>
      </w:pPr>
      <w:r w:rsidRPr="0045241F">
        <w:rPr>
          <w:rFonts w:ascii="Times New Roman" w:eastAsia="Times New Roman" w:hAnsi="Times New Roman" w:cs="Times New Roman"/>
          <w:sz w:val="26"/>
          <w:szCs w:val="26"/>
        </w:rPr>
        <w:lastRenderedPageBreak/>
        <w:t xml:space="preserve">               </w:t>
      </w:r>
      <w:r w:rsidR="008E6D54" w:rsidRPr="0045241F">
        <w:rPr>
          <w:rFonts w:ascii="Times New Roman" w:eastAsia="Times New Roman" w:hAnsi="Times New Roman" w:cs="Times New Roman"/>
          <w:sz w:val="26"/>
          <w:szCs w:val="26"/>
        </w:rPr>
        <w:t xml:space="preserve">Согласно </w:t>
      </w:r>
      <w:hyperlink r:id="rId9" w:history="1">
        <w:r w:rsidR="008E6D54" w:rsidRPr="0045241F">
          <w:rPr>
            <w:rStyle w:val="a3"/>
            <w:rFonts w:ascii="Times New Roman" w:eastAsia="Times New Roman" w:hAnsi="Times New Roman" w:cs="Times New Roman"/>
            <w:sz w:val="26"/>
            <w:szCs w:val="26"/>
            <w:u w:val="none"/>
          </w:rPr>
          <w:t>статье 15</w:t>
        </w:r>
      </w:hyperlink>
      <w:r w:rsidR="008E6D54" w:rsidRPr="0045241F">
        <w:rPr>
          <w:rFonts w:ascii="Times New Roman" w:eastAsia="Times New Roman" w:hAnsi="Times New Roman" w:cs="Times New Roman"/>
          <w:sz w:val="26"/>
          <w:szCs w:val="26"/>
        </w:rPr>
        <w:t xml:space="preserve">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w:t>
      </w:r>
      <w:hyperlink r:id="rId10" w:history="1">
        <w:r w:rsidR="008E6D54" w:rsidRPr="0045241F">
          <w:rPr>
            <w:rStyle w:val="a3"/>
            <w:rFonts w:ascii="Times New Roman" w:eastAsia="Times New Roman" w:hAnsi="Times New Roman" w:cs="Times New Roman"/>
            <w:sz w:val="26"/>
            <w:szCs w:val="26"/>
            <w:u w:val="none"/>
          </w:rPr>
          <w:t>(пункт 1)</w:t>
        </w:r>
      </w:hyperlink>
      <w:r w:rsidR="008E6D54" w:rsidRPr="0045241F">
        <w:rPr>
          <w:rFonts w:ascii="Times New Roman" w:eastAsia="Times New Roman" w:hAnsi="Times New Roman" w:cs="Times New Roman"/>
          <w:sz w:val="26"/>
          <w:szCs w:val="26"/>
        </w:rPr>
        <w:t>.</w:t>
      </w:r>
    </w:p>
    <w:p w:rsidR="008E6D54" w:rsidRPr="0045241F" w:rsidRDefault="00273B96" w:rsidP="009A60D2">
      <w:pPr>
        <w:pStyle w:val="a9"/>
        <w:jc w:val="both"/>
        <w:rPr>
          <w:rFonts w:ascii="Times New Roman" w:eastAsia="Times New Roman" w:hAnsi="Times New Roman" w:cs="Times New Roman"/>
          <w:sz w:val="26"/>
          <w:szCs w:val="26"/>
        </w:rPr>
      </w:pPr>
      <w:r w:rsidRPr="0045241F">
        <w:rPr>
          <w:rFonts w:ascii="Times New Roman" w:eastAsia="Times New Roman" w:hAnsi="Times New Roman" w:cs="Times New Roman"/>
          <w:sz w:val="26"/>
          <w:szCs w:val="26"/>
        </w:rPr>
        <w:t xml:space="preserve">                </w:t>
      </w:r>
      <w:r w:rsidR="008E6D54" w:rsidRPr="0045241F">
        <w:rPr>
          <w:rFonts w:ascii="Times New Roman" w:eastAsia="Times New Roman" w:hAnsi="Times New Roman" w:cs="Times New Roman"/>
          <w:sz w:val="26"/>
          <w:szCs w:val="26"/>
        </w:rPr>
        <w:t xml:space="preserve">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w:t>
      </w:r>
      <w:hyperlink r:id="rId11" w:history="1">
        <w:r w:rsidR="008E6D54" w:rsidRPr="0045241F">
          <w:rPr>
            <w:rStyle w:val="a3"/>
            <w:rFonts w:ascii="Times New Roman" w:eastAsia="Times New Roman" w:hAnsi="Times New Roman" w:cs="Times New Roman"/>
            <w:sz w:val="26"/>
            <w:szCs w:val="26"/>
            <w:u w:val="none"/>
          </w:rPr>
          <w:t>(пункт 2)</w:t>
        </w:r>
      </w:hyperlink>
      <w:r w:rsidR="008E6D54" w:rsidRPr="0045241F">
        <w:rPr>
          <w:rFonts w:ascii="Times New Roman" w:eastAsia="Times New Roman" w:hAnsi="Times New Roman" w:cs="Times New Roman"/>
          <w:sz w:val="26"/>
          <w:szCs w:val="26"/>
        </w:rPr>
        <w:t>.</w:t>
      </w:r>
    </w:p>
    <w:p w:rsidR="008E6D54" w:rsidRPr="0045241F" w:rsidRDefault="00273B96" w:rsidP="009A60D2">
      <w:pPr>
        <w:pStyle w:val="a9"/>
        <w:jc w:val="both"/>
        <w:rPr>
          <w:rFonts w:ascii="Times New Roman" w:eastAsia="Times New Roman" w:hAnsi="Times New Roman" w:cs="Times New Roman"/>
          <w:sz w:val="26"/>
          <w:szCs w:val="26"/>
        </w:rPr>
      </w:pPr>
      <w:r w:rsidRPr="0045241F">
        <w:rPr>
          <w:rFonts w:ascii="Times New Roman" w:eastAsia="Times New Roman" w:hAnsi="Times New Roman" w:cs="Times New Roman"/>
          <w:sz w:val="26"/>
          <w:szCs w:val="26"/>
        </w:rPr>
        <w:t xml:space="preserve">               </w:t>
      </w:r>
      <w:hyperlink r:id="rId12" w:history="1">
        <w:r w:rsidR="008E6D54" w:rsidRPr="0045241F">
          <w:rPr>
            <w:rStyle w:val="a3"/>
            <w:rFonts w:ascii="Times New Roman" w:eastAsia="Times New Roman" w:hAnsi="Times New Roman" w:cs="Times New Roman"/>
            <w:sz w:val="26"/>
            <w:szCs w:val="26"/>
            <w:u w:val="none"/>
          </w:rPr>
          <w:t>Статьей 309</w:t>
        </w:r>
      </w:hyperlink>
      <w:r w:rsidR="008E6D54" w:rsidRPr="0045241F">
        <w:rPr>
          <w:rFonts w:ascii="Times New Roman" w:eastAsia="Times New Roman" w:hAnsi="Times New Roman" w:cs="Times New Roman"/>
          <w:sz w:val="26"/>
          <w:szCs w:val="26"/>
        </w:rPr>
        <w:t xml:space="preserve"> названного кодекса предусмотрено, что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8E6D54" w:rsidRPr="0045241F" w:rsidRDefault="00273B96" w:rsidP="009A60D2">
      <w:pPr>
        <w:pStyle w:val="a9"/>
        <w:jc w:val="both"/>
        <w:rPr>
          <w:rFonts w:ascii="Times New Roman" w:eastAsia="Times New Roman" w:hAnsi="Times New Roman" w:cs="Times New Roman"/>
          <w:sz w:val="26"/>
          <w:szCs w:val="26"/>
        </w:rPr>
      </w:pPr>
      <w:r w:rsidRPr="0045241F">
        <w:rPr>
          <w:rFonts w:ascii="Times New Roman" w:eastAsia="Times New Roman" w:hAnsi="Times New Roman" w:cs="Times New Roman"/>
          <w:sz w:val="26"/>
          <w:szCs w:val="26"/>
        </w:rPr>
        <w:t xml:space="preserve">                </w:t>
      </w:r>
      <w:r w:rsidR="008E6D54" w:rsidRPr="0045241F">
        <w:rPr>
          <w:rFonts w:ascii="Times New Roman" w:eastAsia="Times New Roman" w:hAnsi="Times New Roman" w:cs="Times New Roman"/>
          <w:sz w:val="26"/>
          <w:szCs w:val="26"/>
        </w:rPr>
        <w:t xml:space="preserve">В соответствии со </w:t>
      </w:r>
      <w:hyperlink r:id="rId13" w:history="1">
        <w:r w:rsidR="008E6D54" w:rsidRPr="0045241F">
          <w:rPr>
            <w:rStyle w:val="a3"/>
            <w:rFonts w:ascii="Times New Roman" w:eastAsia="Times New Roman" w:hAnsi="Times New Roman" w:cs="Times New Roman"/>
            <w:sz w:val="26"/>
            <w:szCs w:val="26"/>
            <w:u w:val="none"/>
          </w:rPr>
          <w:t>статьей 393</w:t>
        </w:r>
      </w:hyperlink>
      <w:r w:rsidR="008E6D54" w:rsidRPr="0045241F">
        <w:rPr>
          <w:rFonts w:ascii="Times New Roman" w:eastAsia="Times New Roman" w:hAnsi="Times New Roman" w:cs="Times New Roman"/>
          <w:sz w:val="26"/>
          <w:szCs w:val="26"/>
        </w:rPr>
        <w:t xml:space="preserve"> Гражданского кодекса Российской Федерации должник обязан возместить кредитору убытки, причиненные неисполнением или ненадлежащим исполнением обязательства. 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 </w:t>
      </w:r>
      <w:hyperlink r:id="rId14" w:history="1">
        <w:r w:rsidR="008E6D54" w:rsidRPr="0045241F">
          <w:rPr>
            <w:rStyle w:val="a3"/>
            <w:rFonts w:ascii="Times New Roman" w:eastAsia="Times New Roman" w:hAnsi="Times New Roman" w:cs="Times New Roman"/>
            <w:sz w:val="26"/>
            <w:szCs w:val="26"/>
            <w:u w:val="none"/>
          </w:rPr>
          <w:t>(пункт 1)</w:t>
        </w:r>
      </w:hyperlink>
      <w:r w:rsidR="008E6D54" w:rsidRPr="0045241F">
        <w:rPr>
          <w:rFonts w:ascii="Times New Roman" w:eastAsia="Times New Roman" w:hAnsi="Times New Roman" w:cs="Times New Roman"/>
          <w:sz w:val="26"/>
          <w:szCs w:val="26"/>
        </w:rPr>
        <w:t>.</w:t>
      </w:r>
    </w:p>
    <w:p w:rsidR="008E6D54" w:rsidRPr="0045241F" w:rsidRDefault="00273B96" w:rsidP="009A60D2">
      <w:pPr>
        <w:pStyle w:val="a9"/>
        <w:jc w:val="both"/>
        <w:rPr>
          <w:rFonts w:ascii="Times New Roman" w:eastAsia="Times New Roman" w:hAnsi="Times New Roman" w:cs="Times New Roman"/>
          <w:sz w:val="26"/>
          <w:szCs w:val="26"/>
        </w:rPr>
      </w:pPr>
      <w:r w:rsidRPr="0045241F">
        <w:rPr>
          <w:rFonts w:ascii="Times New Roman" w:eastAsia="Times New Roman" w:hAnsi="Times New Roman" w:cs="Times New Roman"/>
          <w:sz w:val="26"/>
          <w:szCs w:val="26"/>
        </w:rPr>
        <w:t xml:space="preserve">                  </w:t>
      </w:r>
      <w:r w:rsidR="008E6D54" w:rsidRPr="0045241F">
        <w:rPr>
          <w:rFonts w:ascii="Times New Roman" w:eastAsia="Times New Roman" w:hAnsi="Times New Roman" w:cs="Times New Roman"/>
          <w:sz w:val="26"/>
          <w:szCs w:val="26"/>
        </w:rPr>
        <w:t xml:space="preserve">Убытки определяются в соответствии с правилами, предусмотренными </w:t>
      </w:r>
      <w:hyperlink r:id="rId15" w:history="1">
        <w:r w:rsidR="008E6D54" w:rsidRPr="0045241F">
          <w:rPr>
            <w:rStyle w:val="a3"/>
            <w:rFonts w:ascii="Times New Roman" w:eastAsia="Times New Roman" w:hAnsi="Times New Roman" w:cs="Times New Roman"/>
            <w:sz w:val="26"/>
            <w:szCs w:val="26"/>
            <w:u w:val="none"/>
          </w:rPr>
          <w:t>статьей 15</w:t>
        </w:r>
      </w:hyperlink>
      <w:r w:rsidR="008E6D54" w:rsidRPr="0045241F">
        <w:rPr>
          <w:rFonts w:ascii="Times New Roman" w:eastAsia="Times New Roman" w:hAnsi="Times New Roman" w:cs="Times New Roman"/>
          <w:sz w:val="26"/>
          <w:szCs w:val="26"/>
        </w:rPr>
        <w:t xml:space="preserve"> Гражданского кодекса Российской Федерации.</w:t>
      </w:r>
    </w:p>
    <w:p w:rsidR="008E6D54" w:rsidRPr="0045241F" w:rsidRDefault="00273B96" w:rsidP="009A60D2">
      <w:pPr>
        <w:pStyle w:val="a9"/>
        <w:jc w:val="both"/>
        <w:rPr>
          <w:rFonts w:ascii="Times New Roman" w:eastAsia="Times New Roman" w:hAnsi="Times New Roman" w:cs="Times New Roman"/>
          <w:sz w:val="26"/>
          <w:szCs w:val="26"/>
        </w:rPr>
      </w:pPr>
      <w:r w:rsidRPr="0045241F">
        <w:rPr>
          <w:rFonts w:ascii="Times New Roman" w:eastAsia="Times New Roman" w:hAnsi="Times New Roman" w:cs="Times New Roman"/>
          <w:sz w:val="26"/>
          <w:szCs w:val="26"/>
        </w:rPr>
        <w:t xml:space="preserve">                </w:t>
      </w:r>
      <w:r w:rsidR="008E6D54" w:rsidRPr="0045241F">
        <w:rPr>
          <w:rFonts w:ascii="Times New Roman" w:eastAsia="Times New Roman" w:hAnsi="Times New Roman" w:cs="Times New Roman"/>
          <w:sz w:val="26"/>
          <w:szCs w:val="26"/>
        </w:rPr>
        <w:t xml:space="preserve">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 </w:t>
      </w:r>
      <w:r w:rsidR="0094639D" w:rsidRPr="0045241F">
        <w:rPr>
          <w:rFonts w:ascii="Times New Roman" w:eastAsia="Times New Roman" w:hAnsi="Times New Roman" w:cs="Times New Roman"/>
          <w:sz w:val="26"/>
          <w:szCs w:val="26"/>
        </w:rPr>
        <w:br/>
      </w:r>
      <w:hyperlink r:id="rId16" w:history="1">
        <w:r w:rsidR="008E6D54" w:rsidRPr="0045241F">
          <w:rPr>
            <w:rStyle w:val="a3"/>
            <w:rFonts w:ascii="Times New Roman" w:eastAsia="Times New Roman" w:hAnsi="Times New Roman" w:cs="Times New Roman"/>
            <w:sz w:val="26"/>
            <w:szCs w:val="26"/>
            <w:u w:val="none"/>
          </w:rPr>
          <w:t>(пункт 2)</w:t>
        </w:r>
      </w:hyperlink>
      <w:r w:rsidR="008E6D54" w:rsidRPr="0045241F">
        <w:rPr>
          <w:rFonts w:ascii="Times New Roman" w:eastAsia="Times New Roman" w:hAnsi="Times New Roman" w:cs="Times New Roman"/>
          <w:sz w:val="26"/>
          <w:szCs w:val="26"/>
        </w:rPr>
        <w:t>.</w:t>
      </w:r>
    </w:p>
    <w:p w:rsidR="008E6D54" w:rsidRPr="0045241F" w:rsidRDefault="00273B96" w:rsidP="009A60D2">
      <w:pPr>
        <w:pStyle w:val="a9"/>
        <w:jc w:val="both"/>
        <w:rPr>
          <w:rFonts w:ascii="Times New Roman" w:eastAsia="Times New Roman" w:hAnsi="Times New Roman" w:cs="Times New Roman"/>
          <w:sz w:val="26"/>
          <w:szCs w:val="26"/>
        </w:rPr>
      </w:pPr>
      <w:r w:rsidRPr="0045241F">
        <w:rPr>
          <w:rFonts w:ascii="Times New Roman" w:eastAsia="Times New Roman" w:hAnsi="Times New Roman" w:cs="Times New Roman"/>
          <w:sz w:val="26"/>
          <w:szCs w:val="26"/>
        </w:rPr>
        <w:t xml:space="preserve">                  </w:t>
      </w:r>
      <w:proofErr w:type="gramStart"/>
      <w:r w:rsidR="008E6D54" w:rsidRPr="0045241F">
        <w:rPr>
          <w:rFonts w:ascii="Times New Roman" w:eastAsia="Times New Roman" w:hAnsi="Times New Roman" w:cs="Times New Roman"/>
          <w:sz w:val="26"/>
          <w:szCs w:val="26"/>
        </w:rPr>
        <w:t xml:space="preserve">Согласно </w:t>
      </w:r>
      <w:hyperlink r:id="rId17" w:history="1">
        <w:r w:rsidR="008E6D54" w:rsidRPr="0045241F">
          <w:rPr>
            <w:rStyle w:val="a3"/>
            <w:rFonts w:ascii="Times New Roman" w:eastAsia="Times New Roman" w:hAnsi="Times New Roman" w:cs="Times New Roman"/>
            <w:sz w:val="26"/>
            <w:szCs w:val="26"/>
            <w:u w:val="none"/>
          </w:rPr>
          <w:t>статье 397</w:t>
        </w:r>
      </w:hyperlink>
      <w:r w:rsidR="008E6D54" w:rsidRPr="0045241F">
        <w:rPr>
          <w:rFonts w:ascii="Times New Roman" w:eastAsia="Times New Roman" w:hAnsi="Times New Roman" w:cs="Times New Roman"/>
          <w:sz w:val="26"/>
          <w:szCs w:val="26"/>
        </w:rPr>
        <w:t xml:space="preserve"> указанного кодекса в случае неисполнения должником обязательства выполнить определенную работу или оказать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roofErr w:type="gramEnd"/>
    </w:p>
    <w:p w:rsidR="008E6D54" w:rsidRPr="0045241F" w:rsidRDefault="009A60D2" w:rsidP="009A60D2">
      <w:pPr>
        <w:pStyle w:val="a9"/>
        <w:jc w:val="both"/>
        <w:rPr>
          <w:rFonts w:ascii="Times New Roman" w:eastAsia="Times New Roman" w:hAnsi="Times New Roman" w:cs="Times New Roman"/>
          <w:sz w:val="26"/>
          <w:szCs w:val="26"/>
        </w:rPr>
      </w:pPr>
      <w:r w:rsidRPr="0045241F">
        <w:rPr>
          <w:rFonts w:ascii="Times New Roman" w:eastAsia="Times New Roman" w:hAnsi="Times New Roman" w:cs="Times New Roman"/>
          <w:sz w:val="26"/>
          <w:szCs w:val="26"/>
        </w:rPr>
        <w:t xml:space="preserve">                </w:t>
      </w:r>
      <w:proofErr w:type="gramStart"/>
      <w:r w:rsidR="008E6D54" w:rsidRPr="0045241F">
        <w:rPr>
          <w:rFonts w:ascii="Times New Roman" w:eastAsia="Times New Roman" w:hAnsi="Times New Roman" w:cs="Times New Roman"/>
          <w:sz w:val="26"/>
          <w:szCs w:val="26"/>
        </w:rPr>
        <w:t xml:space="preserve">Согласно </w:t>
      </w:r>
      <w:hyperlink r:id="rId18" w:history="1">
        <w:r w:rsidR="008E6D54" w:rsidRPr="0045241F">
          <w:rPr>
            <w:rStyle w:val="a3"/>
            <w:rFonts w:ascii="Times New Roman" w:eastAsia="Times New Roman" w:hAnsi="Times New Roman" w:cs="Times New Roman"/>
            <w:sz w:val="26"/>
            <w:szCs w:val="26"/>
            <w:u w:val="none"/>
          </w:rPr>
          <w:t>пункту 15.1 статьи 12</w:t>
        </w:r>
      </w:hyperlink>
      <w:r w:rsidR="008E6D54" w:rsidRPr="0045241F">
        <w:rPr>
          <w:rFonts w:ascii="Times New Roman" w:eastAsia="Times New Roman" w:hAnsi="Times New Roman" w:cs="Times New Roman"/>
          <w:sz w:val="26"/>
          <w:szCs w:val="26"/>
        </w:rPr>
        <w:t xml:space="preserve"> </w:t>
      </w:r>
      <w:r w:rsidR="00D2454C" w:rsidRPr="0045241F">
        <w:rPr>
          <w:rFonts w:ascii="Times New Roman" w:eastAsia="Times New Roman" w:hAnsi="Times New Roman" w:cs="Times New Roman"/>
          <w:sz w:val="26"/>
          <w:szCs w:val="26"/>
        </w:rPr>
        <w:t xml:space="preserve">Федеральным законом от 25.04.2002 </w:t>
      </w:r>
      <w:r w:rsidR="00070D52">
        <w:rPr>
          <w:rFonts w:ascii="Times New Roman" w:eastAsia="Times New Roman" w:hAnsi="Times New Roman" w:cs="Times New Roman"/>
          <w:sz w:val="26"/>
          <w:szCs w:val="26"/>
        </w:rPr>
        <w:br/>
      </w:r>
      <w:r w:rsidR="00D2454C" w:rsidRPr="0045241F">
        <w:rPr>
          <w:rFonts w:ascii="Times New Roman" w:eastAsia="Times New Roman" w:hAnsi="Times New Roman" w:cs="Times New Roman"/>
          <w:sz w:val="26"/>
          <w:szCs w:val="26"/>
        </w:rPr>
        <w:t xml:space="preserve">№ 40-ФЗ «Об обязательном страховании гражданской ответственности владельцев транспортных средств» (далее по тексту – Закон об ОСАГО) </w:t>
      </w:r>
      <w:r w:rsidR="008E6D54" w:rsidRPr="0045241F">
        <w:rPr>
          <w:rFonts w:ascii="Times New Roman" w:eastAsia="Times New Roman" w:hAnsi="Times New Roman" w:cs="Times New Roman"/>
          <w:sz w:val="26"/>
          <w:szCs w:val="26"/>
        </w:rPr>
        <w:t xml:space="preserve">страховое возмещение вреда, причиненного легковому автомобилю, находящемуся в собственности гражданина и зарегистрированному в Российской Федерации, осуществляется (за исключением случаев, установленных </w:t>
      </w:r>
      <w:hyperlink r:id="rId19" w:history="1">
        <w:r w:rsidR="008E6D54" w:rsidRPr="0045241F">
          <w:rPr>
            <w:rStyle w:val="a3"/>
            <w:rFonts w:ascii="Times New Roman" w:eastAsia="Times New Roman" w:hAnsi="Times New Roman" w:cs="Times New Roman"/>
            <w:sz w:val="26"/>
            <w:szCs w:val="26"/>
            <w:u w:val="none"/>
          </w:rPr>
          <w:t>пунктом 16.1 данной статьи</w:t>
        </w:r>
      </w:hyperlink>
      <w:r w:rsidR="008E6D54" w:rsidRPr="0045241F">
        <w:rPr>
          <w:rFonts w:ascii="Times New Roman" w:eastAsia="Times New Roman" w:hAnsi="Times New Roman" w:cs="Times New Roman"/>
          <w:sz w:val="26"/>
          <w:szCs w:val="26"/>
        </w:rPr>
        <w:t xml:space="preserve">) в соответствии с </w:t>
      </w:r>
      <w:hyperlink r:id="rId20" w:history="1">
        <w:r w:rsidR="008E6D54" w:rsidRPr="0045241F">
          <w:rPr>
            <w:rStyle w:val="a3"/>
            <w:rFonts w:ascii="Times New Roman" w:eastAsia="Times New Roman" w:hAnsi="Times New Roman" w:cs="Times New Roman"/>
            <w:sz w:val="26"/>
            <w:szCs w:val="26"/>
            <w:u w:val="none"/>
          </w:rPr>
          <w:t>пунктом 15.2</w:t>
        </w:r>
      </w:hyperlink>
      <w:r w:rsidR="008E6D54" w:rsidRPr="0045241F">
        <w:rPr>
          <w:rFonts w:ascii="Times New Roman" w:eastAsia="Times New Roman" w:hAnsi="Times New Roman" w:cs="Times New Roman"/>
          <w:sz w:val="26"/>
          <w:szCs w:val="26"/>
        </w:rPr>
        <w:t xml:space="preserve"> или </w:t>
      </w:r>
      <w:hyperlink r:id="rId21" w:history="1">
        <w:r w:rsidR="008E6D54" w:rsidRPr="0045241F">
          <w:rPr>
            <w:rStyle w:val="a3"/>
            <w:rFonts w:ascii="Times New Roman" w:eastAsia="Times New Roman" w:hAnsi="Times New Roman" w:cs="Times New Roman"/>
            <w:sz w:val="26"/>
            <w:szCs w:val="26"/>
            <w:u w:val="none"/>
          </w:rPr>
          <w:t>пунктом 15.3 данной статьи</w:t>
        </w:r>
      </w:hyperlink>
      <w:r w:rsidR="008E6D54" w:rsidRPr="0045241F">
        <w:rPr>
          <w:rFonts w:ascii="Times New Roman" w:eastAsia="Times New Roman" w:hAnsi="Times New Roman" w:cs="Times New Roman"/>
          <w:sz w:val="26"/>
          <w:szCs w:val="26"/>
        </w:rPr>
        <w:t xml:space="preserve"> путем организации</w:t>
      </w:r>
      <w:proofErr w:type="gramEnd"/>
      <w:r w:rsidR="008E6D54" w:rsidRPr="0045241F">
        <w:rPr>
          <w:rFonts w:ascii="Times New Roman" w:eastAsia="Times New Roman" w:hAnsi="Times New Roman" w:cs="Times New Roman"/>
          <w:sz w:val="26"/>
          <w:szCs w:val="26"/>
        </w:rPr>
        <w:t xml:space="preserve"> и (или) оплаты восстановительного ремонта поврежденного транспортного средства потерпевшего (возмещение причиненного вреда в натуре).</w:t>
      </w:r>
    </w:p>
    <w:p w:rsidR="008E6D54" w:rsidRPr="0045241F" w:rsidRDefault="00273B96" w:rsidP="009A60D2">
      <w:pPr>
        <w:pStyle w:val="a9"/>
        <w:jc w:val="both"/>
        <w:rPr>
          <w:rFonts w:ascii="Times New Roman" w:eastAsia="Times New Roman" w:hAnsi="Times New Roman" w:cs="Times New Roman"/>
          <w:sz w:val="26"/>
          <w:szCs w:val="26"/>
        </w:rPr>
      </w:pPr>
      <w:r w:rsidRPr="0045241F">
        <w:rPr>
          <w:rFonts w:ascii="Times New Roman" w:eastAsia="Times New Roman" w:hAnsi="Times New Roman" w:cs="Times New Roman"/>
          <w:sz w:val="26"/>
          <w:szCs w:val="26"/>
        </w:rPr>
        <w:t xml:space="preserve">              </w:t>
      </w:r>
      <w:proofErr w:type="gramStart"/>
      <w:r w:rsidR="008E6D54" w:rsidRPr="0045241F">
        <w:rPr>
          <w:rFonts w:ascii="Times New Roman" w:eastAsia="Times New Roman" w:hAnsi="Times New Roman" w:cs="Times New Roman"/>
          <w:sz w:val="26"/>
          <w:szCs w:val="26"/>
        </w:rPr>
        <w:t xml:space="preserve">Страховщик после осмотра поврежденного транспортного средства потерпевшего и (или) проведения его независимой технической экспертизы выдает потерпевшему направление на ремонт на станцию технического обслуживания и осуществляет оплату стоимости проводимого такой станцией восстановительного ремонта поврежденного транспортного средства потерпевшего в размере, </w:t>
      </w:r>
      <w:r w:rsidR="008E6D54" w:rsidRPr="0045241F">
        <w:rPr>
          <w:rFonts w:ascii="Times New Roman" w:eastAsia="Times New Roman" w:hAnsi="Times New Roman" w:cs="Times New Roman"/>
          <w:sz w:val="26"/>
          <w:szCs w:val="26"/>
        </w:rPr>
        <w:lastRenderedPageBreak/>
        <w:t xml:space="preserve">определенном в соответствии с единой </w:t>
      </w:r>
      <w:hyperlink r:id="rId22" w:history="1">
        <w:r w:rsidR="008E6D54" w:rsidRPr="0045241F">
          <w:rPr>
            <w:rStyle w:val="a3"/>
            <w:rFonts w:ascii="Times New Roman" w:eastAsia="Times New Roman" w:hAnsi="Times New Roman" w:cs="Times New Roman"/>
            <w:sz w:val="26"/>
            <w:szCs w:val="26"/>
            <w:u w:val="none"/>
          </w:rPr>
          <w:t>методикой</w:t>
        </w:r>
      </w:hyperlink>
      <w:r w:rsidR="008E6D54" w:rsidRPr="0045241F">
        <w:rPr>
          <w:rFonts w:ascii="Times New Roman" w:eastAsia="Times New Roman" w:hAnsi="Times New Roman" w:cs="Times New Roman"/>
          <w:sz w:val="26"/>
          <w:szCs w:val="26"/>
        </w:rPr>
        <w:t xml:space="preserve"> определения размера расходов на восстановительный ремонт в отношении поврежденного транспортного средства, с учетом положений </w:t>
      </w:r>
      <w:hyperlink r:id="rId23" w:history="1">
        <w:r w:rsidR="008E6D54" w:rsidRPr="0045241F">
          <w:rPr>
            <w:rStyle w:val="a3"/>
            <w:rFonts w:ascii="Times New Roman" w:eastAsia="Times New Roman" w:hAnsi="Times New Roman" w:cs="Times New Roman"/>
            <w:sz w:val="26"/>
            <w:szCs w:val="26"/>
            <w:u w:val="none"/>
          </w:rPr>
          <w:t>абзаца второго</w:t>
        </w:r>
        <w:proofErr w:type="gramEnd"/>
        <w:r w:rsidR="008E6D54" w:rsidRPr="0045241F">
          <w:rPr>
            <w:rStyle w:val="a3"/>
            <w:rFonts w:ascii="Times New Roman" w:eastAsia="Times New Roman" w:hAnsi="Times New Roman" w:cs="Times New Roman"/>
            <w:sz w:val="26"/>
            <w:szCs w:val="26"/>
            <w:u w:val="none"/>
          </w:rPr>
          <w:t xml:space="preserve"> пункта 19 данной статьи</w:t>
        </w:r>
      </w:hyperlink>
      <w:r w:rsidR="008E6D54" w:rsidRPr="0045241F">
        <w:rPr>
          <w:rFonts w:ascii="Times New Roman" w:eastAsia="Times New Roman" w:hAnsi="Times New Roman" w:cs="Times New Roman"/>
          <w:sz w:val="26"/>
          <w:szCs w:val="26"/>
        </w:rPr>
        <w:t>.</w:t>
      </w:r>
    </w:p>
    <w:p w:rsidR="008E6D54" w:rsidRPr="0045241F" w:rsidRDefault="00273B96" w:rsidP="009A60D2">
      <w:pPr>
        <w:pStyle w:val="a9"/>
        <w:jc w:val="both"/>
        <w:rPr>
          <w:rFonts w:ascii="Times New Roman" w:eastAsia="Times New Roman" w:hAnsi="Times New Roman" w:cs="Times New Roman"/>
          <w:sz w:val="26"/>
          <w:szCs w:val="26"/>
        </w:rPr>
      </w:pPr>
      <w:r w:rsidRPr="0045241F">
        <w:rPr>
          <w:rFonts w:ascii="Times New Roman" w:eastAsia="Times New Roman" w:hAnsi="Times New Roman" w:cs="Times New Roman"/>
          <w:sz w:val="26"/>
          <w:szCs w:val="26"/>
        </w:rPr>
        <w:t xml:space="preserve">               </w:t>
      </w:r>
      <w:r w:rsidR="008E6D54" w:rsidRPr="0045241F">
        <w:rPr>
          <w:rFonts w:ascii="Times New Roman" w:eastAsia="Times New Roman" w:hAnsi="Times New Roman" w:cs="Times New Roman"/>
          <w:sz w:val="26"/>
          <w:szCs w:val="26"/>
        </w:rPr>
        <w:t xml:space="preserve">При проведении восстановительного ремонта в соответствии с </w:t>
      </w:r>
      <w:hyperlink r:id="rId24" w:history="1">
        <w:r w:rsidR="008E6D54" w:rsidRPr="0045241F">
          <w:rPr>
            <w:rStyle w:val="a3"/>
            <w:rFonts w:ascii="Times New Roman" w:eastAsia="Times New Roman" w:hAnsi="Times New Roman" w:cs="Times New Roman"/>
            <w:sz w:val="26"/>
            <w:szCs w:val="26"/>
            <w:u w:val="none"/>
          </w:rPr>
          <w:t>пунктами 15.2</w:t>
        </w:r>
      </w:hyperlink>
      <w:r w:rsidR="008E6D54" w:rsidRPr="0045241F">
        <w:rPr>
          <w:rFonts w:ascii="Times New Roman" w:eastAsia="Times New Roman" w:hAnsi="Times New Roman" w:cs="Times New Roman"/>
          <w:sz w:val="26"/>
          <w:szCs w:val="26"/>
        </w:rPr>
        <w:t xml:space="preserve"> и </w:t>
      </w:r>
      <w:hyperlink r:id="rId25" w:history="1">
        <w:r w:rsidR="008E6D54" w:rsidRPr="0045241F">
          <w:rPr>
            <w:rStyle w:val="a3"/>
            <w:rFonts w:ascii="Times New Roman" w:eastAsia="Times New Roman" w:hAnsi="Times New Roman" w:cs="Times New Roman"/>
            <w:sz w:val="26"/>
            <w:szCs w:val="26"/>
            <w:u w:val="none"/>
          </w:rPr>
          <w:t>15.3 данной статьи</w:t>
        </w:r>
      </w:hyperlink>
      <w:r w:rsidR="008E6D54" w:rsidRPr="0045241F">
        <w:rPr>
          <w:rFonts w:ascii="Times New Roman" w:eastAsia="Times New Roman" w:hAnsi="Times New Roman" w:cs="Times New Roman"/>
          <w:sz w:val="26"/>
          <w:szCs w:val="26"/>
        </w:rPr>
        <w:t xml:space="preserve"> не допускается использование бывших в употреблении или восстановленных комплектующих изделий (деталей, узлов, агрегатов), если в соответствии с единой </w:t>
      </w:r>
      <w:hyperlink r:id="rId26" w:history="1">
        <w:r w:rsidR="008E6D54" w:rsidRPr="0045241F">
          <w:rPr>
            <w:rStyle w:val="a3"/>
            <w:rFonts w:ascii="Times New Roman" w:eastAsia="Times New Roman" w:hAnsi="Times New Roman" w:cs="Times New Roman"/>
            <w:sz w:val="26"/>
            <w:szCs w:val="26"/>
            <w:u w:val="none"/>
          </w:rPr>
          <w:t>методикой</w:t>
        </w:r>
      </w:hyperlink>
      <w:r w:rsidR="008E6D54" w:rsidRPr="0045241F">
        <w:rPr>
          <w:rFonts w:ascii="Times New Roman" w:eastAsia="Times New Roman" w:hAnsi="Times New Roman" w:cs="Times New Roman"/>
          <w:sz w:val="26"/>
          <w:szCs w:val="26"/>
        </w:rPr>
        <w:t xml:space="preserve"> определения размера расходов на восстановительный ремонт в отношении поврежденного транспортного средства требуется замена комплектующих изделий (деталей, узлов, агрегатов). Иное может быть определено соглашением страховщика и потерпевшего.</w:t>
      </w:r>
    </w:p>
    <w:p w:rsidR="005521E0" w:rsidRPr="0045241F" w:rsidRDefault="00273B96" w:rsidP="009A60D2">
      <w:pPr>
        <w:pStyle w:val="a9"/>
        <w:jc w:val="both"/>
        <w:rPr>
          <w:rFonts w:ascii="Times New Roman" w:eastAsia="Times New Roman" w:hAnsi="Times New Roman" w:cs="Times New Roman"/>
          <w:sz w:val="26"/>
          <w:szCs w:val="26"/>
        </w:rPr>
      </w:pPr>
      <w:r w:rsidRPr="0045241F">
        <w:rPr>
          <w:rFonts w:ascii="Times New Roman" w:eastAsia="Times New Roman" w:hAnsi="Times New Roman" w:cs="Times New Roman"/>
          <w:sz w:val="26"/>
          <w:szCs w:val="26"/>
        </w:rPr>
        <w:t xml:space="preserve">               </w:t>
      </w:r>
      <w:r w:rsidR="008E6D54" w:rsidRPr="0045241F">
        <w:rPr>
          <w:rFonts w:ascii="Times New Roman" w:eastAsia="Times New Roman" w:hAnsi="Times New Roman" w:cs="Times New Roman"/>
          <w:sz w:val="26"/>
          <w:szCs w:val="26"/>
        </w:rPr>
        <w:t>Стоимость восстановительного ремонта легковых автомобилей, находящихся в собственности граждан и зарегистрированных в Российской Федерации, определяется страховщиком без учета износа комплектующих изделий (деталей, узлов, агрегатов) (</w:t>
      </w:r>
      <w:hyperlink r:id="rId27" w:history="1">
        <w:r w:rsidR="008E6D54" w:rsidRPr="0045241F">
          <w:rPr>
            <w:rStyle w:val="a3"/>
            <w:rFonts w:ascii="Times New Roman" w:eastAsia="Times New Roman" w:hAnsi="Times New Roman" w:cs="Times New Roman"/>
            <w:sz w:val="26"/>
            <w:szCs w:val="26"/>
            <w:u w:val="none"/>
          </w:rPr>
          <w:t>абзац третий пункта 15.1 статьи 12</w:t>
        </w:r>
      </w:hyperlink>
      <w:r w:rsidR="005521E0" w:rsidRPr="0045241F">
        <w:rPr>
          <w:rFonts w:ascii="Times New Roman" w:eastAsia="Times New Roman" w:hAnsi="Times New Roman" w:cs="Times New Roman"/>
          <w:sz w:val="26"/>
          <w:szCs w:val="26"/>
        </w:rPr>
        <w:t xml:space="preserve"> Закона об ОСАГО)</w:t>
      </w:r>
    </w:p>
    <w:p w:rsidR="00AB6A17" w:rsidRPr="0045241F" w:rsidRDefault="00273B96" w:rsidP="009A60D2">
      <w:pPr>
        <w:pStyle w:val="a9"/>
        <w:jc w:val="both"/>
        <w:rPr>
          <w:rFonts w:ascii="Times New Roman" w:hAnsi="Times New Roman" w:cs="Times New Roman"/>
          <w:sz w:val="26"/>
          <w:szCs w:val="26"/>
        </w:rPr>
      </w:pPr>
      <w:r w:rsidRPr="0045241F">
        <w:rPr>
          <w:rFonts w:ascii="Times New Roman" w:eastAsia="Times New Roman" w:hAnsi="Times New Roman" w:cs="Times New Roman"/>
          <w:sz w:val="26"/>
          <w:szCs w:val="26"/>
        </w:rPr>
        <w:t xml:space="preserve">                </w:t>
      </w:r>
      <w:proofErr w:type="gramStart"/>
      <w:r w:rsidR="0094639D" w:rsidRPr="0045241F">
        <w:rPr>
          <w:rFonts w:ascii="Times New Roman" w:hAnsi="Times New Roman" w:cs="Times New Roman"/>
          <w:sz w:val="26"/>
          <w:szCs w:val="26"/>
        </w:rPr>
        <w:t xml:space="preserve">В </w:t>
      </w:r>
      <w:hyperlink r:id="rId28" w:history="1">
        <w:r w:rsidR="0094639D" w:rsidRPr="0045241F">
          <w:rPr>
            <w:rFonts w:ascii="Times New Roman" w:hAnsi="Times New Roman" w:cs="Times New Roman"/>
            <w:sz w:val="26"/>
            <w:szCs w:val="26"/>
          </w:rPr>
          <w:t>пункте 49</w:t>
        </w:r>
      </w:hyperlink>
      <w:r w:rsidR="0094639D" w:rsidRPr="0045241F">
        <w:rPr>
          <w:rFonts w:ascii="Times New Roman" w:hAnsi="Times New Roman" w:cs="Times New Roman"/>
          <w:sz w:val="26"/>
          <w:szCs w:val="26"/>
        </w:rPr>
        <w:t xml:space="preserve"> постановления Пленума Верховного Суда Р</w:t>
      </w:r>
      <w:r w:rsidR="00070D52">
        <w:rPr>
          <w:rFonts w:ascii="Times New Roman" w:hAnsi="Times New Roman" w:cs="Times New Roman"/>
          <w:sz w:val="26"/>
          <w:szCs w:val="26"/>
        </w:rPr>
        <w:t xml:space="preserve">оссийской Федерации от 08.11.2022 </w:t>
      </w:r>
      <w:r w:rsidR="0094639D" w:rsidRPr="0045241F">
        <w:rPr>
          <w:rFonts w:ascii="Times New Roman" w:hAnsi="Times New Roman" w:cs="Times New Roman"/>
          <w:sz w:val="26"/>
          <w:szCs w:val="26"/>
        </w:rPr>
        <w:t xml:space="preserve"> № 31 «О применении судами законодательства об обязательном страховании гражданской ответственности владельцев транспортных средств» разъяснено, что размер страхового возмещения в форме организации и оплаты восстановительного ремонта при причинении вреда транспортному средству потерпевшего (за исключением легковых автомобилей, находящихся в собственности граждан и зарегистрированных в Российской Федерации) определяется страховщиком по Единой методике</w:t>
      </w:r>
      <w:proofErr w:type="gramEnd"/>
      <w:r w:rsidR="0094639D" w:rsidRPr="0045241F">
        <w:rPr>
          <w:rFonts w:ascii="Times New Roman" w:hAnsi="Times New Roman" w:cs="Times New Roman"/>
          <w:sz w:val="26"/>
          <w:szCs w:val="26"/>
        </w:rPr>
        <w:t xml:space="preserve"> определения размера расходов на восстановительный ремонт в отношении поврежденного транспортного средства с учетом износа комплектующих изделий (деталей, узлов, агрегатов), который не может превышать 50 процентов их стоимости (</w:t>
      </w:r>
      <w:hyperlink r:id="rId29" w:history="1">
        <w:r w:rsidR="0094639D" w:rsidRPr="0045241F">
          <w:rPr>
            <w:rFonts w:ascii="Times New Roman" w:hAnsi="Times New Roman" w:cs="Times New Roman"/>
            <w:sz w:val="26"/>
            <w:szCs w:val="26"/>
          </w:rPr>
          <w:t>пункт 19 статьи 12</w:t>
        </w:r>
      </w:hyperlink>
      <w:r w:rsidR="0094639D" w:rsidRPr="0045241F">
        <w:rPr>
          <w:rFonts w:ascii="Times New Roman" w:hAnsi="Times New Roman" w:cs="Times New Roman"/>
          <w:sz w:val="26"/>
          <w:szCs w:val="26"/>
        </w:rPr>
        <w:t xml:space="preserve"> Закона об ОСАГО).</w:t>
      </w:r>
    </w:p>
    <w:p w:rsidR="008E6D54" w:rsidRPr="0045241F" w:rsidRDefault="0094639D" w:rsidP="009A60D2">
      <w:pPr>
        <w:pStyle w:val="a9"/>
        <w:jc w:val="both"/>
        <w:rPr>
          <w:rFonts w:ascii="Times New Roman" w:eastAsia="Times New Roman" w:hAnsi="Times New Roman" w:cs="Times New Roman"/>
          <w:sz w:val="26"/>
          <w:szCs w:val="26"/>
        </w:rPr>
      </w:pPr>
      <w:r w:rsidRPr="0045241F">
        <w:rPr>
          <w:rFonts w:ascii="Times New Roman" w:hAnsi="Times New Roman" w:cs="Times New Roman"/>
          <w:sz w:val="26"/>
          <w:szCs w:val="26"/>
        </w:rPr>
        <w:t xml:space="preserve">            </w:t>
      </w:r>
      <w:proofErr w:type="gramStart"/>
      <w:r w:rsidR="008E6D54" w:rsidRPr="0045241F">
        <w:rPr>
          <w:rFonts w:ascii="Times New Roman" w:eastAsia="Times New Roman" w:hAnsi="Times New Roman" w:cs="Times New Roman"/>
          <w:sz w:val="26"/>
          <w:szCs w:val="26"/>
        </w:rPr>
        <w:t xml:space="preserve">Как разъяснено в </w:t>
      </w:r>
      <w:hyperlink r:id="rId30" w:history="1">
        <w:r w:rsidR="008E6D54" w:rsidRPr="0045241F">
          <w:rPr>
            <w:rStyle w:val="a3"/>
            <w:rFonts w:ascii="Times New Roman" w:eastAsia="Times New Roman" w:hAnsi="Times New Roman" w:cs="Times New Roman"/>
            <w:sz w:val="26"/>
            <w:szCs w:val="26"/>
            <w:u w:val="none"/>
          </w:rPr>
          <w:t>пункте 56</w:t>
        </w:r>
      </w:hyperlink>
      <w:r w:rsidR="008E6D54" w:rsidRPr="0045241F">
        <w:rPr>
          <w:rFonts w:ascii="Times New Roman" w:eastAsia="Times New Roman" w:hAnsi="Times New Roman" w:cs="Times New Roman"/>
          <w:sz w:val="26"/>
          <w:szCs w:val="26"/>
        </w:rPr>
        <w:t xml:space="preserve"> названного постановления Пленума Верховного Суда Российской Федерации, при нарушении страховщиком обязательства по организации и оплате восстановительного ремонта потерпевший вправе предъявить требование о понуждении страховщика к организации и оплате восстановительного ремонта или потребовать страхового возмещения в форме страховой выплаты либо произвести ремонт самостоятельно и потребовать со страховщика возмещения убытков вследствие ненадлежащего исполнения им своих обязательств по</w:t>
      </w:r>
      <w:proofErr w:type="gramEnd"/>
      <w:r w:rsidR="008E6D54" w:rsidRPr="0045241F">
        <w:rPr>
          <w:rFonts w:ascii="Times New Roman" w:eastAsia="Times New Roman" w:hAnsi="Times New Roman" w:cs="Times New Roman"/>
          <w:sz w:val="26"/>
          <w:szCs w:val="26"/>
        </w:rPr>
        <w:t xml:space="preserve"> договору обязательного страхования гражданской ответственности владельца транспортного средства в размере действительной стоимости восстановительного ремонта, который страховщик должен был организовать и оплатить. Возмещение таких убытков означает, что потерпевший должен быть постановлен в то положение, в котором он находился бы, если бы страховщик по договору обязательного страхования исполнил обязательства надлежащим образом (</w:t>
      </w:r>
      <w:hyperlink r:id="rId31" w:history="1">
        <w:r w:rsidR="008E6D54" w:rsidRPr="0045241F">
          <w:rPr>
            <w:rStyle w:val="a3"/>
            <w:rFonts w:ascii="Times New Roman" w:eastAsia="Times New Roman" w:hAnsi="Times New Roman" w:cs="Times New Roman"/>
            <w:sz w:val="26"/>
            <w:szCs w:val="26"/>
            <w:u w:val="none"/>
          </w:rPr>
          <w:t>пункт 2 статьи 393</w:t>
        </w:r>
      </w:hyperlink>
      <w:r w:rsidR="008E6D54" w:rsidRPr="0045241F">
        <w:rPr>
          <w:rFonts w:ascii="Times New Roman" w:eastAsia="Times New Roman" w:hAnsi="Times New Roman" w:cs="Times New Roman"/>
          <w:sz w:val="26"/>
          <w:szCs w:val="26"/>
        </w:rPr>
        <w:t xml:space="preserve"> Гражданского кодекса Российской Федерации).</w:t>
      </w:r>
    </w:p>
    <w:p w:rsidR="008E6D54" w:rsidRPr="0045241F" w:rsidRDefault="00273B96" w:rsidP="009A60D2">
      <w:pPr>
        <w:pStyle w:val="a9"/>
        <w:jc w:val="both"/>
        <w:rPr>
          <w:rFonts w:ascii="Times New Roman" w:eastAsia="Times New Roman" w:hAnsi="Times New Roman" w:cs="Times New Roman"/>
          <w:sz w:val="26"/>
          <w:szCs w:val="26"/>
        </w:rPr>
      </w:pPr>
      <w:r w:rsidRPr="0045241F">
        <w:rPr>
          <w:rFonts w:ascii="Times New Roman" w:eastAsia="Times New Roman" w:hAnsi="Times New Roman" w:cs="Times New Roman"/>
          <w:sz w:val="26"/>
          <w:szCs w:val="26"/>
        </w:rPr>
        <w:t xml:space="preserve">               </w:t>
      </w:r>
      <w:r w:rsidR="008E6D54" w:rsidRPr="0045241F">
        <w:rPr>
          <w:rFonts w:ascii="Times New Roman" w:eastAsia="Times New Roman" w:hAnsi="Times New Roman" w:cs="Times New Roman"/>
          <w:sz w:val="26"/>
          <w:szCs w:val="26"/>
        </w:rPr>
        <w:t>Из приведенных правовых норм и разъяснений Пленума Верховного Суда Российской Федерации следует, что обязательства страховщика по организации и оплате восстановительного ремонта транспортного средства потерпевшего считаются исполненными страховщиком надлежащим образом со дня получения потерпевшим отремонтированного транспортного средства.</w:t>
      </w:r>
    </w:p>
    <w:p w:rsidR="008E6D54" w:rsidRPr="0045241F" w:rsidRDefault="0094639D" w:rsidP="009A60D2">
      <w:pPr>
        <w:pStyle w:val="a9"/>
        <w:jc w:val="both"/>
        <w:rPr>
          <w:rFonts w:ascii="Times New Roman" w:eastAsia="Times New Roman" w:hAnsi="Times New Roman" w:cs="Times New Roman"/>
          <w:sz w:val="26"/>
          <w:szCs w:val="26"/>
        </w:rPr>
      </w:pPr>
      <w:r w:rsidRPr="0045241F">
        <w:rPr>
          <w:rFonts w:ascii="Times New Roman" w:eastAsia="Times New Roman" w:hAnsi="Times New Roman" w:cs="Times New Roman"/>
          <w:sz w:val="26"/>
          <w:szCs w:val="26"/>
        </w:rPr>
        <w:lastRenderedPageBreak/>
        <w:t xml:space="preserve">               </w:t>
      </w:r>
      <w:r w:rsidR="008E6D54" w:rsidRPr="0045241F">
        <w:rPr>
          <w:rFonts w:ascii="Times New Roman" w:eastAsia="Times New Roman" w:hAnsi="Times New Roman" w:cs="Times New Roman"/>
          <w:sz w:val="26"/>
          <w:szCs w:val="26"/>
        </w:rPr>
        <w:t>Неисполнение страховщиком своих обязатель</w:t>
      </w:r>
      <w:proofErr w:type="gramStart"/>
      <w:r w:rsidR="008E6D54" w:rsidRPr="0045241F">
        <w:rPr>
          <w:rFonts w:ascii="Times New Roman" w:eastAsia="Times New Roman" w:hAnsi="Times New Roman" w:cs="Times New Roman"/>
          <w:sz w:val="26"/>
          <w:szCs w:val="26"/>
        </w:rPr>
        <w:t>ств вл</w:t>
      </w:r>
      <w:proofErr w:type="gramEnd"/>
      <w:r w:rsidR="008E6D54" w:rsidRPr="0045241F">
        <w:rPr>
          <w:rFonts w:ascii="Times New Roman" w:eastAsia="Times New Roman" w:hAnsi="Times New Roman" w:cs="Times New Roman"/>
          <w:sz w:val="26"/>
          <w:szCs w:val="26"/>
        </w:rPr>
        <w:t>ечет возникновение у потерпевшего убытков в размере стоимости того ремонта, который страховщик обязан был организовать и оплатить, но не сделал этого.</w:t>
      </w:r>
    </w:p>
    <w:p w:rsidR="008E6D54" w:rsidRPr="0045241F" w:rsidRDefault="00273B96" w:rsidP="009A60D2">
      <w:pPr>
        <w:pStyle w:val="a9"/>
        <w:jc w:val="both"/>
        <w:rPr>
          <w:rFonts w:ascii="Times New Roman" w:eastAsia="Times New Roman" w:hAnsi="Times New Roman" w:cs="Times New Roman"/>
          <w:sz w:val="26"/>
          <w:szCs w:val="26"/>
        </w:rPr>
      </w:pPr>
      <w:r w:rsidRPr="0045241F">
        <w:rPr>
          <w:rFonts w:ascii="Times New Roman" w:eastAsia="Times New Roman" w:hAnsi="Times New Roman" w:cs="Times New Roman"/>
          <w:sz w:val="26"/>
          <w:szCs w:val="26"/>
        </w:rPr>
        <w:t xml:space="preserve">                </w:t>
      </w:r>
      <w:proofErr w:type="gramStart"/>
      <w:r w:rsidR="008E6D54" w:rsidRPr="0045241F">
        <w:rPr>
          <w:rFonts w:ascii="Times New Roman" w:eastAsia="Times New Roman" w:hAnsi="Times New Roman" w:cs="Times New Roman"/>
          <w:sz w:val="26"/>
          <w:szCs w:val="26"/>
        </w:rPr>
        <w:t xml:space="preserve">При этом размер данных убытков к моменту рассмотрения дела судом может превышать как стоимость восстановительного ремонта, определенную на момент обращения за страховым возмещением по Единой </w:t>
      </w:r>
      <w:hyperlink r:id="rId32" w:history="1">
        <w:r w:rsidR="008E6D54" w:rsidRPr="0045241F">
          <w:rPr>
            <w:rStyle w:val="a3"/>
            <w:rFonts w:ascii="Times New Roman" w:eastAsia="Times New Roman" w:hAnsi="Times New Roman" w:cs="Times New Roman"/>
            <w:sz w:val="26"/>
            <w:szCs w:val="26"/>
            <w:u w:val="none"/>
          </w:rPr>
          <w:t>методике</w:t>
        </w:r>
      </w:hyperlink>
      <w:r w:rsidR="008E6D54" w:rsidRPr="0045241F">
        <w:rPr>
          <w:rFonts w:ascii="Times New Roman" w:eastAsia="Times New Roman" w:hAnsi="Times New Roman" w:cs="Times New Roman"/>
          <w:sz w:val="26"/>
          <w:szCs w:val="26"/>
        </w:rPr>
        <w:t xml:space="preserve"> определения размера расходов на восстановительный ремонт в отношении поврежденного транспортного средства, утвержденной положением Б</w:t>
      </w:r>
      <w:r w:rsidR="00524697">
        <w:rPr>
          <w:rFonts w:ascii="Times New Roman" w:eastAsia="Times New Roman" w:hAnsi="Times New Roman" w:cs="Times New Roman"/>
          <w:sz w:val="26"/>
          <w:szCs w:val="26"/>
        </w:rPr>
        <w:t xml:space="preserve">анка России от </w:t>
      </w:r>
      <w:r w:rsidR="00524697">
        <w:rPr>
          <w:rFonts w:ascii="Times New Roman" w:eastAsia="Times New Roman" w:hAnsi="Times New Roman" w:cs="Times New Roman"/>
          <w:sz w:val="26"/>
          <w:szCs w:val="26"/>
        </w:rPr>
        <w:br/>
        <w:t>04.03.</w:t>
      </w:r>
      <w:r w:rsidR="00070D52">
        <w:rPr>
          <w:rFonts w:ascii="Times New Roman" w:eastAsia="Times New Roman" w:hAnsi="Times New Roman" w:cs="Times New Roman"/>
          <w:sz w:val="26"/>
          <w:szCs w:val="26"/>
        </w:rPr>
        <w:t xml:space="preserve">2021 </w:t>
      </w:r>
      <w:r w:rsidR="0094639D" w:rsidRPr="0045241F">
        <w:rPr>
          <w:rFonts w:ascii="Times New Roman" w:eastAsia="Times New Roman" w:hAnsi="Times New Roman" w:cs="Times New Roman"/>
          <w:sz w:val="26"/>
          <w:szCs w:val="26"/>
        </w:rPr>
        <w:t xml:space="preserve"> №</w:t>
      </w:r>
      <w:r w:rsidR="008E6D54" w:rsidRPr="0045241F">
        <w:rPr>
          <w:rFonts w:ascii="Times New Roman" w:eastAsia="Times New Roman" w:hAnsi="Times New Roman" w:cs="Times New Roman"/>
          <w:sz w:val="26"/>
          <w:szCs w:val="26"/>
        </w:rPr>
        <w:t xml:space="preserve"> 755-П, без учета износа транспортного средства, так и предельный размер такого возмещения, установленный в </w:t>
      </w:r>
      <w:hyperlink r:id="rId33" w:history="1">
        <w:r w:rsidR="008E6D54" w:rsidRPr="0045241F">
          <w:rPr>
            <w:rStyle w:val="a3"/>
            <w:rFonts w:ascii="Times New Roman" w:eastAsia="Times New Roman" w:hAnsi="Times New Roman" w:cs="Times New Roman"/>
            <w:sz w:val="26"/>
            <w:szCs w:val="26"/>
            <w:u w:val="none"/>
          </w:rPr>
          <w:t>статье 7</w:t>
        </w:r>
      </w:hyperlink>
      <w:r w:rsidR="008E6D54" w:rsidRPr="0045241F">
        <w:rPr>
          <w:rFonts w:ascii="Times New Roman" w:eastAsia="Times New Roman" w:hAnsi="Times New Roman" w:cs="Times New Roman"/>
          <w:sz w:val="26"/>
          <w:szCs w:val="26"/>
        </w:rPr>
        <w:t xml:space="preserve"> Закона</w:t>
      </w:r>
      <w:proofErr w:type="gramEnd"/>
      <w:r w:rsidR="008E6D54" w:rsidRPr="0045241F">
        <w:rPr>
          <w:rFonts w:ascii="Times New Roman" w:eastAsia="Times New Roman" w:hAnsi="Times New Roman" w:cs="Times New Roman"/>
          <w:sz w:val="26"/>
          <w:szCs w:val="26"/>
        </w:rPr>
        <w:t xml:space="preserve"> об ОСАГО, в том числе ввиду разницы цен и их динамики.</w:t>
      </w:r>
    </w:p>
    <w:p w:rsidR="008E6D54" w:rsidRPr="0045241F" w:rsidRDefault="00273B96" w:rsidP="009A60D2">
      <w:pPr>
        <w:pStyle w:val="a9"/>
        <w:jc w:val="both"/>
        <w:rPr>
          <w:rFonts w:ascii="Times New Roman" w:eastAsia="Times New Roman" w:hAnsi="Times New Roman" w:cs="Times New Roman"/>
          <w:sz w:val="26"/>
          <w:szCs w:val="26"/>
        </w:rPr>
      </w:pPr>
      <w:r w:rsidRPr="0045241F">
        <w:rPr>
          <w:rFonts w:ascii="Times New Roman" w:eastAsia="Times New Roman" w:hAnsi="Times New Roman" w:cs="Times New Roman"/>
          <w:sz w:val="26"/>
          <w:szCs w:val="26"/>
        </w:rPr>
        <w:t xml:space="preserve">              </w:t>
      </w:r>
      <w:r w:rsidR="008E6D54" w:rsidRPr="0045241F">
        <w:rPr>
          <w:rFonts w:ascii="Times New Roman" w:eastAsia="Times New Roman" w:hAnsi="Times New Roman" w:cs="Times New Roman"/>
          <w:sz w:val="26"/>
          <w:szCs w:val="26"/>
        </w:rPr>
        <w:t>Такие убытки, причиненные по вине страховщика, подлежат возмещению по общим правилам возмещения убытков, причиненных неисполнением обязательств, предусмотренным</w:t>
      </w:r>
      <w:r w:rsidR="0094639D" w:rsidRPr="0045241F">
        <w:rPr>
          <w:rFonts w:ascii="Times New Roman" w:eastAsia="Times New Roman" w:hAnsi="Times New Roman" w:cs="Times New Roman"/>
          <w:sz w:val="26"/>
          <w:szCs w:val="26"/>
        </w:rPr>
        <w:t>и</w:t>
      </w:r>
      <w:r w:rsidR="008E6D54" w:rsidRPr="0045241F">
        <w:rPr>
          <w:rFonts w:ascii="Times New Roman" w:eastAsia="Times New Roman" w:hAnsi="Times New Roman" w:cs="Times New Roman"/>
          <w:sz w:val="26"/>
          <w:szCs w:val="26"/>
        </w:rPr>
        <w:t xml:space="preserve"> </w:t>
      </w:r>
      <w:hyperlink r:id="rId34" w:history="1">
        <w:r w:rsidR="008E6D54" w:rsidRPr="0045241F">
          <w:rPr>
            <w:rStyle w:val="a3"/>
            <w:rFonts w:ascii="Times New Roman" w:eastAsia="Times New Roman" w:hAnsi="Times New Roman" w:cs="Times New Roman"/>
            <w:sz w:val="26"/>
            <w:szCs w:val="26"/>
            <w:u w:val="none"/>
          </w:rPr>
          <w:t>статьями 15</w:t>
        </w:r>
      </w:hyperlink>
      <w:r w:rsidR="008E6D54" w:rsidRPr="0045241F">
        <w:rPr>
          <w:rFonts w:ascii="Times New Roman" w:eastAsia="Times New Roman" w:hAnsi="Times New Roman" w:cs="Times New Roman"/>
          <w:sz w:val="26"/>
          <w:szCs w:val="26"/>
        </w:rPr>
        <w:t xml:space="preserve">, </w:t>
      </w:r>
      <w:hyperlink r:id="rId35" w:history="1">
        <w:r w:rsidR="008E6D54" w:rsidRPr="0045241F">
          <w:rPr>
            <w:rStyle w:val="a3"/>
            <w:rFonts w:ascii="Times New Roman" w:eastAsia="Times New Roman" w:hAnsi="Times New Roman" w:cs="Times New Roman"/>
            <w:sz w:val="26"/>
            <w:szCs w:val="26"/>
            <w:u w:val="none"/>
          </w:rPr>
          <w:t>393</w:t>
        </w:r>
      </w:hyperlink>
      <w:r w:rsidR="008E6D54" w:rsidRPr="0045241F">
        <w:rPr>
          <w:rFonts w:ascii="Times New Roman" w:eastAsia="Times New Roman" w:hAnsi="Times New Roman" w:cs="Times New Roman"/>
          <w:sz w:val="26"/>
          <w:szCs w:val="26"/>
        </w:rPr>
        <w:t xml:space="preserve"> и </w:t>
      </w:r>
      <w:hyperlink r:id="rId36" w:history="1">
        <w:r w:rsidR="008E6D54" w:rsidRPr="0045241F">
          <w:rPr>
            <w:rStyle w:val="a3"/>
            <w:rFonts w:ascii="Times New Roman" w:eastAsia="Times New Roman" w:hAnsi="Times New Roman" w:cs="Times New Roman"/>
            <w:sz w:val="26"/>
            <w:szCs w:val="26"/>
            <w:u w:val="none"/>
          </w:rPr>
          <w:t>397</w:t>
        </w:r>
      </w:hyperlink>
      <w:r w:rsidR="008E6D54" w:rsidRPr="0045241F">
        <w:rPr>
          <w:rFonts w:ascii="Times New Roman" w:eastAsia="Times New Roman" w:hAnsi="Times New Roman" w:cs="Times New Roman"/>
          <w:sz w:val="26"/>
          <w:szCs w:val="26"/>
        </w:rPr>
        <w:t xml:space="preserve"> Гражданского кодекса Российской Федерации, ввиду отсутствия специальной нормы в </w:t>
      </w:r>
      <w:hyperlink r:id="rId37" w:history="1">
        <w:r w:rsidR="008E6D54" w:rsidRPr="0045241F">
          <w:rPr>
            <w:rStyle w:val="a3"/>
            <w:rFonts w:ascii="Times New Roman" w:eastAsia="Times New Roman" w:hAnsi="Times New Roman" w:cs="Times New Roman"/>
            <w:sz w:val="26"/>
            <w:szCs w:val="26"/>
            <w:u w:val="none"/>
          </w:rPr>
          <w:t>Законе</w:t>
        </w:r>
      </w:hyperlink>
      <w:r w:rsidR="008E6D54" w:rsidRPr="0045241F">
        <w:rPr>
          <w:rFonts w:ascii="Times New Roman" w:eastAsia="Times New Roman" w:hAnsi="Times New Roman" w:cs="Times New Roman"/>
          <w:sz w:val="26"/>
          <w:szCs w:val="26"/>
        </w:rPr>
        <w:t xml:space="preserve"> об ОСАГО.</w:t>
      </w:r>
    </w:p>
    <w:p w:rsidR="008E6D54" w:rsidRPr="0045241F" w:rsidRDefault="00273B96" w:rsidP="009A60D2">
      <w:pPr>
        <w:pStyle w:val="a9"/>
        <w:jc w:val="both"/>
        <w:rPr>
          <w:rFonts w:ascii="Times New Roman" w:eastAsia="Times New Roman" w:hAnsi="Times New Roman" w:cs="Times New Roman"/>
          <w:sz w:val="26"/>
          <w:szCs w:val="26"/>
        </w:rPr>
      </w:pPr>
      <w:r w:rsidRPr="0045241F">
        <w:rPr>
          <w:rFonts w:ascii="Times New Roman" w:eastAsia="Times New Roman" w:hAnsi="Times New Roman" w:cs="Times New Roman"/>
          <w:sz w:val="26"/>
          <w:szCs w:val="26"/>
        </w:rPr>
        <w:t xml:space="preserve">                </w:t>
      </w:r>
      <w:r w:rsidR="008E6D54" w:rsidRPr="0045241F">
        <w:rPr>
          <w:rFonts w:ascii="Times New Roman" w:eastAsia="Times New Roman" w:hAnsi="Times New Roman" w:cs="Times New Roman"/>
          <w:sz w:val="26"/>
          <w:szCs w:val="26"/>
        </w:rPr>
        <w:t>В противном случае эти убытки, несмотря на вину и недобросовестность страховщика, не были бы возмещены, а потерпевший был бы поставлен в неравное положение с теми потерпевшими, в отношении которых обязательство страховщиком исполнено надлежащим образом.</w:t>
      </w:r>
    </w:p>
    <w:p w:rsidR="008E6D54" w:rsidRPr="0045241F" w:rsidRDefault="00273B96" w:rsidP="009A60D2">
      <w:pPr>
        <w:pStyle w:val="a9"/>
        <w:jc w:val="both"/>
        <w:rPr>
          <w:rFonts w:ascii="Times New Roman" w:eastAsia="Times New Roman" w:hAnsi="Times New Roman" w:cs="Times New Roman"/>
          <w:sz w:val="26"/>
          <w:szCs w:val="26"/>
        </w:rPr>
      </w:pPr>
      <w:r w:rsidRPr="0045241F">
        <w:rPr>
          <w:rFonts w:ascii="Times New Roman" w:eastAsia="Times New Roman" w:hAnsi="Times New Roman" w:cs="Times New Roman"/>
          <w:sz w:val="26"/>
          <w:szCs w:val="26"/>
        </w:rPr>
        <w:t xml:space="preserve">                </w:t>
      </w:r>
      <w:r w:rsidR="008E6D54" w:rsidRPr="0045241F">
        <w:rPr>
          <w:rFonts w:ascii="Times New Roman" w:eastAsia="Times New Roman" w:hAnsi="Times New Roman" w:cs="Times New Roman"/>
          <w:sz w:val="26"/>
          <w:szCs w:val="26"/>
        </w:rPr>
        <w:t>Не могут быть переложены эти убытки и на причинителя вреда, который возмещает ущерб потерпевшему при недостаточности страхового возмещения, поскольку они возникли не по его вине, а вследствие неисполнения обязатель</w:t>
      </w:r>
      <w:proofErr w:type="gramStart"/>
      <w:r w:rsidR="008E6D54" w:rsidRPr="0045241F">
        <w:rPr>
          <w:rFonts w:ascii="Times New Roman" w:eastAsia="Times New Roman" w:hAnsi="Times New Roman" w:cs="Times New Roman"/>
          <w:sz w:val="26"/>
          <w:szCs w:val="26"/>
        </w:rPr>
        <w:t>ств стр</w:t>
      </w:r>
      <w:proofErr w:type="gramEnd"/>
      <w:r w:rsidR="008E6D54" w:rsidRPr="0045241F">
        <w:rPr>
          <w:rFonts w:ascii="Times New Roman" w:eastAsia="Times New Roman" w:hAnsi="Times New Roman" w:cs="Times New Roman"/>
          <w:sz w:val="26"/>
          <w:szCs w:val="26"/>
        </w:rPr>
        <w:t>аховщиком.</w:t>
      </w:r>
    </w:p>
    <w:p w:rsidR="008E6D54" w:rsidRPr="0045241F" w:rsidRDefault="00273B96" w:rsidP="009A60D2">
      <w:pPr>
        <w:pStyle w:val="a9"/>
        <w:jc w:val="both"/>
        <w:rPr>
          <w:rFonts w:ascii="Times New Roman" w:eastAsia="Times New Roman" w:hAnsi="Times New Roman" w:cs="Times New Roman"/>
          <w:sz w:val="26"/>
          <w:szCs w:val="26"/>
        </w:rPr>
      </w:pPr>
      <w:r w:rsidRPr="0045241F">
        <w:rPr>
          <w:rFonts w:ascii="Times New Roman" w:eastAsia="Times New Roman" w:hAnsi="Times New Roman" w:cs="Times New Roman"/>
          <w:sz w:val="26"/>
          <w:szCs w:val="26"/>
        </w:rPr>
        <w:t xml:space="preserve">               </w:t>
      </w:r>
      <w:r w:rsidR="008E6D54" w:rsidRPr="0045241F">
        <w:rPr>
          <w:rFonts w:ascii="Times New Roman" w:eastAsia="Times New Roman" w:hAnsi="Times New Roman" w:cs="Times New Roman"/>
          <w:sz w:val="26"/>
          <w:szCs w:val="26"/>
        </w:rPr>
        <w:t xml:space="preserve">Иное означало бы, что при незаконном и необоснованном отказе страховщика в страховом возмещении </w:t>
      </w:r>
      <w:proofErr w:type="spellStart"/>
      <w:r w:rsidR="008E6D54" w:rsidRPr="0045241F">
        <w:rPr>
          <w:rFonts w:ascii="Times New Roman" w:eastAsia="Times New Roman" w:hAnsi="Times New Roman" w:cs="Times New Roman"/>
          <w:sz w:val="26"/>
          <w:szCs w:val="26"/>
        </w:rPr>
        <w:t>причинитель</w:t>
      </w:r>
      <w:proofErr w:type="spellEnd"/>
      <w:r w:rsidR="008E6D54" w:rsidRPr="0045241F">
        <w:rPr>
          <w:rFonts w:ascii="Times New Roman" w:eastAsia="Times New Roman" w:hAnsi="Times New Roman" w:cs="Times New Roman"/>
          <w:sz w:val="26"/>
          <w:szCs w:val="26"/>
        </w:rPr>
        <w:t xml:space="preserve"> вреда отвечал бы в полном объеме, как если бы его ответственность не была застрахована вообще.</w:t>
      </w:r>
    </w:p>
    <w:p w:rsidR="008E6D54" w:rsidRPr="0045241F" w:rsidRDefault="00273B96" w:rsidP="009A60D2">
      <w:pPr>
        <w:pStyle w:val="a9"/>
        <w:jc w:val="both"/>
        <w:rPr>
          <w:rFonts w:ascii="Times New Roman" w:eastAsia="Times New Roman" w:hAnsi="Times New Roman" w:cs="Times New Roman"/>
          <w:sz w:val="26"/>
          <w:szCs w:val="26"/>
        </w:rPr>
      </w:pPr>
      <w:r w:rsidRPr="0045241F">
        <w:rPr>
          <w:rFonts w:ascii="Times New Roman" w:eastAsia="Times New Roman" w:hAnsi="Times New Roman" w:cs="Times New Roman"/>
          <w:sz w:val="26"/>
          <w:szCs w:val="26"/>
        </w:rPr>
        <w:t xml:space="preserve">              </w:t>
      </w:r>
      <w:r w:rsidR="008E6D54" w:rsidRPr="0045241F">
        <w:rPr>
          <w:rFonts w:ascii="Times New Roman" w:eastAsia="Times New Roman" w:hAnsi="Times New Roman" w:cs="Times New Roman"/>
          <w:sz w:val="26"/>
          <w:szCs w:val="26"/>
        </w:rPr>
        <w:t xml:space="preserve">Не могут рассматриваться как компенсация этих убытков неустойка и штраф, предусмотренные </w:t>
      </w:r>
      <w:hyperlink r:id="rId38" w:history="1">
        <w:r w:rsidR="008E6D54" w:rsidRPr="0045241F">
          <w:rPr>
            <w:rStyle w:val="a3"/>
            <w:rFonts w:ascii="Times New Roman" w:eastAsia="Times New Roman" w:hAnsi="Times New Roman" w:cs="Times New Roman"/>
            <w:sz w:val="26"/>
            <w:szCs w:val="26"/>
            <w:u w:val="none"/>
          </w:rPr>
          <w:t>Законом</w:t>
        </w:r>
      </w:hyperlink>
      <w:r w:rsidR="008E6D54" w:rsidRPr="0045241F">
        <w:rPr>
          <w:rFonts w:ascii="Times New Roman" w:eastAsia="Times New Roman" w:hAnsi="Times New Roman" w:cs="Times New Roman"/>
          <w:sz w:val="26"/>
          <w:szCs w:val="26"/>
        </w:rPr>
        <w:t xml:space="preserve"> об ОСАГО, вследствие их штрафного, а не зачетного характера, и ограниченности лимитом.</w:t>
      </w:r>
    </w:p>
    <w:p w:rsidR="000D402D" w:rsidRPr="0045241F" w:rsidRDefault="00273B96" w:rsidP="009A60D2">
      <w:pPr>
        <w:pStyle w:val="a9"/>
        <w:jc w:val="both"/>
        <w:rPr>
          <w:rFonts w:ascii="Times New Roman" w:eastAsia="Times New Roman" w:hAnsi="Times New Roman" w:cs="Times New Roman"/>
          <w:sz w:val="26"/>
          <w:szCs w:val="26"/>
        </w:rPr>
      </w:pPr>
      <w:r w:rsidRPr="0045241F">
        <w:rPr>
          <w:rFonts w:ascii="Times New Roman" w:eastAsia="Times New Roman" w:hAnsi="Times New Roman" w:cs="Times New Roman"/>
          <w:sz w:val="26"/>
          <w:szCs w:val="26"/>
        </w:rPr>
        <w:t xml:space="preserve">               </w:t>
      </w:r>
      <w:r w:rsidR="008E6D54" w:rsidRPr="0045241F">
        <w:rPr>
          <w:rFonts w:ascii="Times New Roman" w:eastAsia="Times New Roman" w:hAnsi="Times New Roman" w:cs="Times New Roman"/>
          <w:sz w:val="26"/>
          <w:szCs w:val="26"/>
        </w:rPr>
        <w:t xml:space="preserve">Поскольку возмещение убытков, причиненных неисполнением страховщиком обязательств по организации и оплате восстановительного ремонта поврежденного транспортного средства, не является страховым возмещением ущерба, причиненного в результате ДТП, применение к ним положений </w:t>
      </w:r>
      <w:hyperlink r:id="rId39" w:history="1">
        <w:r w:rsidR="0094639D" w:rsidRPr="0045241F">
          <w:rPr>
            <w:rStyle w:val="a3"/>
            <w:rFonts w:ascii="Times New Roman" w:eastAsia="Times New Roman" w:hAnsi="Times New Roman" w:cs="Times New Roman"/>
            <w:sz w:val="26"/>
            <w:szCs w:val="26"/>
            <w:u w:val="none"/>
          </w:rPr>
          <w:t>пункта «б»</w:t>
        </w:r>
        <w:r w:rsidR="008E6D54" w:rsidRPr="0045241F">
          <w:rPr>
            <w:rStyle w:val="a3"/>
            <w:rFonts w:ascii="Times New Roman" w:eastAsia="Times New Roman" w:hAnsi="Times New Roman" w:cs="Times New Roman"/>
            <w:sz w:val="26"/>
            <w:szCs w:val="26"/>
            <w:u w:val="none"/>
          </w:rPr>
          <w:t xml:space="preserve"> статьи 7</w:t>
        </w:r>
      </w:hyperlink>
      <w:r w:rsidR="008E6D54" w:rsidRPr="0045241F">
        <w:rPr>
          <w:rFonts w:ascii="Times New Roman" w:eastAsia="Times New Roman" w:hAnsi="Times New Roman" w:cs="Times New Roman"/>
          <w:sz w:val="26"/>
          <w:szCs w:val="26"/>
        </w:rPr>
        <w:t xml:space="preserve"> Закона об </w:t>
      </w:r>
      <w:proofErr w:type="gramStart"/>
      <w:r w:rsidR="008E6D54" w:rsidRPr="0045241F">
        <w:rPr>
          <w:rFonts w:ascii="Times New Roman" w:eastAsia="Times New Roman" w:hAnsi="Times New Roman" w:cs="Times New Roman"/>
          <w:sz w:val="26"/>
          <w:szCs w:val="26"/>
        </w:rPr>
        <w:t>ОСАГО</w:t>
      </w:r>
      <w:proofErr w:type="gramEnd"/>
      <w:r w:rsidR="008E6D54" w:rsidRPr="0045241F">
        <w:rPr>
          <w:rFonts w:ascii="Times New Roman" w:eastAsia="Times New Roman" w:hAnsi="Times New Roman" w:cs="Times New Roman"/>
          <w:sz w:val="26"/>
          <w:szCs w:val="26"/>
        </w:rPr>
        <w:t xml:space="preserve"> о лимите страхового возмещения является необоснованным.</w:t>
      </w:r>
    </w:p>
    <w:p w:rsidR="000D402D" w:rsidRPr="0045241F" w:rsidRDefault="000D402D" w:rsidP="009A60D2">
      <w:pPr>
        <w:pStyle w:val="a9"/>
        <w:jc w:val="both"/>
        <w:rPr>
          <w:rFonts w:ascii="Times New Roman" w:hAnsi="Times New Roman" w:cs="Times New Roman"/>
          <w:sz w:val="26"/>
          <w:szCs w:val="26"/>
        </w:rPr>
      </w:pPr>
      <w:r w:rsidRPr="0045241F">
        <w:rPr>
          <w:rFonts w:ascii="Times New Roman" w:hAnsi="Times New Roman" w:cs="Times New Roman"/>
          <w:color w:val="FF0000"/>
          <w:sz w:val="26"/>
          <w:szCs w:val="26"/>
        </w:rPr>
        <w:t xml:space="preserve">          </w:t>
      </w:r>
      <w:r w:rsidR="0094639D" w:rsidRPr="0045241F">
        <w:rPr>
          <w:rFonts w:ascii="Times New Roman" w:hAnsi="Times New Roman" w:cs="Times New Roman"/>
          <w:color w:val="FF0000"/>
          <w:sz w:val="26"/>
          <w:szCs w:val="26"/>
        </w:rPr>
        <w:t xml:space="preserve">    </w:t>
      </w:r>
      <w:hyperlink r:id="rId40" w:history="1">
        <w:proofErr w:type="gramStart"/>
        <w:r w:rsidR="0094639D" w:rsidRPr="0045241F">
          <w:rPr>
            <w:rFonts w:ascii="Times New Roman" w:hAnsi="Times New Roman" w:cs="Times New Roman"/>
            <w:sz w:val="26"/>
            <w:szCs w:val="26"/>
          </w:rPr>
          <w:t>Подпунктом «д»</w:t>
        </w:r>
        <w:r w:rsidR="00C066FA" w:rsidRPr="0045241F">
          <w:rPr>
            <w:rFonts w:ascii="Times New Roman" w:hAnsi="Times New Roman" w:cs="Times New Roman"/>
            <w:sz w:val="26"/>
            <w:szCs w:val="26"/>
          </w:rPr>
          <w:t xml:space="preserve"> пункта 16.1 статьи 12</w:t>
        </w:r>
      </w:hyperlink>
      <w:r w:rsidR="00C066FA" w:rsidRPr="0045241F">
        <w:rPr>
          <w:rFonts w:ascii="Times New Roman" w:hAnsi="Times New Roman" w:cs="Times New Roman"/>
          <w:sz w:val="26"/>
          <w:szCs w:val="26"/>
        </w:rPr>
        <w:t xml:space="preserve"> Закона об ОСАГО предусмотрено, что восстановительный ремонт поврежденного легкового автомобиля не производится, если стоимость восстановительного ремонта поврежденного транспортного средства превышает максимальный размер страхового возмещения, установленный для случаев оформления документов о дорожно-транспортном происшествии без участия уполномоченных сотрудников полиции, и потерпевший не согласен произвести доплату за ремонт станции технического обслуживания. </w:t>
      </w:r>
      <w:proofErr w:type="gramEnd"/>
    </w:p>
    <w:p w:rsidR="000D402D" w:rsidRPr="0045241F" w:rsidRDefault="000D402D" w:rsidP="009A60D2">
      <w:pPr>
        <w:pStyle w:val="a9"/>
        <w:jc w:val="both"/>
        <w:rPr>
          <w:rFonts w:ascii="Times New Roman" w:hAnsi="Times New Roman" w:cs="Times New Roman"/>
          <w:sz w:val="26"/>
          <w:szCs w:val="26"/>
        </w:rPr>
      </w:pPr>
      <w:r w:rsidRPr="0045241F">
        <w:rPr>
          <w:rFonts w:ascii="Times New Roman" w:hAnsi="Times New Roman" w:cs="Times New Roman"/>
          <w:color w:val="FF0000"/>
          <w:sz w:val="26"/>
          <w:szCs w:val="26"/>
        </w:rPr>
        <w:t xml:space="preserve">               </w:t>
      </w:r>
      <w:r w:rsidR="00C066FA" w:rsidRPr="0045241F">
        <w:rPr>
          <w:rFonts w:ascii="Times New Roman" w:hAnsi="Times New Roman" w:cs="Times New Roman"/>
          <w:sz w:val="26"/>
          <w:szCs w:val="26"/>
        </w:rPr>
        <w:t xml:space="preserve">В соответствии с </w:t>
      </w:r>
      <w:hyperlink r:id="rId41" w:history="1">
        <w:r w:rsidR="00C066FA" w:rsidRPr="0045241F">
          <w:rPr>
            <w:rFonts w:ascii="Times New Roman" w:hAnsi="Times New Roman" w:cs="Times New Roman"/>
            <w:sz w:val="26"/>
            <w:szCs w:val="26"/>
          </w:rPr>
          <w:t>пунктом 17 статьи 12</w:t>
        </w:r>
      </w:hyperlink>
      <w:r w:rsidR="00C066FA" w:rsidRPr="0045241F">
        <w:rPr>
          <w:rFonts w:ascii="Times New Roman" w:hAnsi="Times New Roman" w:cs="Times New Roman"/>
          <w:sz w:val="26"/>
          <w:szCs w:val="26"/>
        </w:rPr>
        <w:t xml:space="preserve"> Закона об ОСАГО, в направлении на ремонт, выдаваемом страховщиком на основании </w:t>
      </w:r>
      <w:hyperlink r:id="rId42" w:history="1">
        <w:r w:rsidR="00C066FA" w:rsidRPr="0045241F">
          <w:rPr>
            <w:rFonts w:ascii="Times New Roman" w:hAnsi="Times New Roman" w:cs="Times New Roman"/>
            <w:sz w:val="26"/>
            <w:szCs w:val="26"/>
          </w:rPr>
          <w:t>абзаца второго пункта 15 настоящей статьи</w:t>
        </w:r>
      </w:hyperlink>
      <w:r w:rsidR="00C066FA" w:rsidRPr="0045241F">
        <w:rPr>
          <w:rFonts w:ascii="Times New Roman" w:hAnsi="Times New Roman" w:cs="Times New Roman"/>
          <w:sz w:val="26"/>
          <w:szCs w:val="26"/>
        </w:rPr>
        <w:t xml:space="preserve">, указывается возможный размер доплаты, вносимой станции технического обслуживания потерпевшим за восстановительный ремонт на основании </w:t>
      </w:r>
      <w:hyperlink r:id="rId43" w:history="1">
        <w:r w:rsidR="00C066FA" w:rsidRPr="0045241F">
          <w:rPr>
            <w:rFonts w:ascii="Times New Roman" w:hAnsi="Times New Roman" w:cs="Times New Roman"/>
            <w:sz w:val="26"/>
            <w:szCs w:val="26"/>
          </w:rPr>
          <w:t>абзаца второго пункта 19 настоящей статьи</w:t>
        </w:r>
      </w:hyperlink>
      <w:r w:rsidR="00C066FA" w:rsidRPr="0045241F">
        <w:rPr>
          <w:rFonts w:ascii="Times New Roman" w:hAnsi="Times New Roman" w:cs="Times New Roman"/>
          <w:sz w:val="26"/>
          <w:szCs w:val="26"/>
        </w:rPr>
        <w:t xml:space="preserve">. </w:t>
      </w:r>
    </w:p>
    <w:p w:rsidR="000D402D" w:rsidRPr="0045241F" w:rsidRDefault="000D402D" w:rsidP="009A60D2">
      <w:pPr>
        <w:pStyle w:val="a9"/>
        <w:jc w:val="both"/>
        <w:rPr>
          <w:rFonts w:ascii="Times New Roman" w:hAnsi="Times New Roman" w:cs="Times New Roman"/>
          <w:sz w:val="26"/>
          <w:szCs w:val="26"/>
        </w:rPr>
      </w:pPr>
      <w:r w:rsidRPr="0045241F">
        <w:rPr>
          <w:rFonts w:ascii="Times New Roman" w:hAnsi="Times New Roman" w:cs="Times New Roman"/>
          <w:sz w:val="26"/>
          <w:szCs w:val="26"/>
        </w:rPr>
        <w:lastRenderedPageBreak/>
        <w:t xml:space="preserve">               </w:t>
      </w:r>
      <w:r w:rsidR="00C066FA" w:rsidRPr="0045241F">
        <w:rPr>
          <w:rFonts w:ascii="Times New Roman" w:hAnsi="Times New Roman" w:cs="Times New Roman"/>
          <w:sz w:val="26"/>
          <w:szCs w:val="26"/>
        </w:rPr>
        <w:t xml:space="preserve">Если стоимость восстановительного ремонта поврежденного транспортного средства выше страховой суммы, предусмотренной </w:t>
      </w:r>
      <w:hyperlink r:id="rId44" w:history="1">
        <w:r w:rsidR="00C066FA" w:rsidRPr="0045241F">
          <w:rPr>
            <w:rFonts w:ascii="Times New Roman" w:hAnsi="Times New Roman" w:cs="Times New Roman"/>
            <w:sz w:val="26"/>
            <w:szCs w:val="26"/>
          </w:rPr>
          <w:t>статьей 7</w:t>
        </w:r>
      </w:hyperlink>
      <w:r w:rsidR="00C066FA" w:rsidRPr="0045241F">
        <w:rPr>
          <w:rFonts w:ascii="Times New Roman" w:hAnsi="Times New Roman" w:cs="Times New Roman"/>
          <w:sz w:val="26"/>
          <w:szCs w:val="26"/>
        </w:rPr>
        <w:t xml:space="preserve"> Закона об ОСАГО, потерпевший выплачивает станции технического обслуживания разницу между страховой выплатой и стоимостью восстановительного ремонта. </w:t>
      </w:r>
    </w:p>
    <w:p w:rsidR="000D402D" w:rsidRPr="0045241F" w:rsidRDefault="000D402D" w:rsidP="009A60D2">
      <w:pPr>
        <w:pStyle w:val="a9"/>
        <w:jc w:val="both"/>
        <w:rPr>
          <w:rFonts w:ascii="Times New Roman" w:hAnsi="Times New Roman" w:cs="Times New Roman"/>
          <w:sz w:val="26"/>
          <w:szCs w:val="26"/>
        </w:rPr>
      </w:pPr>
      <w:r w:rsidRPr="0045241F">
        <w:rPr>
          <w:rFonts w:ascii="Times New Roman" w:hAnsi="Times New Roman" w:cs="Times New Roman"/>
          <w:sz w:val="26"/>
          <w:szCs w:val="26"/>
        </w:rPr>
        <w:t xml:space="preserve">               </w:t>
      </w:r>
      <w:proofErr w:type="gramStart"/>
      <w:r w:rsidR="00C066FA" w:rsidRPr="0045241F">
        <w:rPr>
          <w:rFonts w:ascii="Times New Roman" w:hAnsi="Times New Roman" w:cs="Times New Roman"/>
          <w:sz w:val="26"/>
          <w:szCs w:val="26"/>
        </w:rPr>
        <w:t>Также в случаях, когда потерпевший не согласен произвести доплату за обязательный восстановительный ремонт станции технического обслуживания, страховое возмещение вреда в связи с повреждением легкового автомобиля осуществляется путем выдачи суммы страховой выплаты потерпевшему (</w:t>
      </w:r>
      <w:hyperlink r:id="rId45" w:history="1">
        <w:r w:rsidR="0094639D" w:rsidRPr="0045241F">
          <w:rPr>
            <w:rFonts w:ascii="Times New Roman" w:hAnsi="Times New Roman" w:cs="Times New Roman"/>
            <w:sz w:val="26"/>
            <w:szCs w:val="26"/>
          </w:rPr>
          <w:t>подпункт «д»</w:t>
        </w:r>
        <w:r w:rsidR="00C066FA" w:rsidRPr="0045241F">
          <w:rPr>
            <w:rFonts w:ascii="Times New Roman" w:hAnsi="Times New Roman" w:cs="Times New Roman"/>
            <w:sz w:val="26"/>
            <w:szCs w:val="26"/>
          </w:rPr>
          <w:t xml:space="preserve"> пункта 16.1 статьи 12</w:t>
        </w:r>
      </w:hyperlink>
      <w:r w:rsidR="00C066FA" w:rsidRPr="0045241F">
        <w:rPr>
          <w:rFonts w:ascii="Times New Roman" w:hAnsi="Times New Roman" w:cs="Times New Roman"/>
          <w:sz w:val="26"/>
          <w:szCs w:val="26"/>
        </w:rPr>
        <w:t xml:space="preserve"> Закона об ОСАГО. </w:t>
      </w:r>
      <w:proofErr w:type="gramEnd"/>
    </w:p>
    <w:p w:rsidR="000D402D" w:rsidRPr="0045241F" w:rsidRDefault="0094639D" w:rsidP="009A60D2">
      <w:pPr>
        <w:pStyle w:val="a9"/>
        <w:jc w:val="both"/>
        <w:rPr>
          <w:rFonts w:ascii="Times New Roman" w:hAnsi="Times New Roman" w:cs="Times New Roman"/>
          <w:color w:val="FF0000"/>
          <w:sz w:val="26"/>
          <w:szCs w:val="26"/>
        </w:rPr>
      </w:pPr>
      <w:r w:rsidRPr="0045241F">
        <w:rPr>
          <w:rFonts w:ascii="Times New Roman" w:hAnsi="Times New Roman" w:cs="Times New Roman"/>
          <w:color w:val="FF0000"/>
          <w:sz w:val="26"/>
          <w:szCs w:val="26"/>
        </w:rPr>
        <w:t xml:space="preserve">              </w:t>
      </w:r>
      <w:proofErr w:type="gramStart"/>
      <w:r w:rsidR="000D402D" w:rsidRPr="0045241F">
        <w:rPr>
          <w:rFonts w:ascii="Times New Roman" w:hAnsi="Times New Roman" w:cs="Times New Roman"/>
          <w:sz w:val="26"/>
          <w:szCs w:val="26"/>
        </w:rPr>
        <w:t>Однако в случаях, когда размер восстановительного ремонта превышает лимит ответственности страховщика, при этом страховой компанией потерпевшему не выдано направление на ремонт на станцию технического обслуживания с условием доплаты им разницы между восстановительным ремонтом и максимальным размером страхового возмещения, а произведена только выплата страхового возмещения, потерпевший вправе требовать взыскания убытков, однако их размер должен быть исчислен за вычетом суммы, которую бы</w:t>
      </w:r>
      <w:proofErr w:type="gramEnd"/>
      <w:r w:rsidR="000D402D" w:rsidRPr="0045241F">
        <w:rPr>
          <w:rFonts w:ascii="Times New Roman" w:hAnsi="Times New Roman" w:cs="Times New Roman"/>
          <w:sz w:val="26"/>
          <w:szCs w:val="26"/>
        </w:rPr>
        <w:t xml:space="preserve"> потерпевший оплатил в случае, если стоимость восстановительного ремонта поврежденного транспортного средства превышала лимит ответственности </w:t>
      </w:r>
      <w:r w:rsidR="0045241F">
        <w:rPr>
          <w:rFonts w:ascii="Times New Roman" w:hAnsi="Times New Roman" w:cs="Times New Roman"/>
          <w:sz w:val="26"/>
          <w:szCs w:val="26"/>
        </w:rPr>
        <w:t>страховщика в сумме 400 000 рублей</w:t>
      </w:r>
      <w:r w:rsidR="000D402D" w:rsidRPr="0045241F">
        <w:rPr>
          <w:rFonts w:ascii="Times New Roman" w:hAnsi="Times New Roman" w:cs="Times New Roman"/>
          <w:sz w:val="26"/>
          <w:szCs w:val="26"/>
        </w:rPr>
        <w:t xml:space="preserve"> (</w:t>
      </w:r>
      <w:hyperlink r:id="rId46" w:history="1">
        <w:r w:rsidR="000D402D" w:rsidRPr="0045241F">
          <w:rPr>
            <w:rStyle w:val="a3"/>
            <w:rFonts w:ascii="Times New Roman" w:hAnsi="Times New Roman" w:cs="Times New Roman"/>
            <w:color w:val="auto"/>
            <w:sz w:val="26"/>
            <w:szCs w:val="26"/>
            <w:u w:val="none"/>
          </w:rPr>
          <w:t>пункт 2 статьи 393</w:t>
        </w:r>
      </w:hyperlink>
      <w:r w:rsidR="000D402D" w:rsidRPr="0045241F">
        <w:rPr>
          <w:rFonts w:ascii="Times New Roman" w:hAnsi="Times New Roman" w:cs="Times New Roman"/>
          <w:sz w:val="26"/>
          <w:szCs w:val="26"/>
        </w:rPr>
        <w:t xml:space="preserve"> Гражданского кодекса Российской Федерации).</w:t>
      </w:r>
    </w:p>
    <w:p w:rsidR="000D402D" w:rsidRPr="0045241F" w:rsidRDefault="0094639D" w:rsidP="009A60D2">
      <w:pPr>
        <w:pStyle w:val="a9"/>
        <w:jc w:val="both"/>
        <w:rPr>
          <w:rFonts w:ascii="Times New Roman" w:hAnsi="Times New Roman" w:cs="Times New Roman"/>
          <w:sz w:val="26"/>
          <w:szCs w:val="26"/>
        </w:rPr>
      </w:pPr>
      <w:r w:rsidRPr="0045241F">
        <w:rPr>
          <w:rFonts w:ascii="Times New Roman" w:hAnsi="Times New Roman" w:cs="Times New Roman"/>
          <w:sz w:val="26"/>
          <w:szCs w:val="26"/>
        </w:rPr>
        <w:t xml:space="preserve">               </w:t>
      </w:r>
      <w:proofErr w:type="gramStart"/>
      <w:r w:rsidR="000D402D" w:rsidRPr="0045241F">
        <w:rPr>
          <w:rFonts w:ascii="Times New Roman" w:hAnsi="Times New Roman" w:cs="Times New Roman"/>
          <w:sz w:val="26"/>
          <w:szCs w:val="26"/>
        </w:rPr>
        <w:t>Таким образом, в соответствии с вышеприведенными нормами права и разъяснениями по их применению, юридически значимыми обстоятельствами, которые суд должен</w:t>
      </w:r>
      <w:r w:rsidRPr="0045241F">
        <w:rPr>
          <w:rFonts w:ascii="Times New Roman" w:hAnsi="Times New Roman" w:cs="Times New Roman"/>
          <w:sz w:val="26"/>
          <w:szCs w:val="26"/>
        </w:rPr>
        <w:t xml:space="preserve"> установить при рассмотрении указанной категории дел  являются</w:t>
      </w:r>
      <w:r w:rsidR="000D402D" w:rsidRPr="0045241F">
        <w:rPr>
          <w:rFonts w:ascii="Times New Roman" w:hAnsi="Times New Roman" w:cs="Times New Roman"/>
          <w:sz w:val="26"/>
          <w:szCs w:val="26"/>
        </w:rPr>
        <w:t>: надлежащий размер страхового возмещения в рамках</w:t>
      </w:r>
      <w:r w:rsidR="00545245" w:rsidRPr="0045241F">
        <w:rPr>
          <w:rFonts w:ascii="Times New Roman" w:hAnsi="Times New Roman" w:cs="Times New Roman"/>
          <w:sz w:val="26"/>
          <w:szCs w:val="26"/>
        </w:rPr>
        <w:t xml:space="preserve"> ОСАГО, подлежащий выплате потерпевшему</w:t>
      </w:r>
      <w:r w:rsidR="000D402D" w:rsidRPr="0045241F">
        <w:rPr>
          <w:rFonts w:ascii="Times New Roman" w:hAnsi="Times New Roman" w:cs="Times New Roman"/>
          <w:sz w:val="26"/>
          <w:szCs w:val="26"/>
        </w:rPr>
        <w:t>, рассчитанный в соответствии с Единой методикой на дату ДТП, а также рыночная стоимость восстановительного ремонта поврежденного автомобиля без учета износа заменяемых деталей на момент</w:t>
      </w:r>
      <w:proofErr w:type="gramEnd"/>
      <w:r w:rsidR="000D402D" w:rsidRPr="0045241F">
        <w:rPr>
          <w:rFonts w:ascii="Times New Roman" w:hAnsi="Times New Roman" w:cs="Times New Roman"/>
          <w:sz w:val="26"/>
          <w:szCs w:val="26"/>
        </w:rPr>
        <w:t xml:space="preserve"> разрешения спора. </w:t>
      </w:r>
    </w:p>
    <w:p w:rsidR="005521E0" w:rsidRPr="0045241F" w:rsidRDefault="000D402D" w:rsidP="009A60D2">
      <w:pPr>
        <w:pStyle w:val="a9"/>
        <w:jc w:val="both"/>
        <w:rPr>
          <w:rFonts w:ascii="Times New Roman" w:hAnsi="Times New Roman" w:cs="Times New Roman"/>
          <w:sz w:val="26"/>
          <w:szCs w:val="26"/>
        </w:rPr>
      </w:pPr>
      <w:r w:rsidRPr="0045241F">
        <w:rPr>
          <w:rFonts w:ascii="Times New Roman" w:hAnsi="Times New Roman" w:cs="Times New Roman"/>
          <w:color w:val="FF0000"/>
          <w:sz w:val="26"/>
          <w:szCs w:val="26"/>
        </w:rPr>
        <w:t xml:space="preserve">           </w:t>
      </w:r>
      <w:r w:rsidR="00545245" w:rsidRPr="0045241F">
        <w:rPr>
          <w:rFonts w:ascii="Times New Roman" w:hAnsi="Times New Roman" w:cs="Times New Roman"/>
          <w:sz w:val="26"/>
          <w:szCs w:val="26"/>
        </w:rPr>
        <w:t>С четом изложенного при установлении указанных юридически значимых обстоятельств п</w:t>
      </w:r>
      <w:r w:rsidRPr="0045241F">
        <w:rPr>
          <w:rFonts w:ascii="Times New Roman" w:hAnsi="Times New Roman" w:cs="Times New Roman"/>
          <w:sz w:val="26"/>
          <w:szCs w:val="26"/>
        </w:rPr>
        <w:t xml:space="preserve">ри  определении размера убытков, подлежащих взысканию </w:t>
      </w:r>
      <w:proofErr w:type="gramStart"/>
      <w:r w:rsidRPr="0045241F">
        <w:rPr>
          <w:rFonts w:ascii="Times New Roman" w:hAnsi="Times New Roman" w:cs="Times New Roman"/>
          <w:sz w:val="26"/>
          <w:szCs w:val="26"/>
        </w:rPr>
        <w:t>с</w:t>
      </w:r>
      <w:proofErr w:type="gramEnd"/>
      <w:r w:rsidRPr="0045241F">
        <w:rPr>
          <w:rFonts w:ascii="Times New Roman" w:hAnsi="Times New Roman" w:cs="Times New Roman"/>
          <w:sz w:val="26"/>
          <w:szCs w:val="26"/>
        </w:rPr>
        <w:t xml:space="preserve"> страховой компании из рыночной стоимости ремонта транспортного средства необходимо вычесть сумму, надлежащего страхового возмещения, а при установлении страхового возмещения  которое превысило лим</w:t>
      </w:r>
      <w:r w:rsidR="00545245" w:rsidRPr="0045241F">
        <w:rPr>
          <w:rFonts w:ascii="Times New Roman" w:hAnsi="Times New Roman" w:cs="Times New Roman"/>
          <w:sz w:val="26"/>
          <w:szCs w:val="26"/>
        </w:rPr>
        <w:t xml:space="preserve">ит ответственности страховщика </w:t>
      </w:r>
      <w:r w:rsidR="00ED2BEF" w:rsidRPr="0045241F">
        <w:rPr>
          <w:rFonts w:ascii="Times New Roman" w:hAnsi="Times New Roman" w:cs="Times New Roman"/>
          <w:sz w:val="26"/>
          <w:szCs w:val="26"/>
        </w:rPr>
        <w:t xml:space="preserve"> 400 000 рублей</w:t>
      </w:r>
      <w:r w:rsidRPr="0045241F">
        <w:rPr>
          <w:rFonts w:ascii="Times New Roman" w:hAnsi="Times New Roman" w:cs="Times New Roman"/>
          <w:sz w:val="26"/>
          <w:szCs w:val="26"/>
        </w:rPr>
        <w:t xml:space="preserve"> стоимости ремонта автомобиля, определенного в соответствии с Единой методикой без учета износа заменяемых деталей, подлежит также  вычету  </w:t>
      </w:r>
      <w:proofErr w:type="gramStart"/>
      <w:r w:rsidRPr="0045241F">
        <w:rPr>
          <w:rFonts w:ascii="Times New Roman" w:hAnsi="Times New Roman" w:cs="Times New Roman"/>
          <w:sz w:val="26"/>
          <w:szCs w:val="26"/>
        </w:rPr>
        <w:t>разница</w:t>
      </w:r>
      <w:proofErr w:type="gramEnd"/>
      <w:r w:rsidRPr="0045241F">
        <w:rPr>
          <w:rFonts w:ascii="Times New Roman" w:hAnsi="Times New Roman" w:cs="Times New Roman"/>
          <w:sz w:val="26"/>
          <w:szCs w:val="26"/>
        </w:rPr>
        <w:t xml:space="preserve"> которую бы потерпевший оплатил свыше 400 000 </w:t>
      </w:r>
      <w:r w:rsidR="00E3788F" w:rsidRPr="0045241F">
        <w:rPr>
          <w:rFonts w:ascii="Times New Roman" w:hAnsi="Times New Roman" w:cs="Times New Roman"/>
          <w:sz w:val="26"/>
          <w:szCs w:val="26"/>
        </w:rPr>
        <w:t>рубл</w:t>
      </w:r>
      <w:r w:rsidRPr="0045241F">
        <w:rPr>
          <w:rFonts w:ascii="Times New Roman" w:hAnsi="Times New Roman" w:cs="Times New Roman"/>
          <w:sz w:val="26"/>
          <w:szCs w:val="26"/>
        </w:rPr>
        <w:t xml:space="preserve">ей в случае организации страховщиком ремонта поврежденного </w:t>
      </w:r>
      <w:r w:rsidR="00545245" w:rsidRPr="0045241F">
        <w:rPr>
          <w:rFonts w:ascii="Times New Roman" w:hAnsi="Times New Roman" w:cs="Times New Roman"/>
          <w:sz w:val="26"/>
          <w:szCs w:val="26"/>
        </w:rPr>
        <w:t>транспортного средства.</w:t>
      </w:r>
    </w:p>
    <w:p w:rsidR="008E6D54" w:rsidRPr="0045241F" w:rsidRDefault="00273B96" w:rsidP="009A60D2">
      <w:pPr>
        <w:pStyle w:val="a9"/>
        <w:jc w:val="both"/>
        <w:rPr>
          <w:rFonts w:ascii="Times New Roman" w:hAnsi="Times New Roman" w:cs="Times New Roman"/>
          <w:sz w:val="26"/>
          <w:szCs w:val="26"/>
        </w:rPr>
      </w:pPr>
      <w:r w:rsidRPr="0045241F">
        <w:rPr>
          <w:rFonts w:ascii="Times New Roman" w:hAnsi="Times New Roman" w:cs="Times New Roman"/>
          <w:sz w:val="26"/>
          <w:szCs w:val="26"/>
        </w:rPr>
        <w:t xml:space="preserve">         </w:t>
      </w:r>
      <w:r w:rsidR="0045241F">
        <w:rPr>
          <w:rFonts w:ascii="Times New Roman" w:hAnsi="Times New Roman" w:cs="Times New Roman"/>
          <w:sz w:val="26"/>
          <w:szCs w:val="26"/>
        </w:rPr>
        <w:t xml:space="preserve">   </w:t>
      </w:r>
      <w:r w:rsidR="00E3788F" w:rsidRPr="0045241F">
        <w:rPr>
          <w:rFonts w:ascii="Times New Roman" w:hAnsi="Times New Roman" w:cs="Times New Roman"/>
          <w:sz w:val="26"/>
          <w:szCs w:val="26"/>
        </w:rPr>
        <w:t>В рамках изучения судебной практики по указанной категории споров следует обратить внимание на определение Верхов</w:t>
      </w:r>
      <w:r w:rsidR="0045241F">
        <w:rPr>
          <w:rFonts w:ascii="Times New Roman" w:hAnsi="Times New Roman" w:cs="Times New Roman"/>
          <w:sz w:val="26"/>
          <w:szCs w:val="26"/>
        </w:rPr>
        <w:t xml:space="preserve">ного Суда Российской Федерации </w:t>
      </w:r>
      <w:r w:rsidR="00E3788F" w:rsidRPr="0045241F">
        <w:rPr>
          <w:rFonts w:ascii="Times New Roman" w:hAnsi="Times New Roman" w:cs="Times New Roman"/>
          <w:sz w:val="26"/>
          <w:szCs w:val="26"/>
        </w:rPr>
        <w:t>№ 41-КГ21-58-К1</w:t>
      </w:r>
      <w:r w:rsidR="00545245" w:rsidRPr="0045241F">
        <w:rPr>
          <w:rFonts w:ascii="Times New Roman" w:hAnsi="Times New Roman" w:cs="Times New Roman"/>
          <w:sz w:val="26"/>
          <w:szCs w:val="26"/>
        </w:rPr>
        <w:t xml:space="preserve"> от 18.02.</w:t>
      </w:r>
      <w:r w:rsidR="00E3788F" w:rsidRPr="0045241F">
        <w:rPr>
          <w:rFonts w:ascii="Times New Roman" w:hAnsi="Times New Roman" w:cs="Times New Roman"/>
          <w:sz w:val="26"/>
          <w:szCs w:val="26"/>
        </w:rPr>
        <w:t>2025, определение  Первого кассационного суда общей юрисдикции № 88-15834/2025 от 25.06.2025.</w:t>
      </w:r>
    </w:p>
    <w:p w:rsidR="00C03904" w:rsidRPr="0045241F" w:rsidRDefault="00273B96" w:rsidP="009A60D2">
      <w:pPr>
        <w:pStyle w:val="a9"/>
        <w:jc w:val="both"/>
        <w:rPr>
          <w:rFonts w:ascii="Times New Roman" w:hAnsi="Times New Roman" w:cs="Times New Roman"/>
          <w:sz w:val="26"/>
          <w:szCs w:val="26"/>
        </w:rPr>
      </w:pPr>
      <w:r w:rsidRPr="0045241F">
        <w:rPr>
          <w:rFonts w:ascii="Times New Roman" w:hAnsi="Times New Roman" w:cs="Times New Roman"/>
          <w:sz w:val="26"/>
          <w:szCs w:val="26"/>
        </w:rPr>
        <w:t xml:space="preserve">             </w:t>
      </w:r>
      <w:r w:rsidR="008E6D54" w:rsidRPr="0045241F">
        <w:rPr>
          <w:rFonts w:ascii="Times New Roman" w:hAnsi="Times New Roman" w:cs="Times New Roman"/>
          <w:sz w:val="26"/>
          <w:szCs w:val="26"/>
        </w:rPr>
        <w:t xml:space="preserve">Основанием для изменения решения </w:t>
      </w:r>
      <w:r w:rsidR="00C03904" w:rsidRPr="0045241F">
        <w:rPr>
          <w:rFonts w:ascii="Times New Roman" w:hAnsi="Times New Roman" w:cs="Times New Roman"/>
          <w:sz w:val="26"/>
          <w:szCs w:val="26"/>
        </w:rPr>
        <w:t xml:space="preserve">Центрального районного суда </w:t>
      </w:r>
      <w:r w:rsidR="00070D52">
        <w:rPr>
          <w:rFonts w:ascii="Times New Roman" w:hAnsi="Times New Roman" w:cs="Times New Roman"/>
          <w:sz w:val="26"/>
          <w:szCs w:val="26"/>
        </w:rPr>
        <w:br/>
      </w:r>
      <w:r w:rsidR="00C03904" w:rsidRPr="0045241F">
        <w:rPr>
          <w:rFonts w:ascii="Times New Roman" w:hAnsi="Times New Roman" w:cs="Times New Roman"/>
          <w:sz w:val="26"/>
          <w:szCs w:val="26"/>
        </w:rPr>
        <w:t>г. Воронежа по гражданскому делу  № 2-603/2025 по иску А.В. к АО о взыскании страхового возмещения, неусто</w:t>
      </w:r>
      <w:r w:rsidR="00ED2BEF" w:rsidRPr="0045241F">
        <w:rPr>
          <w:rFonts w:ascii="Times New Roman" w:hAnsi="Times New Roman" w:cs="Times New Roman"/>
          <w:sz w:val="26"/>
          <w:szCs w:val="26"/>
        </w:rPr>
        <w:t>йки, штрафа, судебных расходов, послужило неправильное применение норм материального права.</w:t>
      </w:r>
      <w:r w:rsidR="0045241F">
        <w:rPr>
          <w:sz w:val="26"/>
          <w:szCs w:val="26"/>
        </w:rPr>
        <w:t xml:space="preserve"> </w:t>
      </w:r>
    </w:p>
    <w:p w:rsidR="00C03904" w:rsidRPr="0045241F" w:rsidRDefault="001B0C4C" w:rsidP="009A60D2">
      <w:pPr>
        <w:pStyle w:val="a9"/>
        <w:jc w:val="both"/>
        <w:rPr>
          <w:rFonts w:ascii="Times New Roman" w:hAnsi="Times New Roman" w:cs="Times New Roman"/>
          <w:sz w:val="26"/>
          <w:szCs w:val="26"/>
        </w:rPr>
      </w:pPr>
      <w:r w:rsidRPr="0045241F">
        <w:rPr>
          <w:rFonts w:ascii="Times New Roman" w:hAnsi="Times New Roman" w:cs="Times New Roman"/>
          <w:sz w:val="26"/>
          <w:szCs w:val="26"/>
        </w:rPr>
        <w:t xml:space="preserve">           </w:t>
      </w:r>
      <w:proofErr w:type="gramStart"/>
      <w:r w:rsidR="00C03904" w:rsidRPr="0045241F">
        <w:rPr>
          <w:rFonts w:ascii="Times New Roman" w:hAnsi="Times New Roman" w:cs="Times New Roman"/>
          <w:sz w:val="26"/>
          <w:szCs w:val="26"/>
        </w:rPr>
        <w:t xml:space="preserve">Рассматривая спор, суд первой инстанции руководствовался положениями   ст. ст. 15, 309, 310, 330, 333, 393, 395, 397, 929, 1064 Гражданского кодекса </w:t>
      </w:r>
      <w:r w:rsidR="00C03904" w:rsidRPr="0045241F">
        <w:rPr>
          <w:rFonts w:ascii="Times New Roman" w:hAnsi="Times New Roman" w:cs="Times New Roman"/>
          <w:sz w:val="26"/>
          <w:szCs w:val="26"/>
        </w:rPr>
        <w:lastRenderedPageBreak/>
        <w:t>Росс</w:t>
      </w:r>
      <w:r w:rsidR="009A60D2" w:rsidRPr="0045241F">
        <w:rPr>
          <w:rFonts w:ascii="Times New Roman" w:hAnsi="Times New Roman" w:cs="Times New Roman"/>
          <w:sz w:val="26"/>
          <w:szCs w:val="26"/>
        </w:rPr>
        <w:t>ийской Федерации</w:t>
      </w:r>
      <w:r w:rsidR="00C03904" w:rsidRPr="0045241F">
        <w:rPr>
          <w:rFonts w:ascii="Times New Roman" w:hAnsi="Times New Roman" w:cs="Times New Roman"/>
          <w:sz w:val="26"/>
          <w:szCs w:val="26"/>
        </w:rPr>
        <w:t>, ст. ст. 6, 11, 12, 12.1, 14.1 Закона об ОСАГО,</w:t>
      </w:r>
      <w:r w:rsidR="00070D52">
        <w:rPr>
          <w:rFonts w:ascii="Times New Roman" w:hAnsi="Times New Roman" w:cs="Times New Roman"/>
          <w:sz w:val="26"/>
          <w:szCs w:val="26"/>
        </w:rPr>
        <w:t xml:space="preserve"> ст. 13  Закона РФ от 07.02.1992 </w:t>
      </w:r>
      <w:r w:rsidR="00C03904" w:rsidRPr="0045241F">
        <w:rPr>
          <w:rFonts w:ascii="Times New Roman" w:hAnsi="Times New Roman" w:cs="Times New Roman"/>
          <w:sz w:val="26"/>
          <w:szCs w:val="26"/>
        </w:rPr>
        <w:t xml:space="preserve"> № 2300-1 «О защите прав потребителей» (далее - Закон о защите прав потребителей), а также разъяснениями, содержащимися в </w:t>
      </w:r>
      <w:r w:rsidR="00C03904" w:rsidRPr="0045241F">
        <w:rPr>
          <w:rFonts w:ascii="Times New Roman" w:eastAsia="Times New Roman" w:hAnsi="Times New Roman" w:cs="Times New Roman"/>
          <w:sz w:val="26"/>
          <w:szCs w:val="26"/>
        </w:rPr>
        <w:t xml:space="preserve">постановлении </w:t>
      </w:r>
      <w:r w:rsidR="00070D52">
        <w:rPr>
          <w:rFonts w:ascii="Times New Roman" w:hAnsi="Times New Roman" w:cs="Times New Roman"/>
          <w:sz w:val="26"/>
          <w:szCs w:val="26"/>
        </w:rPr>
        <w:t>Пленума Верховного Суда РФ</w:t>
      </w:r>
      <w:proofErr w:type="gramEnd"/>
      <w:r w:rsidR="00070D52">
        <w:rPr>
          <w:rFonts w:ascii="Times New Roman" w:hAnsi="Times New Roman" w:cs="Times New Roman"/>
          <w:sz w:val="26"/>
          <w:szCs w:val="26"/>
        </w:rPr>
        <w:t xml:space="preserve"> </w:t>
      </w:r>
      <w:proofErr w:type="gramStart"/>
      <w:r w:rsidR="00070D52">
        <w:rPr>
          <w:rFonts w:ascii="Times New Roman" w:hAnsi="Times New Roman" w:cs="Times New Roman"/>
          <w:sz w:val="26"/>
          <w:szCs w:val="26"/>
        </w:rPr>
        <w:t>от 08.11.2022</w:t>
      </w:r>
      <w:r w:rsidR="00C03904" w:rsidRPr="0045241F">
        <w:rPr>
          <w:rFonts w:ascii="Times New Roman" w:hAnsi="Times New Roman" w:cs="Times New Roman"/>
          <w:sz w:val="26"/>
          <w:szCs w:val="26"/>
        </w:rPr>
        <w:t xml:space="preserve"> № 31 «О применении судами законодательства об обязательном страховании гражданской ответственности вл</w:t>
      </w:r>
      <w:r w:rsidR="00545245" w:rsidRPr="0045241F">
        <w:rPr>
          <w:rFonts w:ascii="Times New Roman" w:hAnsi="Times New Roman" w:cs="Times New Roman"/>
          <w:sz w:val="26"/>
          <w:szCs w:val="26"/>
        </w:rPr>
        <w:t>адельцев транспортных средств»</w:t>
      </w:r>
      <w:r w:rsidR="00C03904" w:rsidRPr="0045241F">
        <w:rPr>
          <w:rFonts w:ascii="Times New Roman" w:hAnsi="Times New Roman" w:cs="Times New Roman"/>
          <w:sz w:val="26"/>
          <w:szCs w:val="26"/>
        </w:rPr>
        <w:t xml:space="preserve">, </w:t>
      </w:r>
      <w:r w:rsidR="00C03904" w:rsidRPr="0045241F">
        <w:rPr>
          <w:rFonts w:ascii="Times New Roman" w:eastAsia="Times New Roman" w:hAnsi="Times New Roman" w:cs="Times New Roman"/>
          <w:sz w:val="26"/>
          <w:szCs w:val="26"/>
        </w:rPr>
        <w:t xml:space="preserve">постановлении </w:t>
      </w:r>
      <w:r w:rsidR="00C03904" w:rsidRPr="0045241F">
        <w:rPr>
          <w:rFonts w:ascii="Times New Roman" w:hAnsi="Times New Roman" w:cs="Times New Roman"/>
          <w:sz w:val="26"/>
          <w:szCs w:val="26"/>
        </w:rPr>
        <w:t>П</w:t>
      </w:r>
      <w:r w:rsidR="00070D52">
        <w:rPr>
          <w:rFonts w:ascii="Times New Roman" w:hAnsi="Times New Roman" w:cs="Times New Roman"/>
          <w:sz w:val="26"/>
          <w:szCs w:val="26"/>
        </w:rPr>
        <w:t xml:space="preserve">ленума Верховного Суда РФ от 24.03.2016 </w:t>
      </w:r>
      <w:r w:rsidR="00C03904" w:rsidRPr="0045241F">
        <w:rPr>
          <w:rFonts w:ascii="Times New Roman" w:hAnsi="Times New Roman" w:cs="Times New Roman"/>
          <w:sz w:val="26"/>
          <w:szCs w:val="26"/>
        </w:rPr>
        <w:t xml:space="preserve"> № 7 «</w:t>
      </w:r>
      <w:r w:rsidR="00C03904" w:rsidRPr="0045241F">
        <w:rPr>
          <w:rFonts w:ascii="Times New Roman" w:hAnsi="Times New Roman" w:cs="Times New Roman"/>
          <w:sz w:val="26"/>
          <w:szCs w:val="26"/>
          <w:lang w:bidi="ru-RU"/>
        </w:rPr>
        <w:t>О применении судами некоторых положений Гражданского кодекса Российской Федерации об ответственности за нарушение обязательств»</w:t>
      </w:r>
      <w:r w:rsidR="00C03904" w:rsidRPr="0045241F">
        <w:rPr>
          <w:rFonts w:ascii="Times New Roman" w:hAnsi="Times New Roman" w:cs="Times New Roman"/>
          <w:sz w:val="26"/>
          <w:szCs w:val="26"/>
        </w:rPr>
        <w:t xml:space="preserve">, </w:t>
      </w:r>
      <w:r w:rsidR="00C03904" w:rsidRPr="0045241F">
        <w:rPr>
          <w:rFonts w:ascii="Times New Roman" w:eastAsia="Times New Roman" w:hAnsi="Times New Roman" w:cs="Times New Roman"/>
          <w:sz w:val="26"/>
          <w:szCs w:val="26"/>
        </w:rPr>
        <w:t xml:space="preserve">постановлении </w:t>
      </w:r>
      <w:r w:rsidR="00C03904" w:rsidRPr="0045241F">
        <w:rPr>
          <w:rFonts w:ascii="Times New Roman" w:hAnsi="Times New Roman" w:cs="Times New Roman"/>
          <w:sz w:val="26"/>
          <w:szCs w:val="26"/>
        </w:rPr>
        <w:t>Пленум</w:t>
      </w:r>
      <w:r w:rsidR="00070D52">
        <w:rPr>
          <w:rFonts w:ascii="Times New Roman" w:hAnsi="Times New Roman" w:cs="Times New Roman"/>
          <w:sz w:val="26"/>
          <w:szCs w:val="26"/>
        </w:rPr>
        <w:t xml:space="preserve">а Верховного Суда РФ от 23.06.2015 </w:t>
      </w:r>
      <w:r w:rsidR="00C03904" w:rsidRPr="0045241F">
        <w:rPr>
          <w:rFonts w:ascii="Times New Roman" w:hAnsi="Times New Roman" w:cs="Times New Roman"/>
          <w:sz w:val="26"/>
          <w:szCs w:val="26"/>
        </w:rPr>
        <w:t xml:space="preserve"> № </w:t>
      </w:r>
      <w:r w:rsidR="00070D52">
        <w:rPr>
          <w:rFonts w:ascii="Times New Roman" w:hAnsi="Times New Roman" w:cs="Times New Roman"/>
          <w:sz w:val="26"/>
          <w:szCs w:val="26"/>
        </w:rPr>
        <w:t xml:space="preserve"> </w:t>
      </w:r>
      <w:r w:rsidR="00C03904" w:rsidRPr="0045241F">
        <w:rPr>
          <w:rFonts w:ascii="Times New Roman" w:hAnsi="Times New Roman" w:cs="Times New Roman"/>
          <w:sz w:val="26"/>
          <w:szCs w:val="26"/>
        </w:rPr>
        <w:t>25 «</w:t>
      </w:r>
      <w:r w:rsidR="00C03904" w:rsidRPr="0045241F">
        <w:rPr>
          <w:rFonts w:ascii="Times New Roman" w:hAnsi="Times New Roman" w:cs="Times New Roman"/>
          <w:sz w:val="26"/>
          <w:szCs w:val="26"/>
          <w:lang w:bidi="ru-RU"/>
        </w:rPr>
        <w:t xml:space="preserve">О применении судами некоторых положений раздела </w:t>
      </w:r>
      <w:r w:rsidR="00C03904" w:rsidRPr="0045241F">
        <w:rPr>
          <w:rFonts w:ascii="Times New Roman" w:hAnsi="Times New Roman" w:cs="Times New Roman"/>
          <w:sz w:val="26"/>
          <w:szCs w:val="26"/>
          <w:lang w:val="en-US"/>
        </w:rPr>
        <w:t>I</w:t>
      </w:r>
      <w:r w:rsidR="00C03904" w:rsidRPr="0045241F">
        <w:rPr>
          <w:rFonts w:ascii="Times New Roman" w:hAnsi="Times New Roman" w:cs="Times New Roman"/>
          <w:sz w:val="26"/>
          <w:szCs w:val="26"/>
          <w:lang w:bidi="ru-RU"/>
        </w:rPr>
        <w:t xml:space="preserve"> части первой Гражданского кодекса Российской Федерации», </w:t>
      </w:r>
      <w:r w:rsidR="00C03904" w:rsidRPr="0045241F">
        <w:rPr>
          <w:rFonts w:ascii="Times New Roman" w:eastAsia="Times New Roman" w:hAnsi="Times New Roman" w:cs="Times New Roman"/>
          <w:sz w:val="26"/>
          <w:szCs w:val="26"/>
        </w:rPr>
        <w:t xml:space="preserve">постановлении </w:t>
      </w:r>
      <w:r w:rsidR="00C03904" w:rsidRPr="0045241F">
        <w:rPr>
          <w:rFonts w:ascii="Times New Roman" w:hAnsi="Times New Roman" w:cs="Times New Roman"/>
          <w:sz w:val="26"/>
          <w:szCs w:val="26"/>
        </w:rPr>
        <w:t>П</w:t>
      </w:r>
      <w:r w:rsidR="00070D52">
        <w:rPr>
          <w:rFonts w:ascii="Times New Roman" w:hAnsi="Times New Roman" w:cs="Times New Roman"/>
          <w:sz w:val="26"/>
          <w:szCs w:val="26"/>
        </w:rPr>
        <w:t>ленума</w:t>
      </w:r>
      <w:proofErr w:type="gramEnd"/>
      <w:r w:rsidR="00070D52">
        <w:rPr>
          <w:rFonts w:ascii="Times New Roman" w:hAnsi="Times New Roman" w:cs="Times New Roman"/>
          <w:sz w:val="26"/>
          <w:szCs w:val="26"/>
        </w:rPr>
        <w:t xml:space="preserve"> </w:t>
      </w:r>
      <w:proofErr w:type="gramStart"/>
      <w:r w:rsidR="00070D52">
        <w:rPr>
          <w:rFonts w:ascii="Times New Roman" w:hAnsi="Times New Roman" w:cs="Times New Roman"/>
          <w:sz w:val="26"/>
          <w:szCs w:val="26"/>
        </w:rPr>
        <w:t>Верховного Суда РФ от 28.06.2012</w:t>
      </w:r>
      <w:r w:rsidR="00C03904" w:rsidRPr="0045241F">
        <w:rPr>
          <w:rFonts w:ascii="Times New Roman" w:hAnsi="Times New Roman" w:cs="Times New Roman"/>
          <w:sz w:val="26"/>
          <w:szCs w:val="26"/>
        </w:rPr>
        <w:t xml:space="preserve"> № 17 «</w:t>
      </w:r>
      <w:r w:rsidR="00C03904" w:rsidRPr="0045241F">
        <w:rPr>
          <w:rFonts w:ascii="Times New Roman" w:hAnsi="Times New Roman" w:cs="Times New Roman"/>
          <w:sz w:val="26"/>
          <w:szCs w:val="26"/>
          <w:lang w:bidi="ru-RU"/>
        </w:rPr>
        <w:t xml:space="preserve">О рассмотрении судами гражданских дел по спорам о защите прав потребителей», </w:t>
      </w:r>
      <w:r w:rsidR="00C03904" w:rsidRPr="0045241F">
        <w:rPr>
          <w:rFonts w:ascii="Times New Roman" w:hAnsi="Times New Roman" w:cs="Times New Roman"/>
          <w:sz w:val="26"/>
          <w:szCs w:val="26"/>
        </w:rPr>
        <w:t>приняв во внимание заключения эксперта, проведенные как по инициативе истца, так и ответчика, оценив по правилам ст. ст. 59, 60, 67</w:t>
      </w:r>
      <w:r w:rsidR="009A60D2" w:rsidRPr="0045241F">
        <w:rPr>
          <w:rFonts w:ascii="Times New Roman" w:eastAsia="Times New Roman" w:hAnsi="Times New Roman" w:cs="Times New Roman"/>
          <w:sz w:val="26"/>
          <w:szCs w:val="26"/>
        </w:rPr>
        <w:t xml:space="preserve"> </w:t>
      </w:r>
      <w:r w:rsidR="009A60D2" w:rsidRPr="0045241F">
        <w:rPr>
          <w:rFonts w:ascii="Times New Roman" w:hAnsi="Times New Roman" w:cs="Times New Roman"/>
          <w:sz w:val="26"/>
          <w:szCs w:val="26"/>
        </w:rPr>
        <w:t>Гражданского процессуального кодекса Российской</w:t>
      </w:r>
      <w:r w:rsidR="00C03904" w:rsidRPr="0045241F">
        <w:rPr>
          <w:rFonts w:ascii="Times New Roman" w:hAnsi="Times New Roman" w:cs="Times New Roman"/>
          <w:sz w:val="26"/>
          <w:szCs w:val="26"/>
        </w:rPr>
        <w:t xml:space="preserve"> в совокупности, имеющиеся в деле доказательства, учитывая, что обязательства со стороны страховой компании по надлежащей организации ремонта автомобиля</w:t>
      </w:r>
      <w:proofErr w:type="gramEnd"/>
      <w:r w:rsidR="00C03904" w:rsidRPr="0045241F">
        <w:rPr>
          <w:rFonts w:ascii="Times New Roman" w:hAnsi="Times New Roman" w:cs="Times New Roman"/>
          <w:sz w:val="26"/>
          <w:szCs w:val="26"/>
        </w:rPr>
        <w:t xml:space="preserve"> потерпевшего не были исполнены надлежащим образом, у страховой компании не имелось оснований для изменения в одностороннем порядке условий исполнения обязательства по договору ОСАГО на выплату страхового возмещения в денежной форме, пришел к выводу </w:t>
      </w:r>
      <w:r w:rsidR="00C03904" w:rsidRPr="0045241F">
        <w:rPr>
          <w:rFonts w:ascii="Times New Roman" w:eastAsia="Times New Roman" w:hAnsi="Times New Roman" w:cs="Times New Roman"/>
          <w:sz w:val="26"/>
          <w:szCs w:val="26"/>
        </w:rPr>
        <w:t xml:space="preserve">о праве </w:t>
      </w:r>
      <w:r w:rsidR="00C03904" w:rsidRPr="0045241F">
        <w:rPr>
          <w:rFonts w:ascii="Times New Roman" w:hAnsi="Times New Roman" w:cs="Times New Roman"/>
          <w:sz w:val="26"/>
          <w:szCs w:val="26"/>
        </w:rPr>
        <w:t>потерпевшего требовать полного возмещения убытков в виде стоимости такого ремонта без учета износа транспортного средства.</w:t>
      </w:r>
    </w:p>
    <w:p w:rsidR="00C03904" w:rsidRPr="0045241F" w:rsidRDefault="001B0C4C" w:rsidP="009A60D2">
      <w:pPr>
        <w:pStyle w:val="a9"/>
        <w:jc w:val="both"/>
        <w:rPr>
          <w:rFonts w:ascii="Times New Roman" w:hAnsi="Times New Roman" w:cs="Times New Roman"/>
          <w:sz w:val="26"/>
          <w:szCs w:val="26"/>
        </w:rPr>
      </w:pPr>
      <w:r w:rsidRPr="0045241F">
        <w:rPr>
          <w:rFonts w:ascii="Times New Roman" w:hAnsi="Times New Roman" w:cs="Times New Roman"/>
          <w:sz w:val="26"/>
          <w:szCs w:val="26"/>
        </w:rPr>
        <w:t xml:space="preserve">      </w:t>
      </w:r>
      <w:r w:rsidR="00ED2BEF" w:rsidRPr="0045241F">
        <w:rPr>
          <w:rFonts w:ascii="Times New Roman" w:hAnsi="Times New Roman" w:cs="Times New Roman"/>
          <w:sz w:val="26"/>
          <w:szCs w:val="26"/>
        </w:rPr>
        <w:t xml:space="preserve">    </w:t>
      </w:r>
      <w:r w:rsidRPr="0045241F">
        <w:rPr>
          <w:rFonts w:ascii="Times New Roman" w:hAnsi="Times New Roman" w:cs="Times New Roman"/>
          <w:sz w:val="26"/>
          <w:szCs w:val="26"/>
        </w:rPr>
        <w:t xml:space="preserve"> </w:t>
      </w:r>
      <w:r w:rsidR="00C03904" w:rsidRPr="0045241F">
        <w:rPr>
          <w:rFonts w:ascii="Times New Roman" w:hAnsi="Times New Roman" w:cs="Times New Roman"/>
          <w:sz w:val="26"/>
          <w:szCs w:val="26"/>
        </w:rPr>
        <w:t>При определении размера недоплаченного страхового возмещения суд первой инстанции принял в качестве надлежащего доказательства заключение эксперт</w:t>
      </w:r>
      <w:proofErr w:type="gramStart"/>
      <w:r w:rsidR="00C03904" w:rsidRPr="0045241F">
        <w:rPr>
          <w:rFonts w:ascii="Times New Roman" w:hAnsi="Times New Roman" w:cs="Times New Roman"/>
          <w:sz w:val="26"/>
          <w:szCs w:val="26"/>
        </w:rPr>
        <w:t>а ООО о</w:t>
      </w:r>
      <w:proofErr w:type="gramEnd"/>
      <w:r w:rsidR="00C03904" w:rsidRPr="0045241F">
        <w:rPr>
          <w:rFonts w:ascii="Times New Roman" w:hAnsi="Times New Roman" w:cs="Times New Roman"/>
          <w:sz w:val="26"/>
          <w:szCs w:val="26"/>
        </w:rPr>
        <w:t>т 15.07.2024, составленное по заказу ответчика, по которому стоимость восстановительного ремонта транспортного средства</w:t>
      </w:r>
      <w:r w:rsidR="00545245" w:rsidRPr="0045241F">
        <w:rPr>
          <w:rFonts w:ascii="Times New Roman" w:hAnsi="Times New Roman" w:cs="Times New Roman"/>
          <w:sz w:val="26"/>
          <w:szCs w:val="26"/>
        </w:rPr>
        <w:t xml:space="preserve"> с учетом положений Единой методики </w:t>
      </w:r>
      <w:r w:rsidR="00C03904" w:rsidRPr="0045241F">
        <w:rPr>
          <w:rFonts w:ascii="Times New Roman" w:hAnsi="Times New Roman" w:cs="Times New Roman"/>
          <w:sz w:val="26"/>
          <w:szCs w:val="26"/>
        </w:rPr>
        <w:t>без учета износа составляет 576066 рублей, с учетом износа составляет 318 600 рублей.</w:t>
      </w:r>
    </w:p>
    <w:p w:rsidR="00C03904" w:rsidRPr="0045241F" w:rsidRDefault="001B0C4C" w:rsidP="009A60D2">
      <w:pPr>
        <w:pStyle w:val="a9"/>
        <w:jc w:val="both"/>
        <w:rPr>
          <w:rFonts w:ascii="Times New Roman" w:hAnsi="Times New Roman" w:cs="Times New Roman"/>
          <w:sz w:val="26"/>
          <w:szCs w:val="26"/>
        </w:rPr>
      </w:pPr>
      <w:r w:rsidRPr="0045241F">
        <w:rPr>
          <w:rFonts w:ascii="Times New Roman" w:hAnsi="Times New Roman" w:cs="Times New Roman"/>
          <w:sz w:val="26"/>
          <w:szCs w:val="26"/>
        </w:rPr>
        <w:t xml:space="preserve">       </w:t>
      </w:r>
      <w:r w:rsidR="00ED2BEF" w:rsidRPr="0045241F">
        <w:rPr>
          <w:rFonts w:ascii="Times New Roman" w:hAnsi="Times New Roman" w:cs="Times New Roman"/>
          <w:sz w:val="26"/>
          <w:szCs w:val="26"/>
        </w:rPr>
        <w:t xml:space="preserve">  </w:t>
      </w:r>
      <w:r w:rsidRPr="0045241F">
        <w:rPr>
          <w:rFonts w:ascii="Times New Roman" w:hAnsi="Times New Roman" w:cs="Times New Roman"/>
          <w:sz w:val="26"/>
          <w:szCs w:val="26"/>
        </w:rPr>
        <w:t xml:space="preserve">  </w:t>
      </w:r>
      <w:r w:rsidR="00C03904" w:rsidRPr="0045241F">
        <w:rPr>
          <w:rFonts w:ascii="Times New Roman" w:hAnsi="Times New Roman" w:cs="Times New Roman"/>
          <w:sz w:val="26"/>
          <w:szCs w:val="26"/>
        </w:rPr>
        <w:t>Для определения стоимости восстановительного ремонта транспортного средства истца судом первой инстанции принято во внимание заключение ИП составленное по заказу истца, согласно которому стоимость восстановительного ремонта транспортного средства составляет 958 580 рублей.</w:t>
      </w:r>
    </w:p>
    <w:p w:rsidR="00C03904" w:rsidRPr="0045241F" w:rsidRDefault="001B0C4C" w:rsidP="009A60D2">
      <w:pPr>
        <w:pStyle w:val="a9"/>
        <w:jc w:val="both"/>
        <w:rPr>
          <w:rFonts w:ascii="Times New Roman" w:hAnsi="Times New Roman" w:cs="Times New Roman"/>
          <w:sz w:val="26"/>
          <w:szCs w:val="26"/>
        </w:rPr>
      </w:pPr>
      <w:r w:rsidRPr="0045241F">
        <w:rPr>
          <w:rFonts w:ascii="Times New Roman" w:hAnsi="Times New Roman" w:cs="Times New Roman"/>
          <w:sz w:val="26"/>
          <w:szCs w:val="26"/>
        </w:rPr>
        <w:t xml:space="preserve">         </w:t>
      </w:r>
      <w:r w:rsidR="00ED2BEF" w:rsidRPr="0045241F">
        <w:rPr>
          <w:rFonts w:ascii="Times New Roman" w:hAnsi="Times New Roman" w:cs="Times New Roman"/>
          <w:sz w:val="26"/>
          <w:szCs w:val="26"/>
        </w:rPr>
        <w:t xml:space="preserve">  </w:t>
      </w:r>
      <w:proofErr w:type="gramStart"/>
      <w:r w:rsidR="005D2B59" w:rsidRPr="0045241F">
        <w:rPr>
          <w:rFonts w:ascii="Times New Roman" w:hAnsi="Times New Roman" w:cs="Times New Roman"/>
          <w:sz w:val="26"/>
          <w:szCs w:val="26"/>
        </w:rPr>
        <w:t>И</w:t>
      </w:r>
      <w:r w:rsidR="00C03904" w:rsidRPr="0045241F">
        <w:rPr>
          <w:rFonts w:ascii="Times New Roman" w:hAnsi="Times New Roman" w:cs="Times New Roman"/>
          <w:sz w:val="26"/>
          <w:szCs w:val="26"/>
        </w:rPr>
        <w:t>зменение формы страхового возмещения на денежную в связи с превышением стоимости ремонта по Единой методике без износа над лимитом ответственности страховщика возможно только в случае отказа потерпевшего доплатить указанную разницу, при этом судом первой инстанции обстоятельств, в силу которых страховщик имел право заменить организацию и оплату восстановительного ремонта на денежную выплату не установлено, материалы дела доказательств отказа потерпевшего произвести доплату</w:t>
      </w:r>
      <w:proofErr w:type="gramEnd"/>
      <w:r w:rsidR="0045241F">
        <w:rPr>
          <w:rFonts w:ascii="Times New Roman" w:hAnsi="Times New Roman" w:cs="Times New Roman"/>
          <w:sz w:val="26"/>
          <w:szCs w:val="26"/>
        </w:rPr>
        <w:t xml:space="preserve"> суммы, превышающей 400 000 рублей</w:t>
      </w:r>
      <w:r w:rsidR="00C03904" w:rsidRPr="0045241F">
        <w:rPr>
          <w:rFonts w:ascii="Times New Roman" w:hAnsi="Times New Roman" w:cs="Times New Roman"/>
          <w:sz w:val="26"/>
          <w:szCs w:val="26"/>
        </w:rPr>
        <w:t>, за ремонт автомобиля, а также отказа истца от восстано</w:t>
      </w:r>
      <w:r w:rsidR="00545245" w:rsidRPr="0045241F">
        <w:rPr>
          <w:rFonts w:ascii="Times New Roman" w:hAnsi="Times New Roman" w:cs="Times New Roman"/>
          <w:sz w:val="26"/>
          <w:szCs w:val="26"/>
        </w:rPr>
        <w:t>вительного ремонта, не содержат.</w:t>
      </w:r>
    </w:p>
    <w:p w:rsidR="00C03904" w:rsidRPr="0045241F" w:rsidRDefault="001B0C4C" w:rsidP="009A60D2">
      <w:pPr>
        <w:pStyle w:val="a9"/>
        <w:jc w:val="both"/>
        <w:rPr>
          <w:rFonts w:ascii="Times New Roman" w:hAnsi="Times New Roman" w:cs="Times New Roman"/>
          <w:sz w:val="26"/>
          <w:szCs w:val="26"/>
        </w:rPr>
      </w:pPr>
      <w:r w:rsidRPr="0045241F">
        <w:rPr>
          <w:rFonts w:ascii="Times New Roman" w:hAnsi="Times New Roman" w:cs="Times New Roman"/>
          <w:sz w:val="26"/>
          <w:szCs w:val="26"/>
        </w:rPr>
        <w:t xml:space="preserve">         </w:t>
      </w:r>
      <w:r w:rsidR="00ED2BEF" w:rsidRPr="0045241F">
        <w:rPr>
          <w:rFonts w:ascii="Times New Roman" w:hAnsi="Times New Roman" w:cs="Times New Roman"/>
          <w:sz w:val="26"/>
          <w:szCs w:val="26"/>
        </w:rPr>
        <w:t xml:space="preserve">  </w:t>
      </w:r>
      <w:r w:rsidR="00C03904" w:rsidRPr="0045241F">
        <w:rPr>
          <w:rFonts w:ascii="Times New Roman" w:hAnsi="Times New Roman" w:cs="Times New Roman"/>
          <w:sz w:val="26"/>
          <w:szCs w:val="26"/>
        </w:rPr>
        <w:t>Намерение истца отремонтировать поврежденное транспортное средство, а не получить страховое возмещение в денежном выражении, подтверждается его обращением в страховую компанию с заявлением о страховом возмещении путем ремонта на СТОА.</w:t>
      </w:r>
    </w:p>
    <w:p w:rsidR="00C03904" w:rsidRPr="0045241F" w:rsidRDefault="001B0C4C" w:rsidP="009A60D2">
      <w:pPr>
        <w:pStyle w:val="a9"/>
        <w:jc w:val="both"/>
        <w:rPr>
          <w:rFonts w:ascii="Times New Roman" w:hAnsi="Times New Roman" w:cs="Times New Roman"/>
          <w:sz w:val="26"/>
          <w:szCs w:val="26"/>
        </w:rPr>
      </w:pPr>
      <w:r w:rsidRPr="0045241F">
        <w:rPr>
          <w:rFonts w:ascii="Times New Roman" w:hAnsi="Times New Roman" w:cs="Times New Roman"/>
          <w:sz w:val="26"/>
          <w:szCs w:val="26"/>
        </w:rPr>
        <w:t xml:space="preserve">         </w:t>
      </w:r>
      <w:r w:rsidR="00ED2BEF" w:rsidRPr="0045241F">
        <w:rPr>
          <w:rFonts w:ascii="Times New Roman" w:hAnsi="Times New Roman" w:cs="Times New Roman"/>
          <w:sz w:val="26"/>
          <w:szCs w:val="26"/>
        </w:rPr>
        <w:t xml:space="preserve"> </w:t>
      </w:r>
      <w:r w:rsidRPr="0045241F">
        <w:rPr>
          <w:rFonts w:ascii="Times New Roman" w:hAnsi="Times New Roman" w:cs="Times New Roman"/>
          <w:sz w:val="26"/>
          <w:szCs w:val="26"/>
        </w:rPr>
        <w:t xml:space="preserve"> </w:t>
      </w:r>
      <w:r w:rsidR="00C03904" w:rsidRPr="0045241F">
        <w:rPr>
          <w:rFonts w:ascii="Times New Roman" w:hAnsi="Times New Roman" w:cs="Times New Roman"/>
          <w:sz w:val="26"/>
          <w:szCs w:val="26"/>
        </w:rPr>
        <w:t xml:space="preserve">Таким образом, АО в нарушение  требований Закона об ОСАГО не исполнило свое обязательство по организации  восстановительного ремонта </w:t>
      </w:r>
      <w:r w:rsidR="00C03904" w:rsidRPr="0045241F">
        <w:rPr>
          <w:rFonts w:ascii="Times New Roman" w:hAnsi="Times New Roman" w:cs="Times New Roman"/>
          <w:sz w:val="26"/>
          <w:szCs w:val="26"/>
        </w:rPr>
        <w:lastRenderedPageBreak/>
        <w:t>поврежденного  транспортного средства  истца, в связи с чем, должно возместить потерпевшему А.В. стоимость ремонта без учета износа комплектующих изделий.</w:t>
      </w:r>
    </w:p>
    <w:p w:rsidR="00C03904" w:rsidRPr="0045241F" w:rsidRDefault="001B0C4C" w:rsidP="009A60D2">
      <w:pPr>
        <w:pStyle w:val="a9"/>
        <w:jc w:val="both"/>
        <w:rPr>
          <w:rFonts w:ascii="Times New Roman" w:hAnsi="Times New Roman" w:cs="Times New Roman"/>
          <w:sz w:val="26"/>
          <w:szCs w:val="26"/>
        </w:rPr>
      </w:pPr>
      <w:r w:rsidRPr="0045241F">
        <w:rPr>
          <w:rFonts w:ascii="Times New Roman" w:hAnsi="Times New Roman" w:cs="Times New Roman"/>
          <w:sz w:val="26"/>
          <w:szCs w:val="26"/>
        </w:rPr>
        <w:t xml:space="preserve">          </w:t>
      </w:r>
      <w:r w:rsidR="00ED2BEF" w:rsidRPr="0045241F">
        <w:rPr>
          <w:rFonts w:ascii="Times New Roman" w:hAnsi="Times New Roman" w:cs="Times New Roman"/>
          <w:sz w:val="26"/>
          <w:szCs w:val="26"/>
        </w:rPr>
        <w:t xml:space="preserve"> </w:t>
      </w:r>
      <w:proofErr w:type="gramStart"/>
      <w:r w:rsidRPr="0045241F">
        <w:rPr>
          <w:rFonts w:ascii="Times New Roman" w:hAnsi="Times New Roman" w:cs="Times New Roman"/>
          <w:sz w:val="26"/>
          <w:szCs w:val="26"/>
        </w:rPr>
        <w:t>Судебная коллегия  с учетом положений</w:t>
      </w:r>
      <w:r w:rsidRPr="0045241F">
        <w:rPr>
          <w:rFonts w:ascii="Times New Roman" w:hAnsi="Times New Roman" w:cs="Times New Roman"/>
          <w:sz w:val="26"/>
          <w:szCs w:val="26"/>
        </w:rPr>
        <w:tab/>
        <w:t xml:space="preserve"> статьей 393, </w:t>
      </w:r>
      <w:r w:rsidR="00C03904" w:rsidRPr="0045241F">
        <w:rPr>
          <w:rFonts w:ascii="Times New Roman" w:hAnsi="Times New Roman" w:cs="Times New Roman"/>
          <w:sz w:val="26"/>
          <w:szCs w:val="26"/>
        </w:rPr>
        <w:t xml:space="preserve">397 </w:t>
      </w:r>
      <w:r w:rsidR="009A60D2" w:rsidRPr="0045241F">
        <w:rPr>
          <w:rFonts w:ascii="Times New Roman" w:hAnsi="Times New Roman" w:cs="Times New Roman"/>
          <w:sz w:val="26"/>
          <w:szCs w:val="26"/>
        </w:rPr>
        <w:t xml:space="preserve">Гражданского кодекса Российской Федерации </w:t>
      </w:r>
      <w:r w:rsidR="00C03904" w:rsidRPr="0045241F">
        <w:rPr>
          <w:rFonts w:ascii="Times New Roman" w:hAnsi="Times New Roman" w:cs="Times New Roman"/>
          <w:sz w:val="26"/>
          <w:szCs w:val="26"/>
        </w:rPr>
        <w:t xml:space="preserve">разъяснений, данных в пункте 5 постановления Пленума Верховного Суда Российской Федерации от 24.03.2016 № 7 </w:t>
      </w:r>
      <w:r w:rsidR="00070D52">
        <w:rPr>
          <w:rFonts w:ascii="Times New Roman" w:hAnsi="Times New Roman" w:cs="Times New Roman"/>
          <w:sz w:val="26"/>
          <w:szCs w:val="26"/>
        </w:rPr>
        <w:br/>
      </w:r>
      <w:r w:rsidR="00C03904" w:rsidRPr="0045241F">
        <w:rPr>
          <w:rFonts w:ascii="Times New Roman" w:hAnsi="Times New Roman" w:cs="Times New Roman"/>
          <w:sz w:val="26"/>
          <w:szCs w:val="26"/>
        </w:rPr>
        <w:t>«О применении судами некоторых положений Гражданского кодекса Российской Федерации об ответственности за нарушение обязательств», разъяснений, изложенных в пункте 8 Обзора судебной практики Верховного Суда Российской Федерации № 2, утвержденного Президиумом Верховного Суда Российской Федерации 30.06.2021</w:t>
      </w:r>
      <w:proofErr w:type="gramEnd"/>
      <w:r w:rsidR="00C03904" w:rsidRPr="0045241F">
        <w:rPr>
          <w:rFonts w:ascii="Times New Roman" w:hAnsi="Times New Roman" w:cs="Times New Roman"/>
          <w:sz w:val="26"/>
          <w:szCs w:val="26"/>
        </w:rPr>
        <w:t xml:space="preserve">, </w:t>
      </w:r>
      <w:r w:rsidR="005D2B59" w:rsidRPr="0045241F">
        <w:rPr>
          <w:rFonts w:ascii="Times New Roman" w:hAnsi="Times New Roman" w:cs="Times New Roman"/>
          <w:sz w:val="26"/>
          <w:szCs w:val="26"/>
        </w:rPr>
        <w:t xml:space="preserve">согласилась </w:t>
      </w:r>
      <w:r w:rsidR="00545245" w:rsidRPr="0045241F">
        <w:rPr>
          <w:rFonts w:ascii="Times New Roman" w:hAnsi="Times New Roman" w:cs="Times New Roman"/>
          <w:sz w:val="26"/>
          <w:szCs w:val="26"/>
        </w:rPr>
        <w:t>с вывода</w:t>
      </w:r>
      <w:r w:rsidR="005D2B59" w:rsidRPr="0045241F">
        <w:rPr>
          <w:rFonts w:ascii="Times New Roman" w:hAnsi="Times New Roman" w:cs="Times New Roman"/>
          <w:sz w:val="26"/>
          <w:szCs w:val="26"/>
        </w:rPr>
        <w:t>ми</w:t>
      </w:r>
      <w:r w:rsidRPr="0045241F">
        <w:rPr>
          <w:rFonts w:ascii="Times New Roman" w:hAnsi="Times New Roman" w:cs="Times New Roman"/>
          <w:sz w:val="26"/>
          <w:szCs w:val="26"/>
        </w:rPr>
        <w:t xml:space="preserve">   суда первой инстанции о </w:t>
      </w:r>
      <w:r w:rsidR="00C03904" w:rsidRPr="0045241F">
        <w:rPr>
          <w:rFonts w:ascii="Times New Roman" w:hAnsi="Times New Roman" w:cs="Times New Roman"/>
          <w:sz w:val="26"/>
          <w:szCs w:val="26"/>
        </w:rPr>
        <w:t>наличии правовых оснований для взыскания в пользу истца убытков, представляющих собой разницу между выплаченным страховым возмещением, рассчитанным по Единой методике, и рыночной стоимос</w:t>
      </w:r>
      <w:r w:rsidR="00545245" w:rsidRPr="0045241F">
        <w:rPr>
          <w:rFonts w:ascii="Times New Roman" w:hAnsi="Times New Roman" w:cs="Times New Roman"/>
          <w:sz w:val="26"/>
          <w:szCs w:val="26"/>
        </w:rPr>
        <w:t>тью восстановительного ремонта.</w:t>
      </w:r>
    </w:p>
    <w:p w:rsidR="00C03904" w:rsidRPr="0045241F" w:rsidRDefault="005D2B59" w:rsidP="009A60D2">
      <w:pPr>
        <w:pStyle w:val="a9"/>
        <w:jc w:val="both"/>
        <w:rPr>
          <w:rFonts w:ascii="Times New Roman" w:hAnsi="Times New Roman" w:cs="Times New Roman"/>
          <w:sz w:val="26"/>
          <w:szCs w:val="26"/>
        </w:rPr>
      </w:pPr>
      <w:r w:rsidRPr="0045241F">
        <w:rPr>
          <w:rFonts w:ascii="Times New Roman" w:hAnsi="Times New Roman" w:cs="Times New Roman"/>
          <w:sz w:val="26"/>
          <w:szCs w:val="26"/>
        </w:rPr>
        <w:t xml:space="preserve">       </w:t>
      </w:r>
      <w:r w:rsidR="00ED2BEF" w:rsidRPr="0045241F">
        <w:rPr>
          <w:rFonts w:ascii="Times New Roman" w:hAnsi="Times New Roman" w:cs="Times New Roman"/>
          <w:sz w:val="26"/>
          <w:szCs w:val="26"/>
        </w:rPr>
        <w:t xml:space="preserve">   </w:t>
      </w:r>
      <w:r w:rsidRPr="0045241F">
        <w:rPr>
          <w:rFonts w:ascii="Times New Roman" w:hAnsi="Times New Roman" w:cs="Times New Roman"/>
          <w:sz w:val="26"/>
          <w:szCs w:val="26"/>
        </w:rPr>
        <w:t xml:space="preserve"> </w:t>
      </w:r>
      <w:proofErr w:type="gramStart"/>
      <w:r w:rsidR="00C03904" w:rsidRPr="0045241F">
        <w:rPr>
          <w:rFonts w:ascii="Times New Roman" w:hAnsi="Times New Roman" w:cs="Times New Roman"/>
          <w:sz w:val="26"/>
          <w:szCs w:val="26"/>
        </w:rPr>
        <w:t xml:space="preserve">Вместе с тем судебная коллегия не </w:t>
      </w:r>
      <w:r w:rsidRPr="0045241F">
        <w:rPr>
          <w:rFonts w:ascii="Times New Roman" w:hAnsi="Times New Roman" w:cs="Times New Roman"/>
          <w:sz w:val="26"/>
          <w:szCs w:val="26"/>
        </w:rPr>
        <w:t>согласилась</w:t>
      </w:r>
      <w:r w:rsidR="00C03904" w:rsidRPr="0045241F">
        <w:rPr>
          <w:rFonts w:ascii="Times New Roman" w:hAnsi="Times New Roman" w:cs="Times New Roman"/>
          <w:sz w:val="26"/>
          <w:szCs w:val="26"/>
        </w:rPr>
        <w:t xml:space="preserve"> с размером убытков, который определил к</w:t>
      </w:r>
      <w:r w:rsidRPr="0045241F">
        <w:rPr>
          <w:rFonts w:ascii="Times New Roman" w:hAnsi="Times New Roman" w:cs="Times New Roman"/>
          <w:sz w:val="26"/>
          <w:szCs w:val="26"/>
        </w:rPr>
        <w:t xml:space="preserve"> взысканию суд первой инстанции, поскольку в </w:t>
      </w:r>
      <w:r w:rsidR="00C03904" w:rsidRPr="0045241F">
        <w:rPr>
          <w:rFonts w:ascii="Times New Roman" w:hAnsi="Times New Roman" w:cs="Times New Roman"/>
          <w:sz w:val="26"/>
          <w:szCs w:val="26"/>
        </w:rPr>
        <w:t xml:space="preserve"> рамках рассмотрения настоящего спора установлено и никем не оспаривается, что на момент рассмотрения вопроса о предоставлении страхового возмещения истцу стоимость ремонта транспортного средства</w:t>
      </w:r>
      <w:r w:rsidR="00545245" w:rsidRPr="0045241F">
        <w:rPr>
          <w:rFonts w:ascii="Times New Roman" w:hAnsi="Times New Roman" w:cs="Times New Roman"/>
          <w:sz w:val="26"/>
          <w:szCs w:val="26"/>
        </w:rPr>
        <w:t xml:space="preserve"> с учетом положений Единой методики </w:t>
      </w:r>
      <w:r w:rsidR="00C03904" w:rsidRPr="0045241F">
        <w:rPr>
          <w:rFonts w:ascii="Times New Roman" w:hAnsi="Times New Roman" w:cs="Times New Roman"/>
          <w:sz w:val="26"/>
          <w:szCs w:val="26"/>
        </w:rPr>
        <w:t xml:space="preserve"> без износа составила 576066 рублей.</w:t>
      </w:r>
      <w:proofErr w:type="gramEnd"/>
      <w:r w:rsidR="00C03904" w:rsidRPr="0045241F">
        <w:rPr>
          <w:rFonts w:ascii="Times New Roman" w:hAnsi="Times New Roman" w:cs="Times New Roman"/>
          <w:sz w:val="26"/>
          <w:szCs w:val="26"/>
        </w:rPr>
        <w:t xml:space="preserve"> Истец, запросивший направление его транспортного средства на ремонт, т.е. на получение страхового возмещения в натуральной форме </w:t>
      </w:r>
      <w:r w:rsidR="0045241F">
        <w:rPr>
          <w:rFonts w:ascii="Times New Roman" w:hAnsi="Times New Roman" w:cs="Times New Roman"/>
          <w:sz w:val="26"/>
          <w:szCs w:val="26"/>
        </w:rPr>
        <w:t>должен был доплатить 176066 рублей</w:t>
      </w:r>
      <w:r w:rsidR="00C03904" w:rsidRPr="0045241F">
        <w:rPr>
          <w:rFonts w:ascii="Times New Roman" w:hAnsi="Times New Roman" w:cs="Times New Roman"/>
          <w:sz w:val="26"/>
          <w:szCs w:val="26"/>
        </w:rPr>
        <w:t>, которые превышали лимит, подлежащий оплате страховой компанией в соответствии с Законом об ОСАГО.</w:t>
      </w:r>
    </w:p>
    <w:p w:rsidR="00C03904" w:rsidRPr="0045241F" w:rsidRDefault="005D2B59" w:rsidP="009A60D2">
      <w:pPr>
        <w:pStyle w:val="a9"/>
        <w:jc w:val="both"/>
        <w:rPr>
          <w:rFonts w:ascii="Times New Roman" w:hAnsi="Times New Roman" w:cs="Times New Roman"/>
          <w:sz w:val="26"/>
          <w:szCs w:val="26"/>
        </w:rPr>
      </w:pPr>
      <w:r w:rsidRPr="0045241F">
        <w:rPr>
          <w:rFonts w:ascii="Times New Roman" w:hAnsi="Times New Roman" w:cs="Times New Roman"/>
          <w:sz w:val="26"/>
          <w:szCs w:val="26"/>
        </w:rPr>
        <w:t xml:space="preserve">        </w:t>
      </w:r>
      <w:r w:rsidR="00ED2BEF" w:rsidRPr="0045241F">
        <w:rPr>
          <w:rFonts w:ascii="Times New Roman" w:hAnsi="Times New Roman" w:cs="Times New Roman"/>
          <w:sz w:val="26"/>
          <w:szCs w:val="26"/>
        </w:rPr>
        <w:t xml:space="preserve">  </w:t>
      </w:r>
      <w:r w:rsidRPr="0045241F">
        <w:rPr>
          <w:rFonts w:ascii="Times New Roman" w:hAnsi="Times New Roman" w:cs="Times New Roman"/>
          <w:sz w:val="26"/>
          <w:szCs w:val="26"/>
        </w:rPr>
        <w:t xml:space="preserve"> </w:t>
      </w:r>
      <w:r w:rsidR="00C03904" w:rsidRPr="0045241F">
        <w:rPr>
          <w:rFonts w:ascii="Times New Roman" w:hAnsi="Times New Roman" w:cs="Times New Roman"/>
          <w:sz w:val="26"/>
          <w:szCs w:val="26"/>
        </w:rPr>
        <w:t>При рассмотрении настоящего спора на основании заключения представленного истцом, установлено, что стоимость ремонта транспортного средства истца на текущий мо</w:t>
      </w:r>
      <w:r w:rsidRPr="0045241F">
        <w:rPr>
          <w:rFonts w:ascii="Times New Roman" w:hAnsi="Times New Roman" w:cs="Times New Roman"/>
          <w:sz w:val="26"/>
          <w:szCs w:val="26"/>
        </w:rPr>
        <w:t xml:space="preserve">мент составляет 958 580 рублей. </w:t>
      </w:r>
      <w:proofErr w:type="gramStart"/>
      <w:r w:rsidR="00C03904" w:rsidRPr="0045241F">
        <w:rPr>
          <w:rFonts w:ascii="Times New Roman" w:hAnsi="Times New Roman" w:cs="Times New Roman"/>
          <w:sz w:val="26"/>
          <w:szCs w:val="26"/>
        </w:rPr>
        <w:t xml:space="preserve">Таким образом, сумма убытков, подлежащая взысканию с ответчика подлежит расчету следующим образом: 958 580 руб. (стоимость восстановительного ремонта транспортного средства без учета износа по </w:t>
      </w:r>
      <w:r w:rsidR="0045241F">
        <w:rPr>
          <w:rFonts w:ascii="Times New Roman" w:hAnsi="Times New Roman" w:cs="Times New Roman"/>
          <w:sz w:val="26"/>
          <w:szCs w:val="26"/>
        </w:rPr>
        <w:t>заключению ИП С.А.– 400 000 рублей</w:t>
      </w:r>
      <w:r w:rsidR="00C03904" w:rsidRPr="0045241F">
        <w:rPr>
          <w:rFonts w:ascii="Times New Roman" w:hAnsi="Times New Roman" w:cs="Times New Roman"/>
          <w:sz w:val="26"/>
          <w:szCs w:val="26"/>
        </w:rPr>
        <w:t xml:space="preserve"> (размер надлежащего страхового возмещения) – 176 066 </w:t>
      </w:r>
      <w:r w:rsidR="0045241F">
        <w:rPr>
          <w:rFonts w:ascii="Times New Roman" w:hAnsi="Times New Roman" w:cs="Times New Roman"/>
          <w:sz w:val="26"/>
          <w:szCs w:val="26"/>
        </w:rPr>
        <w:t>рублей (576 066 рублей</w:t>
      </w:r>
      <w:r w:rsidR="00C03904" w:rsidRPr="0045241F">
        <w:rPr>
          <w:rFonts w:ascii="Times New Roman" w:hAnsi="Times New Roman" w:cs="Times New Roman"/>
          <w:sz w:val="26"/>
          <w:szCs w:val="26"/>
        </w:rPr>
        <w:t xml:space="preserve"> (стоимость восстановительного ремонта транспортного средства без учета износа по экспертному заключению ООО «РАВТ-Эксперт»</w:t>
      </w:r>
      <w:r w:rsidR="00873960" w:rsidRPr="0045241F">
        <w:rPr>
          <w:rFonts w:ascii="Times New Roman" w:hAnsi="Times New Roman" w:cs="Times New Roman"/>
          <w:sz w:val="26"/>
          <w:szCs w:val="26"/>
        </w:rPr>
        <w:t xml:space="preserve">) </w:t>
      </w:r>
      <w:r w:rsidR="0045241F">
        <w:rPr>
          <w:rFonts w:ascii="Times New Roman" w:hAnsi="Times New Roman" w:cs="Times New Roman"/>
          <w:sz w:val="26"/>
          <w:szCs w:val="26"/>
        </w:rPr>
        <w:t>=382 514 рублей.</w:t>
      </w:r>
      <w:proofErr w:type="gramEnd"/>
    </w:p>
    <w:p w:rsidR="00C03904" w:rsidRPr="0045241F" w:rsidRDefault="005D2B59" w:rsidP="009A60D2">
      <w:pPr>
        <w:pStyle w:val="a9"/>
        <w:jc w:val="both"/>
        <w:rPr>
          <w:rFonts w:ascii="Times New Roman" w:hAnsi="Times New Roman" w:cs="Times New Roman"/>
          <w:sz w:val="26"/>
          <w:szCs w:val="26"/>
        </w:rPr>
      </w:pPr>
      <w:r w:rsidRPr="0045241F">
        <w:rPr>
          <w:rFonts w:ascii="Times New Roman" w:hAnsi="Times New Roman" w:cs="Times New Roman"/>
          <w:sz w:val="26"/>
          <w:szCs w:val="26"/>
        </w:rPr>
        <w:t xml:space="preserve">        </w:t>
      </w:r>
      <w:r w:rsidR="00ED2BEF" w:rsidRPr="0045241F">
        <w:rPr>
          <w:rFonts w:ascii="Times New Roman" w:hAnsi="Times New Roman" w:cs="Times New Roman"/>
          <w:sz w:val="26"/>
          <w:szCs w:val="26"/>
        </w:rPr>
        <w:t xml:space="preserve"> </w:t>
      </w:r>
      <w:r w:rsidRPr="0045241F">
        <w:rPr>
          <w:rFonts w:ascii="Times New Roman" w:hAnsi="Times New Roman" w:cs="Times New Roman"/>
          <w:sz w:val="26"/>
          <w:szCs w:val="26"/>
        </w:rPr>
        <w:t xml:space="preserve"> </w:t>
      </w:r>
      <w:r w:rsidR="00C03904" w:rsidRPr="0045241F">
        <w:rPr>
          <w:rFonts w:ascii="Times New Roman" w:hAnsi="Times New Roman" w:cs="Times New Roman"/>
          <w:sz w:val="26"/>
          <w:szCs w:val="26"/>
        </w:rPr>
        <w:t>Взыскание именно данной суммы будет означать, что потерпевший поставлен в то положение, в котором он находился бы, если бы страховщик по договору обязательного страхования исполнил обязательства надлежащим образом (пункт 2 статьи 393 ГК РФ).</w:t>
      </w:r>
    </w:p>
    <w:p w:rsidR="00E3788F" w:rsidRPr="0045241F" w:rsidRDefault="005D2B59" w:rsidP="009A60D2">
      <w:pPr>
        <w:pStyle w:val="a9"/>
        <w:jc w:val="both"/>
        <w:rPr>
          <w:rFonts w:ascii="Times New Roman" w:hAnsi="Times New Roman" w:cs="Times New Roman"/>
          <w:sz w:val="26"/>
          <w:szCs w:val="26"/>
        </w:rPr>
      </w:pPr>
      <w:r w:rsidRPr="0045241F">
        <w:rPr>
          <w:rFonts w:ascii="Times New Roman" w:hAnsi="Times New Roman" w:cs="Times New Roman"/>
          <w:sz w:val="26"/>
          <w:szCs w:val="26"/>
        </w:rPr>
        <w:t xml:space="preserve">       </w:t>
      </w:r>
      <w:r w:rsidR="00ED2BEF" w:rsidRPr="0045241F">
        <w:rPr>
          <w:rFonts w:ascii="Times New Roman" w:hAnsi="Times New Roman" w:cs="Times New Roman"/>
          <w:sz w:val="26"/>
          <w:szCs w:val="26"/>
        </w:rPr>
        <w:t xml:space="preserve">  </w:t>
      </w:r>
      <w:r w:rsidRPr="0045241F">
        <w:rPr>
          <w:rFonts w:ascii="Times New Roman" w:hAnsi="Times New Roman" w:cs="Times New Roman"/>
          <w:sz w:val="26"/>
          <w:szCs w:val="26"/>
        </w:rPr>
        <w:t xml:space="preserve"> </w:t>
      </w:r>
      <w:r w:rsidR="0045241F">
        <w:rPr>
          <w:rFonts w:ascii="Times New Roman" w:hAnsi="Times New Roman" w:cs="Times New Roman"/>
          <w:sz w:val="26"/>
          <w:szCs w:val="26"/>
        </w:rPr>
        <w:t xml:space="preserve"> </w:t>
      </w:r>
      <w:proofErr w:type="gramStart"/>
      <w:r w:rsidR="00C03904" w:rsidRPr="0045241F">
        <w:rPr>
          <w:rFonts w:ascii="Times New Roman" w:hAnsi="Times New Roman" w:cs="Times New Roman"/>
          <w:sz w:val="26"/>
          <w:szCs w:val="26"/>
        </w:rPr>
        <w:t>Взыскание же с ответчика в пользу истца всей стоимости ремонта без учета суммы, которую потерпевший обязан был доплатить при передаче транспортного средства на СТОА по направлению страховщика, нарушает условия обязательного страхования ответственности владельцев транспортных средств, является следствием неправильного применения судом первой инстан</w:t>
      </w:r>
      <w:r w:rsidR="009A60D2" w:rsidRPr="0045241F">
        <w:rPr>
          <w:rFonts w:ascii="Times New Roman" w:hAnsi="Times New Roman" w:cs="Times New Roman"/>
          <w:sz w:val="26"/>
          <w:szCs w:val="26"/>
        </w:rPr>
        <w:t>ций положений статей 15 и 393 Гражданского кодекса Российской Федерации</w:t>
      </w:r>
      <w:r w:rsidR="00C03904" w:rsidRPr="0045241F">
        <w:rPr>
          <w:rFonts w:ascii="Times New Roman" w:hAnsi="Times New Roman" w:cs="Times New Roman"/>
          <w:sz w:val="26"/>
          <w:szCs w:val="26"/>
        </w:rPr>
        <w:t xml:space="preserve"> и влечет получение истцом неосновательного обогащения.</w:t>
      </w:r>
      <w:proofErr w:type="gramEnd"/>
    </w:p>
    <w:p w:rsidR="00871A1A" w:rsidRPr="0045241F" w:rsidRDefault="00ED2BEF" w:rsidP="009A60D2">
      <w:pPr>
        <w:pStyle w:val="a9"/>
        <w:jc w:val="both"/>
        <w:rPr>
          <w:rFonts w:ascii="Times New Roman" w:eastAsia="Times New Roman" w:hAnsi="Times New Roman" w:cs="Times New Roman"/>
          <w:b/>
          <w:sz w:val="26"/>
          <w:szCs w:val="26"/>
        </w:rPr>
      </w:pPr>
      <w:r w:rsidRPr="0045241F">
        <w:rPr>
          <w:rFonts w:ascii="Times New Roman" w:eastAsia="Times New Roman" w:hAnsi="Times New Roman" w:cs="Times New Roman"/>
          <w:b/>
          <w:sz w:val="26"/>
          <w:szCs w:val="26"/>
        </w:rPr>
        <w:t xml:space="preserve">        </w:t>
      </w:r>
      <w:r w:rsidR="0045241F">
        <w:rPr>
          <w:rFonts w:ascii="Times New Roman" w:eastAsia="Times New Roman" w:hAnsi="Times New Roman" w:cs="Times New Roman"/>
          <w:b/>
          <w:sz w:val="26"/>
          <w:szCs w:val="26"/>
        </w:rPr>
        <w:t xml:space="preserve">  </w:t>
      </w:r>
      <w:r w:rsidR="00871A1A" w:rsidRPr="0045241F">
        <w:rPr>
          <w:rFonts w:ascii="Times New Roman" w:eastAsia="Times New Roman" w:hAnsi="Times New Roman" w:cs="Times New Roman"/>
          <w:b/>
          <w:sz w:val="26"/>
          <w:szCs w:val="26"/>
        </w:rPr>
        <w:t>Также при рассмотр</w:t>
      </w:r>
      <w:r w:rsidRPr="0045241F">
        <w:rPr>
          <w:rFonts w:ascii="Times New Roman" w:eastAsia="Times New Roman" w:hAnsi="Times New Roman" w:cs="Times New Roman"/>
          <w:b/>
          <w:sz w:val="26"/>
          <w:szCs w:val="26"/>
        </w:rPr>
        <w:t>ении указанной категории</w:t>
      </w:r>
      <w:r w:rsidR="00871A1A" w:rsidRPr="0045241F">
        <w:rPr>
          <w:rFonts w:ascii="Times New Roman" w:eastAsia="Times New Roman" w:hAnsi="Times New Roman" w:cs="Times New Roman"/>
          <w:b/>
          <w:sz w:val="26"/>
          <w:szCs w:val="26"/>
        </w:rPr>
        <w:t xml:space="preserve">  дел следует учитывать </w:t>
      </w:r>
      <w:r w:rsidR="00A71E67" w:rsidRPr="0045241F">
        <w:rPr>
          <w:rFonts w:ascii="Times New Roman" w:eastAsia="Times New Roman" w:hAnsi="Times New Roman" w:cs="Times New Roman"/>
          <w:b/>
          <w:sz w:val="26"/>
          <w:szCs w:val="26"/>
        </w:rPr>
        <w:t xml:space="preserve"> тождественность предъявленных истцом требований.</w:t>
      </w:r>
    </w:p>
    <w:p w:rsidR="00BC6576" w:rsidRPr="0045241F" w:rsidRDefault="0045241F" w:rsidP="009A60D2">
      <w:pPr>
        <w:autoSpaceDE w:val="0"/>
        <w:autoSpaceDN w:val="0"/>
        <w:adjustRightInd w:val="0"/>
        <w:ind w:firstLine="540"/>
        <w:jc w:val="both"/>
        <w:rPr>
          <w:rFonts w:eastAsiaTheme="minorHAnsi"/>
          <w:bCs/>
          <w:sz w:val="26"/>
          <w:szCs w:val="26"/>
          <w:lang w:eastAsia="en-US"/>
        </w:rPr>
      </w:pPr>
      <w:r>
        <w:rPr>
          <w:rFonts w:eastAsiaTheme="minorHAnsi"/>
          <w:bCs/>
          <w:sz w:val="26"/>
          <w:szCs w:val="26"/>
          <w:lang w:eastAsia="en-US"/>
        </w:rPr>
        <w:t xml:space="preserve">   </w:t>
      </w:r>
      <w:proofErr w:type="gramStart"/>
      <w:r w:rsidR="00A71E67" w:rsidRPr="0045241F">
        <w:rPr>
          <w:rFonts w:eastAsiaTheme="minorHAnsi"/>
          <w:bCs/>
          <w:sz w:val="26"/>
          <w:szCs w:val="26"/>
          <w:lang w:eastAsia="en-US"/>
        </w:rPr>
        <w:t xml:space="preserve">В соответствии с </w:t>
      </w:r>
      <w:hyperlink r:id="rId47" w:history="1">
        <w:r w:rsidR="00A71E67" w:rsidRPr="0045241F">
          <w:rPr>
            <w:rFonts w:eastAsiaTheme="minorHAnsi"/>
            <w:bCs/>
            <w:color w:val="0000FF"/>
            <w:sz w:val="26"/>
            <w:szCs w:val="26"/>
            <w:lang w:eastAsia="en-US"/>
          </w:rPr>
          <w:t>частью 3 статьи 25</w:t>
        </w:r>
      </w:hyperlink>
      <w:r w:rsidR="00A71E67" w:rsidRPr="0045241F">
        <w:rPr>
          <w:rFonts w:eastAsiaTheme="minorHAnsi"/>
          <w:bCs/>
          <w:sz w:val="26"/>
          <w:szCs w:val="26"/>
          <w:lang w:eastAsia="en-US"/>
        </w:rPr>
        <w:t xml:space="preserve"> Закона о финансовом уполномоченном в случае несогласия с вступившим в силу решением финансового уполномоченного потребитель финансовых услуг вправе в течение тридцати дней после дня </w:t>
      </w:r>
      <w:r w:rsidR="00A71E67" w:rsidRPr="0045241F">
        <w:rPr>
          <w:rFonts w:eastAsiaTheme="minorHAnsi"/>
          <w:bCs/>
          <w:sz w:val="26"/>
          <w:szCs w:val="26"/>
          <w:lang w:eastAsia="en-US"/>
        </w:rPr>
        <w:lastRenderedPageBreak/>
        <w:t>вступления в силу указанного решения обратиться в суд и заявить требования к финансовой организации по предмету, содержащемуся в обращении, в порядке, установленном гражданским процессуальным законодательством Российской Федерации.</w:t>
      </w:r>
      <w:proofErr w:type="gramEnd"/>
    </w:p>
    <w:p w:rsidR="00BC6576" w:rsidRPr="0045241F" w:rsidRDefault="00A71E67" w:rsidP="009A60D2">
      <w:pPr>
        <w:autoSpaceDE w:val="0"/>
        <w:autoSpaceDN w:val="0"/>
        <w:adjustRightInd w:val="0"/>
        <w:ind w:firstLine="540"/>
        <w:jc w:val="both"/>
        <w:rPr>
          <w:rFonts w:eastAsiaTheme="minorHAnsi"/>
          <w:bCs/>
          <w:sz w:val="26"/>
          <w:szCs w:val="26"/>
          <w:lang w:eastAsia="en-US"/>
        </w:rPr>
      </w:pPr>
      <w:proofErr w:type="gramStart"/>
      <w:r w:rsidRPr="0045241F">
        <w:rPr>
          <w:rFonts w:eastAsiaTheme="minorHAnsi"/>
          <w:bCs/>
          <w:sz w:val="26"/>
          <w:szCs w:val="26"/>
          <w:lang w:eastAsia="en-US"/>
        </w:rPr>
        <w:t xml:space="preserve">Как разъяснено в </w:t>
      </w:r>
      <w:hyperlink r:id="rId48" w:history="1">
        <w:r w:rsidRPr="0045241F">
          <w:rPr>
            <w:rFonts w:eastAsiaTheme="minorHAnsi"/>
            <w:bCs/>
            <w:sz w:val="26"/>
            <w:szCs w:val="26"/>
            <w:lang w:eastAsia="en-US"/>
          </w:rPr>
          <w:t>пункте 123</w:t>
        </w:r>
      </w:hyperlink>
      <w:r w:rsidRPr="0045241F">
        <w:rPr>
          <w:rFonts w:eastAsiaTheme="minorHAnsi"/>
          <w:bCs/>
          <w:sz w:val="26"/>
          <w:szCs w:val="26"/>
          <w:lang w:eastAsia="en-US"/>
        </w:rPr>
        <w:t xml:space="preserve"> постановления Пленума Верховного Суда Российской</w:t>
      </w:r>
      <w:r w:rsidR="00070D52">
        <w:rPr>
          <w:rFonts w:eastAsiaTheme="minorHAnsi"/>
          <w:bCs/>
          <w:sz w:val="26"/>
          <w:szCs w:val="26"/>
          <w:lang w:eastAsia="en-US"/>
        </w:rPr>
        <w:t xml:space="preserve"> Федерации от 08.11.2022</w:t>
      </w:r>
      <w:r w:rsidR="00D16E75" w:rsidRPr="0045241F">
        <w:rPr>
          <w:rFonts w:eastAsiaTheme="minorHAnsi"/>
          <w:bCs/>
          <w:sz w:val="26"/>
          <w:szCs w:val="26"/>
          <w:lang w:eastAsia="en-US"/>
        </w:rPr>
        <w:t xml:space="preserve"> № 31 «</w:t>
      </w:r>
      <w:r w:rsidRPr="0045241F">
        <w:rPr>
          <w:rFonts w:eastAsiaTheme="minorHAnsi"/>
          <w:bCs/>
          <w:sz w:val="26"/>
          <w:szCs w:val="26"/>
          <w:lang w:eastAsia="en-US"/>
        </w:rPr>
        <w:t xml:space="preserve">О применении судами законодательства об обязательном страховании гражданской ответственности </w:t>
      </w:r>
      <w:r w:rsidR="00D16E75" w:rsidRPr="0045241F">
        <w:rPr>
          <w:rFonts w:eastAsiaTheme="minorHAnsi"/>
          <w:bCs/>
          <w:sz w:val="26"/>
          <w:szCs w:val="26"/>
          <w:lang w:eastAsia="en-US"/>
        </w:rPr>
        <w:t>владельцев транспортных средств»</w:t>
      </w:r>
      <w:r w:rsidRPr="0045241F">
        <w:rPr>
          <w:rFonts w:eastAsiaTheme="minorHAnsi"/>
          <w:bCs/>
          <w:sz w:val="26"/>
          <w:szCs w:val="26"/>
          <w:lang w:eastAsia="en-US"/>
        </w:rPr>
        <w:t>, тридцатидневный срок для обращения в суд за разрешением спора в случае несогласия потребителя финансовой услуги с вступившим в силу решением финансового уполномоченного (</w:t>
      </w:r>
      <w:hyperlink r:id="rId49" w:history="1">
        <w:r w:rsidRPr="0045241F">
          <w:rPr>
            <w:rFonts w:eastAsiaTheme="minorHAnsi"/>
            <w:bCs/>
            <w:color w:val="0000FF"/>
            <w:sz w:val="26"/>
            <w:szCs w:val="26"/>
            <w:lang w:eastAsia="en-US"/>
          </w:rPr>
          <w:t>часть 3 статьи 25</w:t>
        </w:r>
      </w:hyperlink>
      <w:r w:rsidRPr="0045241F">
        <w:rPr>
          <w:rFonts w:eastAsiaTheme="minorHAnsi"/>
          <w:bCs/>
          <w:sz w:val="26"/>
          <w:szCs w:val="26"/>
          <w:lang w:eastAsia="en-US"/>
        </w:rPr>
        <w:t xml:space="preserve"> Закона о финансовом уполномоченном), а также десятидневный срок</w:t>
      </w:r>
      <w:proofErr w:type="gramEnd"/>
      <w:r w:rsidRPr="0045241F">
        <w:rPr>
          <w:rFonts w:eastAsiaTheme="minorHAnsi"/>
          <w:bCs/>
          <w:sz w:val="26"/>
          <w:szCs w:val="26"/>
          <w:lang w:eastAsia="en-US"/>
        </w:rPr>
        <w:t xml:space="preserve"> для обжалования страховщиком вступившего в силу решения финансового уполномоченного (</w:t>
      </w:r>
      <w:hyperlink r:id="rId50" w:history="1">
        <w:r w:rsidRPr="0045241F">
          <w:rPr>
            <w:rFonts w:eastAsiaTheme="minorHAnsi"/>
            <w:bCs/>
            <w:color w:val="0000FF"/>
            <w:sz w:val="26"/>
            <w:szCs w:val="26"/>
            <w:lang w:eastAsia="en-US"/>
          </w:rPr>
          <w:t>часть 1 статьи 26</w:t>
        </w:r>
      </w:hyperlink>
      <w:r w:rsidRPr="0045241F">
        <w:rPr>
          <w:rFonts w:eastAsiaTheme="minorHAnsi"/>
          <w:bCs/>
          <w:sz w:val="26"/>
          <w:szCs w:val="26"/>
          <w:lang w:eastAsia="en-US"/>
        </w:rPr>
        <w:t xml:space="preserve"> Закона о финансовом уполномоченном) является процессуальным и может быть </w:t>
      </w:r>
      <w:proofErr w:type="gramStart"/>
      <w:r w:rsidRPr="0045241F">
        <w:rPr>
          <w:rFonts w:eastAsiaTheme="minorHAnsi"/>
          <w:bCs/>
          <w:sz w:val="26"/>
          <w:szCs w:val="26"/>
          <w:lang w:eastAsia="en-US"/>
        </w:rPr>
        <w:t>восстановлен</w:t>
      </w:r>
      <w:proofErr w:type="gramEnd"/>
      <w:r w:rsidRPr="0045241F">
        <w:rPr>
          <w:rFonts w:eastAsiaTheme="minorHAnsi"/>
          <w:bCs/>
          <w:sz w:val="26"/>
          <w:szCs w:val="26"/>
          <w:lang w:eastAsia="en-US"/>
        </w:rPr>
        <w:t xml:space="preserve"> судьей в соответствии со </w:t>
      </w:r>
      <w:hyperlink r:id="rId51" w:history="1">
        <w:r w:rsidRPr="0045241F">
          <w:rPr>
            <w:rFonts w:eastAsiaTheme="minorHAnsi"/>
            <w:bCs/>
            <w:color w:val="0000FF"/>
            <w:sz w:val="26"/>
            <w:szCs w:val="26"/>
            <w:lang w:eastAsia="en-US"/>
          </w:rPr>
          <w:t>статьей 112</w:t>
        </w:r>
      </w:hyperlink>
      <w:r w:rsidRPr="0045241F">
        <w:rPr>
          <w:rFonts w:eastAsiaTheme="minorHAnsi"/>
          <w:bCs/>
          <w:sz w:val="26"/>
          <w:szCs w:val="26"/>
          <w:lang w:eastAsia="en-US"/>
        </w:rPr>
        <w:t xml:space="preserve"> Гражданского процессуального кодекса Российской Федерации и </w:t>
      </w:r>
      <w:hyperlink r:id="rId52" w:history="1">
        <w:r w:rsidRPr="0045241F">
          <w:rPr>
            <w:rFonts w:eastAsiaTheme="minorHAnsi"/>
            <w:bCs/>
            <w:color w:val="0000FF"/>
            <w:sz w:val="26"/>
            <w:szCs w:val="26"/>
            <w:lang w:eastAsia="en-US"/>
          </w:rPr>
          <w:t>статьей 117</w:t>
        </w:r>
      </w:hyperlink>
      <w:r w:rsidRPr="0045241F">
        <w:rPr>
          <w:rFonts w:eastAsiaTheme="minorHAnsi"/>
          <w:bCs/>
          <w:sz w:val="26"/>
          <w:szCs w:val="26"/>
          <w:lang w:eastAsia="en-US"/>
        </w:rPr>
        <w:t xml:space="preserve"> Арбитражного процессуального кодекса Российской Федерации при наличии уважительных причин пропуска этого срока.</w:t>
      </w:r>
    </w:p>
    <w:p w:rsidR="00BC6576" w:rsidRPr="0045241F" w:rsidRDefault="0045241F" w:rsidP="009A60D2">
      <w:pPr>
        <w:autoSpaceDE w:val="0"/>
        <w:autoSpaceDN w:val="0"/>
        <w:adjustRightInd w:val="0"/>
        <w:ind w:firstLine="540"/>
        <w:jc w:val="both"/>
        <w:rPr>
          <w:rFonts w:eastAsiaTheme="minorHAnsi"/>
          <w:bCs/>
          <w:sz w:val="26"/>
          <w:szCs w:val="26"/>
          <w:lang w:eastAsia="en-US"/>
        </w:rPr>
      </w:pPr>
      <w:proofErr w:type="gramStart"/>
      <w:r>
        <w:rPr>
          <w:rFonts w:eastAsiaTheme="minorHAnsi"/>
          <w:bCs/>
          <w:sz w:val="26"/>
          <w:szCs w:val="26"/>
          <w:lang w:eastAsia="en-US"/>
        </w:rPr>
        <w:t>С</w:t>
      </w:r>
      <w:r w:rsidR="00A71E67" w:rsidRPr="0045241F">
        <w:rPr>
          <w:rFonts w:eastAsiaTheme="minorHAnsi"/>
          <w:bCs/>
          <w:sz w:val="26"/>
          <w:szCs w:val="26"/>
          <w:lang w:eastAsia="en-US"/>
        </w:rPr>
        <w:t xml:space="preserve">огласно </w:t>
      </w:r>
      <w:hyperlink r:id="rId53" w:history="1">
        <w:r w:rsidR="00A71E67" w:rsidRPr="0045241F">
          <w:rPr>
            <w:rFonts w:eastAsiaTheme="minorHAnsi"/>
            <w:bCs/>
            <w:color w:val="0000FF"/>
            <w:sz w:val="26"/>
            <w:szCs w:val="26"/>
            <w:lang w:eastAsia="en-US"/>
          </w:rPr>
          <w:t>абзацу третьему статьи 220</w:t>
        </w:r>
      </w:hyperlink>
      <w:r w:rsidR="00A71E67" w:rsidRPr="0045241F">
        <w:rPr>
          <w:rFonts w:eastAsiaTheme="minorHAnsi"/>
          <w:bCs/>
          <w:sz w:val="26"/>
          <w:szCs w:val="26"/>
          <w:lang w:eastAsia="en-US"/>
        </w:rPr>
        <w:t xml:space="preserve"> Гражданского процессуального кодекса Российской Федерации суд прекращает производство по делу в случае, если имеется вступившее в законную силу и принятое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принятием отказа истца от иска или утверждением</w:t>
      </w:r>
      <w:proofErr w:type="gramEnd"/>
      <w:r w:rsidR="00A71E67" w:rsidRPr="0045241F">
        <w:rPr>
          <w:rFonts w:eastAsiaTheme="minorHAnsi"/>
          <w:bCs/>
          <w:sz w:val="26"/>
          <w:szCs w:val="26"/>
          <w:lang w:eastAsia="en-US"/>
        </w:rPr>
        <w:t xml:space="preserve"> мирового соглашения сторон.</w:t>
      </w:r>
    </w:p>
    <w:p w:rsidR="00BC6576" w:rsidRPr="0045241F" w:rsidRDefault="00A71E67" w:rsidP="009A60D2">
      <w:pPr>
        <w:autoSpaceDE w:val="0"/>
        <w:autoSpaceDN w:val="0"/>
        <w:adjustRightInd w:val="0"/>
        <w:ind w:firstLine="540"/>
        <w:jc w:val="both"/>
        <w:rPr>
          <w:rFonts w:eastAsiaTheme="minorHAnsi"/>
          <w:bCs/>
          <w:sz w:val="26"/>
          <w:szCs w:val="26"/>
          <w:lang w:eastAsia="en-US"/>
        </w:rPr>
      </w:pPr>
      <w:proofErr w:type="gramStart"/>
      <w:r w:rsidRPr="0045241F">
        <w:rPr>
          <w:rFonts w:eastAsiaTheme="minorHAnsi"/>
          <w:bCs/>
          <w:sz w:val="26"/>
          <w:szCs w:val="26"/>
          <w:lang w:eastAsia="en-US"/>
        </w:rPr>
        <w:t xml:space="preserve">В </w:t>
      </w:r>
      <w:hyperlink r:id="rId54" w:history="1">
        <w:r w:rsidRPr="0045241F">
          <w:rPr>
            <w:rFonts w:eastAsiaTheme="minorHAnsi"/>
            <w:bCs/>
            <w:color w:val="0000FF"/>
            <w:sz w:val="26"/>
            <w:szCs w:val="26"/>
            <w:lang w:eastAsia="en-US"/>
          </w:rPr>
          <w:t>постановлении</w:t>
        </w:r>
      </w:hyperlink>
      <w:r w:rsidRPr="0045241F">
        <w:rPr>
          <w:rFonts w:eastAsiaTheme="minorHAnsi"/>
          <w:bCs/>
          <w:sz w:val="26"/>
          <w:szCs w:val="26"/>
          <w:lang w:eastAsia="en-US"/>
        </w:rPr>
        <w:t xml:space="preserve"> Пленума Верховного Суда Российско</w:t>
      </w:r>
      <w:r w:rsidR="00D16E75" w:rsidRPr="0045241F">
        <w:rPr>
          <w:rFonts w:eastAsiaTheme="minorHAnsi"/>
          <w:bCs/>
          <w:sz w:val="26"/>
          <w:szCs w:val="26"/>
          <w:lang w:eastAsia="en-US"/>
        </w:rPr>
        <w:t xml:space="preserve">й Федерации от </w:t>
      </w:r>
      <w:r w:rsidR="00873960" w:rsidRPr="0045241F">
        <w:rPr>
          <w:rFonts w:eastAsiaTheme="minorHAnsi"/>
          <w:bCs/>
          <w:sz w:val="26"/>
          <w:szCs w:val="26"/>
          <w:lang w:eastAsia="en-US"/>
        </w:rPr>
        <w:br/>
      </w:r>
      <w:r w:rsidR="00070D52">
        <w:rPr>
          <w:rFonts w:eastAsiaTheme="minorHAnsi"/>
          <w:bCs/>
          <w:sz w:val="26"/>
          <w:szCs w:val="26"/>
          <w:lang w:eastAsia="en-US"/>
        </w:rPr>
        <w:t xml:space="preserve">26.06.2008 </w:t>
      </w:r>
      <w:r w:rsidR="00D16E75" w:rsidRPr="0045241F">
        <w:rPr>
          <w:rFonts w:eastAsiaTheme="minorHAnsi"/>
          <w:bCs/>
          <w:sz w:val="26"/>
          <w:szCs w:val="26"/>
          <w:lang w:eastAsia="en-US"/>
        </w:rPr>
        <w:t xml:space="preserve"> № 13 «</w:t>
      </w:r>
      <w:r w:rsidRPr="0045241F">
        <w:rPr>
          <w:rFonts w:eastAsiaTheme="minorHAnsi"/>
          <w:bCs/>
          <w:sz w:val="26"/>
          <w:szCs w:val="26"/>
          <w:lang w:eastAsia="en-US"/>
        </w:rPr>
        <w:t>О применении норм Гражданского процессуального кодекса Российской Федерации при рассмотрении и разреше</w:t>
      </w:r>
      <w:r w:rsidR="00D16E75" w:rsidRPr="0045241F">
        <w:rPr>
          <w:rFonts w:eastAsiaTheme="minorHAnsi"/>
          <w:bCs/>
          <w:sz w:val="26"/>
          <w:szCs w:val="26"/>
          <w:lang w:eastAsia="en-US"/>
        </w:rPr>
        <w:t>нии дел в суде первой инстанции»</w:t>
      </w:r>
      <w:r w:rsidRPr="0045241F">
        <w:rPr>
          <w:rFonts w:eastAsiaTheme="minorHAnsi"/>
          <w:bCs/>
          <w:sz w:val="26"/>
          <w:szCs w:val="26"/>
          <w:lang w:eastAsia="en-US"/>
        </w:rPr>
        <w:t xml:space="preserve"> разъяснено, что при окончании производства по делу без принятия судом решения по существу, то есть при прекращении производства по делу или оставлении заявления без рассмотрения, судам следует иметь в виду, что эти формы</w:t>
      </w:r>
      <w:proofErr w:type="gramEnd"/>
      <w:r w:rsidRPr="0045241F">
        <w:rPr>
          <w:rFonts w:eastAsiaTheme="minorHAnsi"/>
          <w:bCs/>
          <w:sz w:val="26"/>
          <w:szCs w:val="26"/>
          <w:lang w:eastAsia="en-US"/>
        </w:rPr>
        <w:t xml:space="preserve"> окончания дела существенно отличаются друг от друга.</w:t>
      </w:r>
    </w:p>
    <w:p w:rsidR="00BC6576" w:rsidRPr="0045241F" w:rsidRDefault="00A71E67" w:rsidP="009A60D2">
      <w:pPr>
        <w:autoSpaceDE w:val="0"/>
        <w:autoSpaceDN w:val="0"/>
        <w:adjustRightInd w:val="0"/>
        <w:ind w:firstLine="540"/>
        <w:jc w:val="both"/>
        <w:rPr>
          <w:rFonts w:eastAsiaTheme="minorHAnsi"/>
          <w:bCs/>
          <w:sz w:val="26"/>
          <w:szCs w:val="26"/>
          <w:lang w:eastAsia="en-US"/>
        </w:rPr>
      </w:pPr>
      <w:proofErr w:type="gramStart"/>
      <w:r w:rsidRPr="0045241F">
        <w:rPr>
          <w:rFonts w:eastAsiaTheme="minorHAnsi"/>
          <w:bCs/>
          <w:sz w:val="26"/>
          <w:szCs w:val="26"/>
          <w:lang w:eastAsia="en-US"/>
        </w:rPr>
        <w:t>При прекращении производства по делу истец лишается права повторного обращения в суд с иском к тому же ответчику, о том же предмете и по тем же основаниям (</w:t>
      </w:r>
      <w:hyperlink r:id="rId55" w:history="1">
        <w:r w:rsidRPr="0045241F">
          <w:rPr>
            <w:rFonts w:eastAsiaTheme="minorHAnsi"/>
            <w:bCs/>
            <w:color w:val="0000FF"/>
            <w:sz w:val="26"/>
            <w:szCs w:val="26"/>
            <w:lang w:eastAsia="en-US"/>
          </w:rPr>
          <w:t>статья 221</w:t>
        </w:r>
      </w:hyperlink>
      <w:r w:rsidRPr="0045241F">
        <w:rPr>
          <w:rFonts w:eastAsiaTheme="minorHAnsi"/>
          <w:bCs/>
          <w:sz w:val="26"/>
          <w:szCs w:val="26"/>
          <w:lang w:eastAsia="en-US"/>
        </w:rPr>
        <w:t xml:space="preserve"> Гражданского процессуального кодекса Российской Федерации), а при оставлении заявления без рассмотрения он вправе предъявить тот же иск в общем порядке после устранения обстоятельств, послуживших основанием для оставления заявления без рассмотрения (</w:t>
      </w:r>
      <w:hyperlink r:id="rId56" w:history="1">
        <w:r w:rsidRPr="0045241F">
          <w:rPr>
            <w:rFonts w:eastAsiaTheme="minorHAnsi"/>
            <w:bCs/>
            <w:color w:val="0000FF"/>
            <w:sz w:val="26"/>
            <w:szCs w:val="26"/>
            <w:lang w:eastAsia="en-US"/>
          </w:rPr>
          <w:t>статьи</w:t>
        </w:r>
        <w:proofErr w:type="gramEnd"/>
        <w:r w:rsidRPr="0045241F">
          <w:rPr>
            <w:rFonts w:eastAsiaTheme="minorHAnsi"/>
            <w:bCs/>
            <w:color w:val="0000FF"/>
            <w:sz w:val="26"/>
            <w:szCs w:val="26"/>
            <w:lang w:eastAsia="en-US"/>
          </w:rPr>
          <w:t xml:space="preserve"> </w:t>
        </w:r>
        <w:proofErr w:type="gramStart"/>
        <w:r w:rsidRPr="0045241F">
          <w:rPr>
            <w:rFonts w:eastAsiaTheme="minorHAnsi"/>
            <w:bCs/>
            <w:color w:val="0000FF"/>
            <w:sz w:val="26"/>
            <w:szCs w:val="26"/>
            <w:lang w:eastAsia="en-US"/>
          </w:rPr>
          <w:t>222</w:t>
        </w:r>
      </w:hyperlink>
      <w:r w:rsidRPr="0045241F">
        <w:rPr>
          <w:rFonts w:eastAsiaTheme="minorHAnsi"/>
          <w:bCs/>
          <w:sz w:val="26"/>
          <w:szCs w:val="26"/>
          <w:lang w:eastAsia="en-US"/>
        </w:rPr>
        <w:t xml:space="preserve">, </w:t>
      </w:r>
      <w:hyperlink r:id="rId57" w:history="1">
        <w:r w:rsidRPr="0045241F">
          <w:rPr>
            <w:rFonts w:eastAsiaTheme="minorHAnsi"/>
            <w:bCs/>
            <w:color w:val="0000FF"/>
            <w:sz w:val="26"/>
            <w:szCs w:val="26"/>
            <w:lang w:eastAsia="en-US"/>
          </w:rPr>
          <w:t>223</w:t>
        </w:r>
      </w:hyperlink>
      <w:r w:rsidRPr="0045241F">
        <w:rPr>
          <w:rFonts w:eastAsiaTheme="minorHAnsi"/>
          <w:bCs/>
          <w:sz w:val="26"/>
          <w:szCs w:val="26"/>
          <w:lang w:eastAsia="en-US"/>
        </w:rPr>
        <w:t xml:space="preserve"> Гражданского процессуального кодекса Российской Федерации).</w:t>
      </w:r>
      <w:proofErr w:type="gramEnd"/>
      <w:r w:rsidRPr="0045241F">
        <w:rPr>
          <w:rFonts w:eastAsiaTheme="minorHAnsi"/>
          <w:bCs/>
          <w:sz w:val="26"/>
          <w:szCs w:val="26"/>
          <w:lang w:eastAsia="en-US"/>
        </w:rPr>
        <w:t xml:space="preserve"> Суд обязан указывать на это</w:t>
      </w:r>
      <w:r w:rsidR="00ED2BEF" w:rsidRPr="0045241F">
        <w:rPr>
          <w:rFonts w:eastAsiaTheme="minorHAnsi"/>
          <w:bCs/>
          <w:sz w:val="26"/>
          <w:szCs w:val="26"/>
          <w:lang w:eastAsia="en-US"/>
        </w:rPr>
        <w:t xml:space="preserve"> в соответствующих определениях.</w:t>
      </w:r>
    </w:p>
    <w:p w:rsidR="00BC6576" w:rsidRPr="0045241F" w:rsidRDefault="00A71E67" w:rsidP="009A60D2">
      <w:pPr>
        <w:autoSpaceDE w:val="0"/>
        <w:autoSpaceDN w:val="0"/>
        <w:adjustRightInd w:val="0"/>
        <w:ind w:firstLine="540"/>
        <w:jc w:val="both"/>
        <w:rPr>
          <w:rFonts w:eastAsiaTheme="minorHAnsi"/>
          <w:bCs/>
          <w:sz w:val="26"/>
          <w:szCs w:val="26"/>
          <w:lang w:eastAsia="en-US"/>
        </w:rPr>
      </w:pPr>
      <w:r w:rsidRPr="0045241F">
        <w:rPr>
          <w:rFonts w:eastAsiaTheme="minorHAnsi"/>
          <w:bCs/>
          <w:sz w:val="26"/>
          <w:szCs w:val="26"/>
          <w:lang w:eastAsia="en-US"/>
        </w:rPr>
        <w:t xml:space="preserve">Таким образом, положения </w:t>
      </w:r>
      <w:hyperlink r:id="rId58" w:history="1">
        <w:r w:rsidRPr="0045241F">
          <w:rPr>
            <w:rFonts w:eastAsiaTheme="minorHAnsi"/>
            <w:bCs/>
            <w:color w:val="0000FF"/>
            <w:sz w:val="26"/>
            <w:szCs w:val="26"/>
            <w:lang w:eastAsia="en-US"/>
          </w:rPr>
          <w:t>абзаца третьего статьи 220</w:t>
        </w:r>
      </w:hyperlink>
      <w:r w:rsidRPr="0045241F">
        <w:rPr>
          <w:rFonts w:eastAsiaTheme="minorHAnsi"/>
          <w:bCs/>
          <w:sz w:val="26"/>
          <w:szCs w:val="26"/>
          <w:lang w:eastAsia="en-US"/>
        </w:rPr>
        <w:t xml:space="preserve"> Гражданского процессуального кодекса Российской Федерации устанавливают недопустимость повторного рассмотрения и разрешения тождественного спора, то есть спора, в котором совпадают стороны, предмет и основание иска, </w:t>
      </w:r>
      <w:proofErr w:type="gramStart"/>
      <w:r w:rsidRPr="0045241F">
        <w:rPr>
          <w:rFonts w:eastAsiaTheme="minorHAnsi"/>
          <w:bCs/>
          <w:sz w:val="26"/>
          <w:szCs w:val="26"/>
          <w:lang w:eastAsia="en-US"/>
        </w:rPr>
        <w:t>а</w:t>
      </w:r>
      <w:proofErr w:type="gramEnd"/>
      <w:r w:rsidRPr="0045241F">
        <w:rPr>
          <w:rFonts w:eastAsiaTheme="minorHAnsi"/>
          <w:bCs/>
          <w:sz w:val="26"/>
          <w:szCs w:val="26"/>
          <w:lang w:eastAsia="en-US"/>
        </w:rPr>
        <w:t xml:space="preserve"> следовательно, при наличии обстоятельств, предусмотренных этой </w:t>
      </w:r>
      <w:hyperlink r:id="rId59" w:history="1">
        <w:r w:rsidRPr="0045241F">
          <w:rPr>
            <w:rFonts w:eastAsiaTheme="minorHAnsi"/>
            <w:bCs/>
            <w:color w:val="0000FF"/>
            <w:sz w:val="26"/>
            <w:szCs w:val="26"/>
            <w:lang w:eastAsia="en-US"/>
          </w:rPr>
          <w:t>нормой</w:t>
        </w:r>
      </w:hyperlink>
      <w:r w:rsidRPr="0045241F">
        <w:rPr>
          <w:rFonts w:eastAsiaTheme="minorHAnsi"/>
          <w:bCs/>
          <w:sz w:val="26"/>
          <w:szCs w:val="26"/>
          <w:lang w:eastAsia="en-US"/>
        </w:rPr>
        <w:t>, производство по делу подлежит прекращению.</w:t>
      </w:r>
    </w:p>
    <w:p w:rsidR="00BC6576" w:rsidRPr="0045241F" w:rsidRDefault="00A71E67" w:rsidP="009A60D2">
      <w:pPr>
        <w:autoSpaceDE w:val="0"/>
        <w:autoSpaceDN w:val="0"/>
        <w:adjustRightInd w:val="0"/>
        <w:ind w:firstLine="540"/>
        <w:jc w:val="both"/>
        <w:rPr>
          <w:rFonts w:eastAsiaTheme="minorHAnsi"/>
          <w:bCs/>
          <w:sz w:val="26"/>
          <w:szCs w:val="26"/>
          <w:lang w:eastAsia="en-US"/>
        </w:rPr>
      </w:pPr>
      <w:r w:rsidRPr="0045241F">
        <w:rPr>
          <w:rFonts w:eastAsiaTheme="minorHAnsi"/>
          <w:bCs/>
          <w:sz w:val="26"/>
          <w:szCs w:val="26"/>
          <w:lang w:eastAsia="en-US"/>
        </w:rPr>
        <w:t xml:space="preserve">Согласно </w:t>
      </w:r>
      <w:hyperlink r:id="rId60" w:history="1">
        <w:r w:rsidRPr="0045241F">
          <w:rPr>
            <w:rFonts w:eastAsiaTheme="minorHAnsi"/>
            <w:bCs/>
            <w:color w:val="0000FF"/>
            <w:sz w:val="26"/>
            <w:szCs w:val="26"/>
            <w:lang w:eastAsia="en-US"/>
          </w:rPr>
          <w:t>части 1 статьи 39</w:t>
        </w:r>
      </w:hyperlink>
      <w:r w:rsidRPr="0045241F">
        <w:rPr>
          <w:rFonts w:eastAsiaTheme="minorHAnsi"/>
          <w:bCs/>
          <w:sz w:val="26"/>
          <w:szCs w:val="26"/>
          <w:lang w:eastAsia="en-US"/>
        </w:rPr>
        <w:t xml:space="preserve"> указанного Кодекса истец вправе изменить основание или предмет иска, увеличить или уменьшить размер исковых требований.</w:t>
      </w:r>
    </w:p>
    <w:p w:rsidR="00BC6576" w:rsidRPr="0045241F" w:rsidRDefault="00A71E67" w:rsidP="009A60D2">
      <w:pPr>
        <w:autoSpaceDE w:val="0"/>
        <w:autoSpaceDN w:val="0"/>
        <w:adjustRightInd w:val="0"/>
        <w:ind w:firstLine="540"/>
        <w:jc w:val="both"/>
        <w:rPr>
          <w:rFonts w:eastAsiaTheme="minorHAnsi"/>
          <w:bCs/>
          <w:sz w:val="26"/>
          <w:szCs w:val="26"/>
          <w:lang w:eastAsia="en-US"/>
        </w:rPr>
      </w:pPr>
      <w:r w:rsidRPr="0045241F">
        <w:rPr>
          <w:rFonts w:eastAsiaTheme="minorHAnsi"/>
          <w:bCs/>
          <w:sz w:val="26"/>
          <w:szCs w:val="26"/>
          <w:lang w:eastAsia="en-US"/>
        </w:rPr>
        <w:lastRenderedPageBreak/>
        <w:t xml:space="preserve">В силу </w:t>
      </w:r>
      <w:hyperlink r:id="rId61" w:history="1">
        <w:r w:rsidRPr="0045241F">
          <w:rPr>
            <w:rFonts w:eastAsiaTheme="minorHAnsi"/>
            <w:bCs/>
            <w:color w:val="0000FF"/>
            <w:sz w:val="26"/>
            <w:szCs w:val="26"/>
            <w:lang w:eastAsia="en-US"/>
          </w:rPr>
          <w:t>части 1 статьи 196</w:t>
        </w:r>
      </w:hyperlink>
      <w:r w:rsidRPr="0045241F">
        <w:rPr>
          <w:rFonts w:eastAsiaTheme="minorHAnsi"/>
          <w:bCs/>
          <w:sz w:val="26"/>
          <w:szCs w:val="26"/>
          <w:lang w:eastAsia="en-US"/>
        </w:rPr>
        <w:t xml:space="preserve"> этого же Кодекса при принятии решения суд оценивает доказательства, определяет, какие обстоятельства, имеющие значение для рассмотрения дела, </w:t>
      </w:r>
      <w:proofErr w:type="gramStart"/>
      <w:r w:rsidRPr="0045241F">
        <w:rPr>
          <w:rFonts w:eastAsiaTheme="minorHAnsi"/>
          <w:bCs/>
          <w:sz w:val="26"/>
          <w:szCs w:val="26"/>
          <w:lang w:eastAsia="en-US"/>
        </w:rPr>
        <w:t>установлены</w:t>
      </w:r>
      <w:proofErr w:type="gramEnd"/>
      <w:r w:rsidRPr="0045241F">
        <w:rPr>
          <w:rFonts w:eastAsiaTheme="minorHAnsi"/>
          <w:bCs/>
          <w:sz w:val="26"/>
          <w:szCs w:val="26"/>
          <w:lang w:eastAsia="en-US"/>
        </w:rPr>
        <w:t xml:space="preserve"> и какие обстоятельства не установлены, каковы правоотношения сторон, какой закон должен быть применен по данному делу и подлежит ли иск удовлетворению.</w:t>
      </w:r>
    </w:p>
    <w:p w:rsidR="00BC6576" w:rsidRPr="0045241F" w:rsidRDefault="00A71E67" w:rsidP="009A60D2">
      <w:pPr>
        <w:autoSpaceDE w:val="0"/>
        <w:autoSpaceDN w:val="0"/>
        <w:adjustRightInd w:val="0"/>
        <w:ind w:firstLine="540"/>
        <w:jc w:val="both"/>
        <w:rPr>
          <w:rFonts w:eastAsiaTheme="minorHAnsi"/>
          <w:bCs/>
          <w:sz w:val="26"/>
          <w:szCs w:val="26"/>
          <w:lang w:eastAsia="en-US"/>
        </w:rPr>
      </w:pPr>
      <w:r w:rsidRPr="0045241F">
        <w:rPr>
          <w:rFonts w:eastAsiaTheme="minorHAnsi"/>
          <w:bCs/>
          <w:sz w:val="26"/>
          <w:szCs w:val="26"/>
          <w:lang w:eastAsia="en-US"/>
        </w:rPr>
        <w:t>Из приведенных норм права следует, что предмет иска, по поводу которого возник спор, и основания иска, обстоятельства на которых основаны исковые требования, определяются истцом.</w:t>
      </w:r>
    </w:p>
    <w:p w:rsidR="00BC6576" w:rsidRPr="0045241F" w:rsidRDefault="00A71E67" w:rsidP="009A60D2">
      <w:pPr>
        <w:autoSpaceDE w:val="0"/>
        <w:autoSpaceDN w:val="0"/>
        <w:adjustRightInd w:val="0"/>
        <w:ind w:firstLine="540"/>
        <w:jc w:val="both"/>
        <w:rPr>
          <w:rFonts w:eastAsiaTheme="minorHAnsi"/>
          <w:bCs/>
          <w:sz w:val="26"/>
          <w:szCs w:val="26"/>
          <w:lang w:eastAsia="en-US"/>
        </w:rPr>
      </w:pPr>
      <w:r w:rsidRPr="0045241F">
        <w:rPr>
          <w:rFonts w:eastAsiaTheme="minorHAnsi"/>
          <w:bCs/>
          <w:sz w:val="26"/>
          <w:szCs w:val="26"/>
          <w:lang w:eastAsia="en-US"/>
        </w:rPr>
        <w:t xml:space="preserve">Изменение или уменьшение размера требований, представление новых доказательств, сами по себе ни </w:t>
      </w:r>
      <w:proofErr w:type="gramStart"/>
      <w:r w:rsidRPr="0045241F">
        <w:rPr>
          <w:rFonts w:eastAsiaTheme="minorHAnsi"/>
          <w:bCs/>
          <w:sz w:val="26"/>
          <w:szCs w:val="26"/>
          <w:lang w:eastAsia="en-US"/>
        </w:rPr>
        <w:t>основания</w:t>
      </w:r>
      <w:proofErr w:type="gramEnd"/>
      <w:r w:rsidRPr="0045241F">
        <w:rPr>
          <w:rFonts w:eastAsiaTheme="minorHAnsi"/>
          <w:bCs/>
          <w:sz w:val="26"/>
          <w:szCs w:val="26"/>
          <w:lang w:eastAsia="en-US"/>
        </w:rPr>
        <w:t xml:space="preserve"> ни предмет иска не меняют.</w:t>
      </w:r>
    </w:p>
    <w:p w:rsidR="00A71E67" w:rsidRPr="0045241F" w:rsidRDefault="00A71E67" w:rsidP="009A60D2">
      <w:pPr>
        <w:autoSpaceDE w:val="0"/>
        <w:autoSpaceDN w:val="0"/>
        <w:adjustRightInd w:val="0"/>
        <w:ind w:firstLine="540"/>
        <w:jc w:val="both"/>
        <w:rPr>
          <w:rFonts w:eastAsiaTheme="minorHAnsi"/>
          <w:bCs/>
          <w:sz w:val="26"/>
          <w:szCs w:val="26"/>
          <w:lang w:eastAsia="en-US"/>
        </w:rPr>
      </w:pPr>
      <w:r w:rsidRPr="0045241F">
        <w:rPr>
          <w:rFonts w:eastAsiaTheme="minorHAnsi"/>
          <w:bCs/>
          <w:sz w:val="26"/>
          <w:szCs w:val="26"/>
          <w:lang w:eastAsia="en-US"/>
        </w:rPr>
        <w:t>Определение норм права, подлежащих применению, юридическая квалификация правоотношений сторон, производится судом, исходя из основания иска, а также доводов и возражений сторон.</w:t>
      </w:r>
    </w:p>
    <w:p w:rsidR="00BC6576" w:rsidRPr="0045241F" w:rsidRDefault="00A71E67" w:rsidP="009A60D2">
      <w:pPr>
        <w:autoSpaceDE w:val="0"/>
        <w:autoSpaceDN w:val="0"/>
        <w:adjustRightInd w:val="0"/>
        <w:ind w:firstLine="540"/>
        <w:jc w:val="both"/>
        <w:rPr>
          <w:rFonts w:eastAsiaTheme="minorHAnsi"/>
          <w:bCs/>
          <w:sz w:val="26"/>
          <w:szCs w:val="26"/>
          <w:lang w:eastAsia="en-US"/>
        </w:rPr>
      </w:pPr>
      <w:proofErr w:type="gramStart"/>
      <w:r w:rsidRPr="0045241F">
        <w:rPr>
          <w:rFonts w:eastAsiaTheme="minorHAnsi"/>
          <w:bCs/>
          <w:sz w:val="26"/>
          <w:szCs w:val="26"/>
          <w:lang w:eastAsia="en-US"/>
        </w:rPr>
        <w:t xml:space="preserve">Так, в </w:t>
      </w:r>
      <w:hyperlink r:id="rId62" w:history="1">
        <w:r w:rsidRPr="0045241F">
          <w:rPr>
            <w:rFonts w:eastAsiaTheme="minorHAnsi"/>
            <w:bCs/>
            <w:color w:val="0000FF"/>
            <w:sz w:val="26"/>
            <w:szCs w:val="26"/>
            <w:lang w:eastAsia="en-US"/>
          </w:rPr>
          <w:t>абзаце третьем пункта 9</w:t>
        </w:r>
      </w:hyperlink>
      <w:r w:rsidRPr="0045241F">
        <w:rPr>
          <w:rFonts w:eastAsiaTheme="minorHAnsi"/>
          <w:bCs/>
          <w:sz w:val="26"/>
          <w:szCs w:val="26"/>
          <w:lang w:eastAsia="en-US"/>
        </w:rPr>
        <w:t xml:space="preserve"> постановления Пленума Верховного Суда Российско</w:t>
      </w:r>
      <w:r w:rsidR="00070D52">
        <w:rPr>
          <w:rFonts w:eastAsiaTheme="minorHAnsi"/>
          <w:bCs/>
          <w:sz w:val="26"/>
          <w:szCs w:val="26"/>
          <w:lang w:eastAsia="en-US"/>
        </w:rPr>
        <w:t xml:space="preserve">й Федерации от 23.06.2015 </w:t>
      </w:r>
      <w:r w:rsidR="00D16E75" w:rsidRPr="0045241F">
        <w:rPr>
          <w:rFonts w:eastAsiaTheme="minorHAnsi"/>
          <w:bCs/>
          <w:sz w:val="26"/>
          <w:szCs w:val="26"/>
          <w:lang w:eastAsia="en-US"/>
        </w:rPr>
        <w:t xml:space="preserve"> № 25 «</w:t>
      </w:r>
      <w:r w:rsidRPr="0045241F">
        <w:rPr>
          <w:rFonts w:eastAsiaTheme="minorHAnsi"/>
          <w:bCs/>
          <w:sz w:val="26"/>
          <w:szCs w:val="26"/>
          <w:lang w:eastAsia="en-US"/>
        </w:rPr>
        <w:t>О применении судами некоторых положений раздела I части первой Гражданско</w:t>
      </w:r>
      <w:r w:rsidR="00D16E75" w:rsidRPr="0045241F">
        <w:rPr>
          <w:rFonts w:eastAsiaTheme="minorHAnsi"/>
          <w:bCs/>
          <w:sz w:val="26"/>
          <w:szCs w:val="26"/>
          <w:lang w:eastAsia="en-US"/>
        </w:rPr>
        <w:t>го кодекса Российской Федерации»</w:t>
      </w:r>
      <w:r w:rsidRPr="0045241F">
        <w:rPr>
          <w:rFonts w:eastAsiaTheme="minorHAnsi"/>
          <w:bCs/>
          <w:sz w:val="26"/>
          <w:szCs w:val="26"/>
          <w:lang w:eastAsia="en-US"/>
        </w:rPr>
        <w:t xml:space="preserve"> разъяснено, что по смыслу </w:t>
      </w:r>
      <w:hyperlink r:id="rId63" w:history="1">
        <w:r w:rsidRPr="0045241F">
          <w:rPr>
            <w:rFonts w:eastAsiaTheme="minorHAnsi"/>
            <w:bCs/>
            <w:color w:val="0000FF"/>
            <w:sz w:val="26"/>
            <w:szCs w:val="26"/>
            <w:lang w:eastAsia="en-US"/>
          </w:rPr>
          <w:t>части 1 статьи 196</w:t>
        </w:r>
      </w:hyperlink>
      <w:r w:rsidRPr="0045241F">
        <w:rPr>
          <w:rFonts w:eastAsiaTheme="minorHAnsi"/>
          <w:bCs/>
          <w:sz w:val="26"/>
          <w:szCs w:val="26"/>
          <w:lang w:eastAsia="en-US"/>
        </w:rPr>
        <w:t xml:space="preserve"> Гражданского процессуального кодекса Российской Федерации суд определяет, какие нормы права следует применить к установленным обстоятельствам.</w:t>
      </w:r>
      <w:proofErr w:type="gramEnd"/>
      <w:r w:rsidRPr="0045241F">
        <w:rPr>
          <w:rFonts w:eastAsiaTheme="minorHAnsi"/>
          <w:bCs/>
          <w:sz w:val="26"/>
          <w:szCs w:val="26"/>
          <w:lang w:eastAsia="en-US"/>
        </w:rPr>
        <w:t xml:space="preserve"> Суд также указывает мотивы, по которым не применил нормы права, на которые ссылались лица, участвующие в деле. </w:t>
      </w:r>
    </w:p>
    <w:p w:rsidR="00A71E67" w:rsidRPr="0045241F" w:rsidRDefault="00D16E75" w:rsidP="009A60D2">
      <w:pPr>
        <w:autoSpaceDE w:val="0"/>
        <w:autoSpaceDN w:val="0"/>
        <w:adjustRightInd w:val="0"/>
        <w:ind w:firstLine="540"/>
        <w:jc w:val="both"/>
        <w:rPr>
          <w:rFonts w:eastAsiaTheme="minorHAnsi"/>
          <w:bCs/>
          <w:sz w:val="26"/>
          <w:szCs w:val="26"/>
          <w:lang w:eastAsia="en-US"/>
        </w:rPr>
      </w:pPr>
      <w:r w:rsidRPr="0045241F">
        <w:rPr>
          <w:rFonts w:eastAsiaTheme="minorHAnsi"/>
          <w:bCs/>
          <w:sz w:val="26"/>
          <w:szCs w:val="26"/>
          <w:lang w:eastAsia="en-US"/>
        </w:rPr>
        <w:t xml:space="preserve"> Ист</w:t>
      </w:r>
      <w:r w:rsidR="00A71E67" w:rsidRPr="0045241F">
        <w:rPr>
          <w:rFonts w:eastAsiaTheme="minorHAnsi"/>
          <w:bCs/>
          <w:sz w:val="26"/>
          <w:szCs w:val="26"/>
          <w:lang w:eastAsia="en-US"/>
        </w:rPr>
        <w:t>ц</w:t>
      </w:r>
      <w:r w:rsidR="00873960" w:rsidRPr="0045241F">
        <w:rPr>
          <w:rFonts w:eastAsiaTheme="minorHAnsi"/>
          <w:bCs/>
          <w:sz w:val="26"/>
          <w:szCs w:val="26"/>
          <w:lang w:eastAsia="en-US"/>
        </w:rPr>
        <w:t>ами</w:t>
      </w:r>
      <w:r w:rsidR="00ED2BEF" w:rsidRPr="0045241F">
        <w:rPr>
          <w:rFonts w:eastAsiaTheme="minorHAnsi"/>
          <w:bCs/>
          <w:sz w:val="26"/>
          <w:szCs w:val="26"/>
          <w:lang w:eastAsia="en-US"/>
        </w:rPr>
        <w:t xml:space="preserve"> при рассмотрении указанной категории  споров</w:t>
      </w:r>
      <w:r w:rsidRPr="0045241F">
        <w:rPr>
          <w:rFonts w:eastAsiaTheme="minorHAnsi"/>
          <w:bCs/>
          <w:sz w:val="26"/>
          <w:szCs w:val="26"/>
          <w:lang w:eastAsia="en-US"/>
        </w:rPr>
        <w:t xml:space="preserve"> предъявляются </w:t>
      </w:r>
      <w:r w:rsidR="00A71E67" w:rsidRPr="0045241F">
        <w:rPr>
          <w:rFonts w:eastAsiaTheme="minorHAnsi"/>
          <w:bCs/>
          <w:sz w:val="26"/>
          <w:szCs w:val="26"/>
          <w:lang w:eastAsia="en-US"/>
        </w:rPr>
        <w:t>требования о</w:t>
      </w:r>
      <w:r w:rsidR="00ED2BEF" w:rsidRPr="0045241F">
        <w:rPr>
          <w:rFonts w:eastAsiaTheme="minorHAnsi"/>
          <w:bCs/>
          <w:sz w:val="26"/>
          <w:szCs w:val="26"/>
          <w:lang w:eastAsia="en-US"/>
        </w:rPr>
        <w:t xml:space="preserve"> взыскании стоимости ремонта </w:t>
      </w:r>
      <w:r w:rsidR="00A71E67" w:rsidRPr="0045241F">
        <w:rPr>
          <w:rFonts w:eastAsiaTheme="minorHAnsi"/>
          <w:bCs/>
          <w:sz w:val="26"/>
          <w:szCs w:val="26"/>
          <w:lang w:eastAsia="en-US"/>
        </w:rPr>
        <w:t xml:space="preserve"> транспортного средства в связи с неисполнением страховщиком обязательства по организации и оплате этого ремонта.</w:t>
      </w:r>
    </w:p>
    <w:p w:rsidR="00A71E67" w:rsidRPr="0045241F" w:rsidRDefault="00A71E67" w:rsidP="009A60D2">
      <w:pPr>
        <w:autoSpaceDE w:val="0"/>
        <w:autoSpaceDN w:val="0"/>
        <w:adjustRightInd w:val="0"/>
        <w:ind w:firstLine="540"/>
        <w:jc w:val="both"/>
        <w:rPr>
          <w:rFonts w:eastAsiaTheme="minorHAnsi"/>
          <w:bCs/>
          <w:sz w:val="26"/>
          <w:szCs w:val="26"/>
          <w:lang w:eastAsia="en-US"/>
        </w:rPr>
      </w:pPr>
      <w:r w:rsidRPr="0045241F">
        <w:rPr>
          <w:rFonts w:eastAsiaTheme="minorHAnsi"/>
          <w:bCs/>
          <w:sz w:val="26"/>
          <w:szCs w:val="26"/>
          <w:lang w:eastAsia="en-US"/>
        </w:rPr>
        <w:t>Между тем,</w:t>
      </w:r>
      <w:r w:rsidR="00D16E75" w:rsidRPr="0045241F">
        <w:rPr>
          <w:rFonts w:eastAsiaTheme="minorHAnsi"/>
          <w:bCs/>
          <w:sz w:val="26"/>
          <w:szCs w:val="26"/>
          <w:lang w:eastAsia="en-US"/>
        </w:rPr>
        <w:t xml:space="preserve"> необходимо </w:t>
      </w:r>
      <w:proofErr w:type="gramStart"/>
      <w:r w:rsidR="00D16E75" w:rsidRPr="0045241F">
        <w:rPr>
          <w:rFonts w:eastAsiaTheme="minorHAnsi"/>
          <w:bCs/>
          <w:sz w:val="26"/>
          <w:szCs w:val="26"/>
          <w:lang w:eastAsia="en-US"/>
        </w:rPr>
        <w:t>устанавливать</w:t>
      </w:r>
      <w:proofErr w:type="gramEnd"/>
      <w:r w:rsidR="00D16E75" w:rsidRPr="0045241F">
        <w:rPr>
          <w:rFonts w:eastAsiaTheme="minorHAnsi"/>
          <w:bCs/>
          <w:sz w:val="26"/>
          <w:szCs w:val="26"/>
          <w:lang w:eastAsia="en-US"/>
        </w:rPr>
        <w:t xml:space="preserve"> не предъявлялись ли истцом в суд  ранее  </w:t>
      </w:r>
      <w:r w:rsidRPr="0045241F">
        <w:rPr>
          <w:rFonts w:eastAsiaTheme="minorHAnsi"/>
          <w:bCs/>
          <w:sz w:val="26"/>
          <w:szCs w:val="26"/>
          <w:lang w:eastAsia="en-US"/>
        </w:rPr>
        <w:t xml:space="preserve"> требованием к страховщику о взыскании стоимости восстановительного ремонта по тем же основаниям </w:t>
      </w:r>
      <w:r w:rsidR="00D16E75" w:rsidRPr="0045241F">
        <w:rPr>
          <w:rFonts w:eastAsiaTheme="minorHAnsi"/>
          <w:bCs/>
          <w:sz w:val="26"/>
          <w:szCs w:val="26"/>
          <w:lang w:eastAsia="en-US"/>
        </w:rPr>
        <w:t xml:space="preserve"> </w:t>
      </w:r>
      <w:r w:rsidR="00873960" w:rsidRPr="0045241F">
        <w:rPr>
          <w:rFonts w:eastAsiaTheme="minorHAnsi"/>
          <w:bCs/>
          <w:sz w:val="26"/>
          <w:szCs w:val="26"/>
          <w:lang w:eastAsia="en-US"/>
        </w:rPr>
        <w:t xml:space="preserve">и </w:t>
      </w:r>
      <w:r w:rsidRPr="0045241F">
        <w:rPr>
          <w:rFonts w:eastAsiaTheme="minorHAnsi"/>
          <w:bCs/>
          <w:sz w:val="26"/>
          <w:szCs w:val="26"/>
          <w:lang w:eastAsia="en-US"/>
        </w:rPr>
        <w:t xml:space="preserve"> </w:t>
      </w:r>
      <w:r w:rsidR="00D16E75" w:rsidRPr="0045241F">
        <w:rPr>
          <w:rFonts w:eastAsiaTheme="minorHAnsi"/>
          <w:bCs/>
          <w:sz w:val="26"/>
          <w:szCs w:val="26"/>
          <w:lang w:eastAsia="en-US"/>
        </w:rPr>
        <w:t xml:space="preserve"> не </w:t>
      </w:r>
      <w:r w:rsidRPr="0045241F">
        <w:rPr>
          <w:rFonts w:eastAsiaTheme="minorHAnsi"/>
          <w:bCs/>
          <w:sz w:val="26"/>
          <w:szCs w:val="26"/>
          <w:lang w:eastAsia="en-US"/>
        </w:rPr>
        <w:t>имеется</w:t>
      </w:r>
      <w:r w:rsidR="00D16E75" w:rsidRPr="0045241F">
        <w:rPr>
          <w:rFonts w:eastAsiaTheme="minorHAnsi"/>
          <w:bCs/>
          <w:sz w:val="26"/>
          <w:szCs w:val="26"/>
          <w:lang w:eastAsia="en-US"/>
        </w:rPr>
        <w:t xml:space="preserve"> по нему </w:t>
      </w:r>
      <w:r w:rsidRPr="0045241F">
        <w:rPr>
          <w:rFonts w:eastAsiaTheme="minorHAnsi"/>
          <w:bCs/>
          <w:sz w:val="26"/>
          <w:szCs w:val="26"/>
          <w:lang w:eastAsia="en-US"/>
        </w:rPr>
        <w:t xml:space="preserve"> вступившее в законную силу постановление суда.</w:t>
      </w:r>
    </w:p>
    <w:p w:rsidR="00322607" w:rsidRPr="0045241F" w:rsidRDefault="00A71E67" w:rsidP="009A60D2">
      <w:pPr>
        <w:autoSpaceDE w:val="0"/>
        <w:autoSpaceDN w:val="0"/>
        <w:adjustRightInd w:val="0"/>
        <w:ind w:firstLine="540"/>
        <w:jc w:val="both"/>
        <w:rPr>
          <w:rFonts w:eastAsiaTheme="minorHAnsi"/>
          <w:bCs/>
          <w:sz w:val="26"/>
          <w:szCs w:val="26"/>
          <w:lang w:eastAsia="en-US"/>
        </w:rPr>
      </w:pPr>
      <w:proofErr w:type="gramStart"/>
      <w:r w:rsidRPr="0045241F">
        <w:rPr>
          <w:rFonts w:eastAsiaTheme="minorHAnsi"/>
          <w:bCs/>
          <w:sz w:val="26"/>
          <w:szCs w:val="26"/>
          <w:lang w:eastAsia="en-US"/>
        </w:rPr>
        <w:t>Так,</w:t>
      </w:r>
      <w:r w:rsidR="00D16E75" w:rsidRPr="0045241F">
        <w:rPr>
          <w:rFonts w:eastAsiaTheme="minorHAnsi"/>
          <w:bCs/>
          <w:sz w:val="26"/>
          <w:szCs w:val="26"/>
          <w:lang w:eastAsia="en-US"/>
        </w:rPr>
        <w:t xml:space="preserve"> если истец ранее обращался в суд с требованиями о взыскании </w:t>
      </w:r>
      <w:r w:rsidR="00873960" w:rsidRPr="0045241F">
        <w:rPr>
          <w:rFonts w:eastAsiaTheme="minorHAnsi"/>
          <w:bCs/>
          <w:sz w:val="26"/>
          <w:szCs w:val="26"/>
          <w:lang w:eastAsia="en-US"/>
        </w:rPr>
        <w:t xml:space="preserve"> </w:t>
      </w:r>
      <w:r w:rsidRPr="0045241F">
        <w:rPr>
          <w:rFonts w:eastAsiaTheme="minorHAnsi"/>
          <w:bCs/>
          <w:sz w:val="26"/>
          <w:szCs w:val="26"/>
          <w:lang w:eastAsia="en-US"/>
        </w:rPr>
        <w:t xml:space="preserve"> стоимости восстановительного ремонта, неустойки, штрафа, компенсации морального вреда </w:t>
      </w:r>
      <w:r w:rsidR="00D16E75" w:rsidRPr="0045241F">
        <w:rPr>
          <w:rFonts w:eastAsiaTheme="minorHAnsi"/>
          <w:bCs/>
          <w:sz w:val="26"/>
          <w:szCs w:val="26"/>
          <w:lang w:eastAsia="en-US"/>
        </w:rPr>
        <w:t>которые уд</w:t>
      </w:r>
      <w:r w:rsidR="00322607" w:rsidRPr="0045241F">
        <w:rPr>
          <w:rFonts w:eastAsiaTheme="minorHAnsi"/>
          <w:bCs/>
          <w:sz w:val="26"/>
          <w:szCs w:val="26"/>
          <w:lang w:eastAsia="en-US"/>
        </w:rPr>
        <w:t>ов</w:t>
      </w:r>
      <w:r w:rsidR="00D16E75" w:rsidRPr="0045241F">
        <w:rPr>
          <w:rFonts w:eastAsiaTheme="minorHAnsi"/>
          <w:bCs/>
          <w:sz w:val="26"/>
          <w:szCs w:val="26"/>
          <w:lang w:eastAsia="en-US"/>
        </w:rPr>
        <w:t>летворены</w:t>
      </w:r>
      <w:r w:rsidR="00322607" w:rsidRPr="0045241F">
        <w:rPr>
          <w:rFonts w:eastAsiaTheme="minorHAnsi"/>
          <w:bCs/>
          <w:sz w:val="26"/>
          <w:szCs w:val="26"/>
          <w:lang w:eastAsia="en-US"/>
        </w:rPr>
        <w:t xml:space="preserve">, решение вступило в законную силу и   при рассмотрении </w:t>
      </w:r>
      <w:r w:rsidRPr="0045241F">
        <w:rPr>
          <w:rFonts w:eastAsiaTheme="minorHAnsi"/>
          <w:bCs/>
          <w:sz w:val="26"/>
          <w:szCs w:val="26"/>
          <w:lang w:eastAsia="en-US"/>
        </w:rPr>
        <w:t xml:space="preserve">суд указал на незаконность замены страхового возмещения в форме организации и оплаты восстановительного ремонта страховой выплатой и на право истца требовать возмещения убытков на основании </w:t>
      </w:r>
      <w:hyperlink r:id="rId64" w:history="1">
        <w:r w:rsidRPr="0045241F">
          <w:rPr>
            <w:rFonts w:eastAsiaTheme="minorHAnsi"/>
            <w:bCs/>
            <w:sz w:val="26"/>
            <w:szCs w:val="26"/>
            <w:lang w:eastAsia="en-US"/>
          </w:rPr>
          <w:t>статьи 397</w:t>
        </w:r>
      </w:hyperlink>
      <w:r w:rsidRPr="0045241F">
        <w:rPr>
          <w:rFonts w:eastAsiaTheme="minorHAnsi"/>
          <w:bCs/>
          <w:sz w:val="26"/>
          <w:szCs w:val="26"/>
          <w:lang w:eastAsia="en-US"/>
        </w:rPr>
        <w:t xml:space="preserve"> Гражданско</w:t>
      </w:r>
      <w:r w:rsidR="00322607" w:rsidRPr="0045241F">
        <w:rPr>
          <w:rFonts w:eastAsiaTheme="minorHAnsi"/>
          <w:bCs/>
          <w:sz w:val="26"/>
          <w:szCs w:val="26"/>
          <w:lang w:eastAsia="en-US"/>
        </w:rPr>
        <w:t>го кодекса Российской Федерации</w:t>
      </w:r>
      <w:proofErr w:type="gramEnd"/>
      <w:r w:rsidR="00322607" w:rsidRPr="0045241F">
        <w:rPr>
          <w:rFonts w:eastAsiaTheme="minorHAnsi"/>
          <w:bCs/>
          <w:sz w:val="26"/>
          <w:szCs w:val="26"/>
          <w:lang w:eastAsia="en-US"/>
        </w:rPr>
        <w:t xml:space="preserve">, то при предъявлении  требований истца о взыскании убытков исходя из расчета по рыночным ценам </w:t>
      </w:r>
      <w:r w:rsidRPr="0045241F">
        <w:rPr>
          <w:rFonts w:eastAsiaTheme="minorHAnsi"/>
          <w:bCs/>
          <w:sz w:val="26"/>
          <w:szCs w:val="26"/>
          <w:lang w:eastAsia="en-US"/>
        </w:rPr>
        <w:t xml:space="preserve">истец </w:t>
      </w:r>
      <w:r w:rsidR="00322607" w:rsidRPr="0045241F">
        <w:rPr>
          <w:rFonts w:eastAsiaTheme="minorHAnsi"/>
          <w:bCs/>
          <w:sz w:val="26"/>
          <w:szCs w:val="26"/>
          <w:lang w:eastAsia="en-US"/>
        </w:rPr>
        <w:t xml:space="preserve"> предъявляет</w:t>
      </w:r>
      <w:r w:rsidRPr="0045241F">
        <w:rPr>
          <w:rFonts w:eastAsiaTheme="minorHAnsi"/>
          <w:bCs/>
          <w:sz w:val="26"/>
          <w:szCs w:val="26"/>
          <w:lang w:eastAsia="en-US"/>
        </w:rPr>
        <w:t xml:space="preserve"> требования к тому же ответчику о том же предмете и по тому же основанию, по которым принято </w:t>
      </w:r>
      <w:r w:rsidR="00322607" w:rsidRPr="0045241F">
        <w:rPr>
          <w:rFonts w:eastAsiaTheme="minorHAnsi"/>
          <w:bCs/>
          <w:sz w:val="26"/>
          <w:szCs w:val="26"/>
          <w:lang w:eastAsia="en-US"/>
        </w:rPr>
        <w:t xml:space="preserve"> ранее </w:t>
      </w:r>
      <w:proofErr w:type="gramStart"/>
      <w:r w:rsidR="00322607" w:rsidRPr="0045241F">
        <w:rPr>
          <w:rFonts w:eastAsiaTheme="minorHAnsi"/>
          <w:bCs/>
          <w:sz w:val="26"/>
          <w:szCs w:val="26"/>
          <w:lang w:eastAsia="en-US"/>
        </w:rPr>
        <w:t>решение</w:t>
      </w:r>
      <w:proofErr w:type="gramEnd"/>
      <w:r w:rsidR="00322607" w:rsidRPr="0045241F">
        <w:rPr>
          <w:rFonts w:eastAsiaTheme="minorHAnsi"/>
          <w:bCs/>
          <w:sz w:val="26"/>
          <w:szCs w:val="26"/>
          <w:lang w:eastAsia="en-US"/>
        </w:rPr>
        <w:t xml:space="preserve"> вступившее законную силу.</w:t>
      </w:r>
    </w:p>
    <w:p w:rsidR="00A71E67" w:rsidRPr="0045241F" w:rsidRDefault="00322607" w:rsidP="009A60D2">
      <w:pPr>
        <w:autoSpaceDE w:val="0"/>
        <w:autoSpaceDN w:val="0"/>
        <w:adjustRightInd w:val="0"/>
        <w:ind w:firstLine="540"/>
        <w:jc w:val="both"/>
        <w:rPr>
          <w:rFonts w:eastAsiaTheme="minorHAnsi"/>
          <w:bCs/>
          <w:sz w:val="26"/>
          <w:szCs w:val="26"/>
          <w:lang w:eastAsia="en-US"/>
        </w:rPr>
      </w:pPr>
      <w:r w:rsidRPr="0045241F">
        <w:rPr>
          <w:rFonts w:eastAsiaTheme="minorHAnsi"/>
          <w:bCs/>
          <w:sz w:val="26"/>
          <w:szCs w:val="26"/>
          <w:lang w:eastAsia="en-US"/>
        </w:rPr>
        <w:t xml:space="preserve"> При этом</w:t>
      </w:r>
      <w:proofErr w:type="gramStart"/>
      <w:r w:rsidRPr="0045241F">
        <w:rPr>
          <w:rFonts w:eastAsiaTheme="minorHAnsi"/>
          <w:bCs/>
          <w:sz w:val="26"/>
          <w:szCs w:val="26"/>
          <w:lang w:eastAsia="en-US"/>
        </w:rPr>
        <w:t>,</w:t>
      </w:r>
      <w:proofErr w:type="gramEnd"/>
      <w:r w:rsidRPr="0045241F">
        <w:rPr>
          <w:rFonts w:eastAsiaTheme="minorHAnsi"/>
          <w:bCs/>
          <w:sz w:val="26"/>
          <w:szCs w:val="26"/>
          <w:lang w:eastAsia="en-US"/>
        </w:rPr>
        <w:t xml:space="preserve"> то </w:t>
      </w:r>
      <w:r w:rsidR="00A71E67" w:rsidRPr="0045241F">
        <w:rPr>
          <w:rFonts w:eastAsiaTheme="minorHAnsi"/>
          <w:bCs/>
          <w:sz w:val="26"/>
          <w:szCs w:val="26"/>
          <w:lang w:eastAsia="en-US"/>
        </w:rPr>
        <w:t xml:space="preserve"> обстоятельство, что размер убытков по предыдущему делу истцом определен, а судом удовлетворен на основании расчета, произведенного по Единой </w:t>
      </w:r>
      <w:hyperlink r:id="rId65" w:history="1">
        <w:r w:rsidR="00A71E67" w:rsidRPr="0045241F">
          <w:rPr>
            <w:rFonts w:eastAsiaTheme="minorHAnsi"/>
            <w:bCs/>
            <w:sz w:val="26"/>
            <w:szCs w:val="26"/>
            <w:lang w:eastAsia="en-US"/>
          </w:rPr>
          <w:t>методике</w:t>
        </w:r>
      </w:hyperlink>
      <w:r w:rsidR="00A71E67" w:rsidRPr="0045241F">
        <w:rPr>
          <w:rFonts w:eastAsiaTheme="minorHAnsi"/>
          <w:bCs/>
          <w:sz w:val="26"/>
          <w:szCs w:val="26"/>
          <w:lang w:eastAsia="en-US"/>
        </w:rPr>
        <w:t xml:space="preserve"> без учета износа автомобиля, а </w:t>
      </w:r>
      <w:r w:rsidR="00873960" w:rsidRPr="0045241F">
        <w:rPr>
          <w:rFonts w:eastAsiaTheme="minorHAnsi"/>
          <w:bCs/>
          <w:sz w:val="26"/>
          <w:szCs w:val="26"/>
          <w:lang w:eastAsia="en-US"/>
        </w:rPr>
        <w:t>при</w:t>
      </w:r>
      <w:r w:rsidRPr="0045241F">
        <w:rPr>
          <w:rFonts w:eastAsiaTheme="minorHAnsi"/>
          <w:bCs/>
          <w:sz w:val="26"/>
          <w:szCs w:val="26"/>
          <w:lang w:eastAsia="en-US"/>
        </w:rPr>
        <w:t xml:space="preserve"> новом предъявлении иска </w:t>
      </w:r>
      <w:r w:rsidR="00A71E67" w:rsidRPr="0045241F">
        <w:rPr>
          <w:rFonts w:eastAsiaTheme="minorHAnsi"/>
          <w:bCs/>
          <w:sz w:val="26"/>
          <w:szCs w:val="26"/>
          <w:lang w:eastAsia="en-US"/>
        </w:rPr>
        <w:t>также без учета износа автомобиля, но по рыночным ценам, само по себе не является новым основанием иска, а лишь увеличивает размер требований по сравнению с заявленными в предыдущем деле.</w:t>
      </w:r>
    </w:p>
    <w:p w:rsidR="00A71E67" w:rsidRPr="0045241F" w:rsidRDefault="00A71E67" w:rsidP="009A60D2">
      <w:pPr>
        <w:autoSpaceDE w:val="0"/>
        <w:autoSpaceDN w:val="0"/>
        <w:adjustRightInd w:val="0"/>
        <w:ind w:firstLine="540"/>
        <w:jc w:val="both"/>
        <w:rPr>
          <w:rFonts w:eastAsiaTheme="minorHAnsi"/>
          <w:bCs/>
          <w:sz w:val="26"/>
          <w:szCs w:val="26"/>
          <w:lang w:eastAsia="en-US"/>
        </w:rPr>
      </w:pPr>
      <w:r w:rsidRPr="0045241F">
        <w:rPr>
          <w:rFonts w:eastAsiaTheme="minorHAnsi"/>
          <w:bCs/>
          <w:sz w:val="26"/>
          <w:szCs w:val="26"/>
          <w:lang w:eastAsia="en-US"/>
        </w:rPr>
        <w:t>Между тем, определение размера исковых требований в предыдущем де</w:t>
      </w:r>
      <w:r w:rsidR="00322607" w:rsidRPr="0045241F">
        <w:rPr>
          <w:rFonts w:eastAsiaTheme="minorHAnsi"/>
          <w:bCs/>
          <w:sz w:val="26"/>
          <w:szCs w:val="26"/>
          <w:lang w:eastAsia="en-US"/>
        </w:rPr>
        <w:t>ле, порядок его расчета являются</w:t>
      </w:r>
      <w:r w:rsidRPr="0045241F">
        <w:rPr>
          <w:rFonts w:eastAsiaTheme="minorHAnsi"/>
          <w:bCs/>
          <w:sz w:val="26"/>
          <w:szCs w:val="26"/>
          <w:lang w:eastAsia="en-US"/>
        </w:rPr>
        <w:t xml:space="preserve"> усмотрением истца, а его несогласие с размером </w:t>
      </w:r>
      <w:r w:rsidRPr="0045241F">
        <w:rPr>
          <w:rFonts w:eastAsiaTheme="minorHAnsi"/>
          <w:bCs/>
          <w:sz w:val="26"/>
          <w:szCs w:val="26"/>
          <w:lang w:eastAsia="en-US"/>
        </w:rPr>
        <w:lastRenderedPageBreak/>
        <w:t>взысканных сумм могло являться основанием для обжалования судебных постановлений в предыдущем деле, а не основанием для предъявления нового иска.</w:t>
      </w:r>
    </w:p>
    <w:p w:rsidR="00BC6576" w:rsidRPr="0045241F" w:rsidRDefault="00322607" w:rsidP="009A60D2">
      <w:pPr>
        <w:autoSpaceDE w:val="0"/>
        <w:autoSpaceDN w:val="0"/>
        <w:adjustRightInd w:val="0"/>
        <w:jc w:val="both"/>
        <w:rPr>
          <w:rFonts w:eastAsiaTheme="minorHAnsi"/>
          <w:bCs/>
          <w:sz w:val="26"/>
          <w:szCs w:val="26"/>
          <w:lang w:eastAsia="en-US"/>
        </w:rPr>
      </w:pPr>
      <w:proofErr w:type="gramStart"/>
      <w:r w:rsidRPr="0045241F">
        <w:rPr>
          <w:rFonts w:eastAsiaTheme="minorHAnsi"/>
          <w:bCs/>
          <w:sz w:val="26"/>
          <w:szCs w:val="26"/>
          <w:lang w:eastAsia="en-US"/>
        </w:rPr>
        <w:t>При установлении  повторности</w:t>
      </w:r>
      <w:r w:rsidR="00A71E67" w:rsidRPr="0045241F">
        <w:rPr>
          <w:rFonts w:eastAsiaTheme="minorHAnsi"/>
          <w:bCs/>
          <w:sz w:val="26"/>
          <w:szCs w:val="26"/>
          <w:lang w:eastAsia="en-US"/>
        </w:rPr>
        <w:t xml:space="preserve"> иска </w:t>
      </w:r>
      <w:r w:rsidRPr="0045241F">
        <w:rPr>
          <w:rFonts w:eastAsiaTheme="minorHAnsi"/>
          <w:bCs/>
          <w:sz w:val="26"/>
          <w:szCs w:val="26"/>
          <w:lang w:eastAsia="en-US"/>
        </w:rPr>
        <w:t xml:space="preserve">  при рассмотрении дела по указанным основаниям </w:t>
      </w:r>
      <w:r w:rsidR="00A71E67" w:rsidRPr="0045241F">
        <w:rPr>
          <w:rFonts w:eastAsiaTheme="minorHAnsi"/>
          <w:bCs/>
          <w:sz w:val="26"/>
          <w:szCs w:val="26"/>
          <w:lang w:eastAsia="en-US"/>
        </w:rPr>
        <w:t>суд</w:t>
      </w:r>
      <w:r w:rsidR="00873960" w:rsidRPr="0045241F">
        <w:rPr>
          <w:rFonts w:eastAsiaTheme="minorHAnsi"/>
          <w:bCs/>
          <w:sz w:val="26"/>
          <w:szCs w:val="26"/>
          <w:lang w:eastAsia="en-US"/>
        </w:rPr>
        <w:t>ам</w:t>
      </w:r>
      <w:r w:rsidR="00A71E67" w:rsidRPr="0045241F">
        <w:rPr>
          <w:rFonts w:eastAsiaTheme="minorHAnsi"/>
          <w:bCs/>
          <w:sz w:val="26"/>
          <w:szCs w:val="26"/>
          <w:lang w:eastAsia="en-US"/>
        </w:rPr>
        <w:t xml:space="preserve"> </w:t>
      </w:r>
      <w:r w:rsidRPr="0045241F">
        <w:rPr>
          <w:rFonts w:eastAsiaTheme="minorHAnsi"/>
          <w:bCs/>
          <w:sz w:val="26"/>
          <w:szCs w:val="26"/>
          <w:lang w:eastAsia="en-US"/>
        </w:rPr>
        <w:t xml:space="preserve">следует прекращать </w:t>
      </w:r>
      <w:r w:rsidR="00A71E67" w:rsidRPr="0045241F">
        <w:rPr>
          <w:rFonts w:eastAsiaTheme="minorHAnsi"/>
          <w:bCs/>
          <w:sz w:val="26"/>
          <w:szCs w:val="26"/>
          <w:lang w:eastAsia="en-US"/>
        </w:rPr>
        <w:t xml:space="preserve"> производство по делу на основании </w:t>
      </w:r>
      <w:hyperlink r:id="rId66" w:history="1">
        <w:r w:rsidR="00A71E67" w:rsidRPr="0045241F">
          <w:rPr>
            <w:rFonts w:eastAsiaTheme="minorHAnsi"/>
            <w:bCs/>
            <w:color w:val="0000FF"/>
            <w:sz w:val="26"/>
            <w:szCs w:val="26"/>
            <w:lang w:eastAsia="en-US"/>
          </w:rPr>
          <w:t>абзаца третьего статьи 220</w:t>
        </w:r>
      </w:hyperlink>
      <w:r w:rsidR="00A71E67" w:rsidRPr="0045241F">
        <w:rPr>
          <w:rFonts w:eastAsiaTheme="minorHAnsi"/>
          <w:bCs/>
          <w:sz w:val="26"/>
          <w:szCs w:val="26"/>
          <w:lang w:eastAsia="en-US"/>
        </w:rPr>
        <w:t xml:space="preserve"> Гражданского процессуально</w:t>
      </w:r>
      <w:r w:rsidRPr="0045241F">
        <w:rPr>
          <w:rFonts w:eastAsiaTheme="minorHAnsi"/>
          <w:bCs/>
          <w:sz w:val="26"/>
          <w:szCs w:val="26"/>
          <w:lang w:eastAsia="en-US"/>
        </w:rPr>
        <w:t xml:space="preserve">го кодекса Российской Федерации, при установлении указанных обстоятельств при принятии иска следует отказывать в принятии  искового заявления </w:t>
      </w:r>
      <w:r w:rsidR="00873960" w:rsidRPr="0045241F">
        <w:rPr>
          <w:rFonts w:eastAsiaTheme="minorHAnsi"/>
          <w:bCs/>
          <w:sz w:val="26"/>
          <w:szCs w:val="26"/>
          <w:lang w:eastAsia="en-US"/>
        </w:rPr>
        <w:t xml:space="preserve">на </w:t>
      </w:r>
      <w:r w:rsidRPr="0045241F">
        <w:rPr>
          <w:rFonts w:eastAsiaTheme="minorHAnsi"/>
          <w:bCs/>
          <w:sz w:val="26"/>
          <w:szCs w:val="26"/>
          <w:lang w:eastAsia="en-US"/>
        </w:rPr>
        <w:t xml:space="preserve">основании </w:t>
      </w:r>
      <w:hyperlink r:id="rId67" w:history="1">
        <w:r w:rsidR="00873960" w:rsidRPr="0045241F">
          <w:rPr>
            <w:rStyle w:val="a3"/>
            <w:rFonts w:eastAsiaTheme="minorHAnsi"/>
            <w:bCs/>
            <w:color w:val="auto"/>
            <w:sz w:val="26"/>
            <w:szCs w:val="26"/>
            <w:u w:val="none"/>
            <w:lang w:eastAsia="en-US"/>
          </w:rPr>
          <w:t>пункта</w:t>
        </w:r>
        <w:r w:rsidRPr="0045241F">
          <w:rPr>
            <w:rStyle w:val="a3"/>
            <w:rFonts w:eastAsiaTheme="minorHAnsi"/>
            <w:bCs/>
            <w:color w:val="auto"/>
            <w:sz w:val="26"/>
            <w:szCs w:val="26"/>
            <w:u w:val="none"/>
            <w:lang w:eastAsia="en-US"/>
          </w:rPr>
          <w:t xml:space="preserve"> 2 части 1 статьи 134</w:t>
        </w:r>
      </w:hyperlink>
      <w:r w:rsidRPr="0045241F">
        <w:rPr>
          <w:rFonts w:eastAsiaTheme="minorHAnsi"/>
          <w:bCs/>
          <w:sz w:val="26"/>
          <w:szCs w:val="26"/>
          <w:lang w:eastAsia="en-US"/>
        </w:rPr>
        <w:t xml:space="preserve"> </w:t>
      </w:r>
      <w:r w:rsidR="00873960" w:rsidRPr="0045241F">
        <w:rPr>
          <w:rFonts w:eastAsiaTheme="minorHAnsi"/>
          <w:bCs/>
          <w:sz w:val="26"/>
          <w:szCs w:val="26"/>
          <w:lang w:eastAsia="en-US"/>
        </w:rPr>
        <w:t>Гражданского процессуаль</w:t>
      </w:r>
      <w:r w:rsidRPr="0045241F">
        <w:rPr>
          <w:rFonts w:eastAsiaTheme="minorHAnsi"/>
          <w:bCs/>
          <w:sz w:val="26"/>
          <w:szCs w:val="26"/>
          <w:lang w:eastAsia="en-US"/>
        </w:rPr>
        <w:t xml:space="preserve">ного </w:t>
      </w:r>
      <w:r w:rsidR="00873960" w:rsidRPr="0045241F">
        <w:rPr>
          <w:rFonts w:eastAsiaTheme="minorHAnsi"/>
          <w:bCs/>
          <w:sz w:val="26"/>
          <w:szCs w:val="26"/>
          <w:lang w:eastAsia="en-US"/>
        </w:rPr>
        <w:t>кодекса Россий</w:t>
      </w:r>
      <w:r w:rsidRPr="0045241F">
        <w:rPr>
          <w:rFonts w:eastAsiaTheme="minorHAnsi"/>
          <w:bCs/>
          <w:sz w:val="26"/>
          <w:szCs w:val="26"/>
          <w:lang w:eastAsia="en-US"/>
        </w:rPr>
        <w:t xml:space="preserve">ской Федерации </w:t>
      </w:r>
      <w:r w:rsidR="00C449D7" w:rsidRPr="0045241F">
        <w:rPr>
          <w:rFonts w:eastAsiaTheme="minorHAnsi"/>
          <w:bCs/>
          <w:sz w:val="26"/>
          <w:szCs w:val="26"/>
          <w:lang w:eastAsia="en-US"/>
        </w:rPr>
        <w:t xml:space="preserve"> согласно которого </w:t>
      </w:r>
      <w:r w:rsidRPr="0045241F">
        <w:rPr>
          <w:rFonts w:eastAsiaTheme="minorHAnsi"/>
          <w:bCs/>
          <w:sz w:val="26"/>
          <w:szCs w:val="26"/>
          <w:lang w:eastAsia="en-US"/>
        </w:rPr>
        <w:t>судья отказывает в принятии искового</w:t>
      </w:r>
      <w:proofErr w:type="gramEnd"/>
      <w:r w:rsidRPr="0045241F">
        <w:rPr>
          <w:rFonts w:eastAsiaTheme="minorHAnsi"/>
          <w:bCs/>
          <w:sz w:val="26"/>
          <w:szCs w:val="26"/>
          <w:lang w:eastAsia="en-US"/>
        </w:rPr>
        <w:t xml:space="preserve"> заявления в случае, если имеется вступившее в законную силу решение суда по спору между теми же сторонами, о том же предмете и по тем же основаниям</w:t>
      </w:r>
      <w:r w:rsidR="00873960" w:rsidRPr="0045241F">
        <w:rPr>
          <w:rFonts w:eastAsiaTheme="minorHAnsi"/>
          <w:bCs/>
          <w:sz w:val="26"/>
          <w:szCs w:val="26"/>
          <w:lang w:eastAsia="en-US"/>
        </w:rPr>
        <w:t>.</w:t>
      </w:r>
    </w:p>
    <w:p w:rsidR="00A71E67" w:rsidRPr="0045241F" w:rsidRDefault="00C449D7" w:rsidP="009A60D2">
      <w:pPr>
        <w:pStyle w:val="a9"/>
        <w:jc w:val="both"/>
        <w:rPr>
          <w:rFonts w:ascii="Times New Roman" w:hAnsi="Times New Roman" w:cs="Times New Roman"/>
          <w:sz w:val="26"/>
          <w:szCs w:val="26"/>
        </w:rPr>
      </w:pPr>
      <w:r w:rsidRPr="0045241F">
        <w:rPr>
          <w:rFonts w:ascii="Times New Roman" w:hAnsi="Times New Roman" w:cs="Times New Roman"/>
          <w:sz w:val="26"/>
          <w:szCs w:val="26"/>
        </w:rPr>
        <w:t xml:space="preserve">          В рамках изучения судебной практики по указанной категории споров следует обратить внимание на определение  </w:t>
      </w:r>
      <w:r w:rsidR="00A71E67" w:rsidRPr="0045241F">
        <w:rPr>
          <w:rFonts w:ascii="Times New Roman" w:hAnsi="Times New Roman" w:cs="Times New Roman"/>
          <w:sz w:val="26"/>
          <w:szCs w:val="26"/>
        </w:rPr>
        <w:t xml:space="preserve">Верховного Суда Российской Федерации </w:t>
      </w:r>
      <w:r w:rsidR="00A71E67" w:rsidRPr="0045241F">
        <w:rPr>
          <w:rFonts w:ascii="Times New Roman" w:hAnsi="Times New Roman" w:cs="Times New Roman"/>
          <w:bCs/>
          <w:sz w:val="26"/>
          <w:szCs w:val="26"/>
        </w:rPr>
        <w:t xml:space="preserve">№ 12-КГ25-2-К6 </w:t>
      </w:r>
      <w:r w:rsidR="00873960" w:rsidRPr="0045241F">
        <w:rPr>
          <w:rFonts w:ascii="Times New Roman" w:hAnsi="Times New Roman" w:cs="Times New Roman"/>
          <w:bCs/>
          <w:sz w:val="26"/>
          <w:szCs w:val="26"/>
        </w:rPr>
        <w:t>от 01.04.</w:t>
      </w:r>
      <w:r w:rsidR="00CD07B4">
        <w:rPr>
          <w:rFonts w:ascii="Times New Roman" w:hAnsi="Times New Roman" w:cs="Times New Roman"/>
          <w:sz w:val="26"/>
          <w:szCs w:val="26"/>
        </w:rPr>
        <w:t>2025</w:t>
      </w:r>
      <w:r w:rsidR="00873960" w:rsidRPr="0045241F">
        <w:rPr>
          <w:rFonts w:ascii="Times New Roman" w:hAnsi="Times New Roman" w:cs="Times New Roman"/>
          <w:bCs/>
          <w:sz w:val="26"/>
          <w:szCs w:val="26"/>
        </w:rPr>
        <w:t xml:space="preserve">, </w:t>
      </w:r>
      <w:r w:rsidR="00A71E67" w:rsidRPr="0045241F">
        <w:rPr>
          <w:rFonts w:ascii="Times New Roman" w:hAnsi="Times New Roman" w:cs="Times New Roman"/>
          <w:bCs/>
          <w:sz w:val="26"/>
          <w:szCs w:val="26"/>
        </w:rPr>
        <w:t xml:space="preserve"> </w:t>
      </w:r>
      <w:r w:rsidRPr="0045241F">
        <w:rPr>
          <w:rFonts w:ascii="Times New Roman" w:hAnsi="Times New Roman" w:cs="Times New Roman"/>
          <w:sz w:val="26"/>
          <w:szCs w:val="26"/>
        </w:rPr>
        <w:t xml:space="preserve">определение  Первого кассационного суда общей юрисдикции  </w:t>
      </w:r>
      <w:r w:rsidRPr="0045241F">
        <w:rPr>
          <w:rFonts w:ascii="Times New Roman" w:hAnsi="Times New Roman" w:cs="Times New Roman"/>
          <w:bCs/>
          <w:sz w:val="26"/>
          <w:szCs w:val="26"/>
        </w:rPr>
        <w:t>№ 88-17632/2025</w:t>
      </w:r>
      <w:r w:rsidR="00873960" w:rsidRPr="0045241F">
        <w:rPr>
          <w:rFonts w:ascii="Times New Roman" w:hAnsi="Times New Roman" w:cs="Times New Roman"/>
          <w:bCs/>
          <w:sz w:val="26"/>
          <w:szCs w:val="26"/>
        </w:rPr>
        <w:t xml:space="preserve"> от 09.07.2025.  </w:t>
      </w:r>
    </w:p>
    <w:p w:rsidR="005D2B59" w:rsidRPr="0045241F" w:rsidRDefault="00A71E67" w:rsidP="009A60D2">
      <w:pPr>
        <w:pStyle w:val="a9"/>
        <w:jc w:val="both"/>
        <w:rPr>
          <w:rFonts w:ascii="Times New Roman" w:hAnsi="Times New Roman" w:cs="Times New Roman"/>
          <w:color w:val="FF0000"/>
          <w:sz w:val="26"/>
          <w:szCs w:val="26"/>
        </w:rPr>
      </w:pPr>
      <w:r w:rsidRPr="0045241F">
        <w:rPr>
          <w:rFonts w:ascii="Times New Roman" w:hAnsi="Times New Roman" w:cs="Times New Roman"/>
          <w:sz w:val="26"/>
          <w:szCs w:val="26"/>
        </w:rPr>
        <w:t xml:space="preserve">      </w:t>
      </w:r>
      <w:r w:rsidR="00AA4105" w:rsidRPr="0045241F">
        <w:rPr>
          <w:rFonts w:ascii="Times New Roman" w:hAnsi="Times New Roman" w:cs="Times New Roman"/>
          <w:sz w:val="26"/>
          <w:szCs w:val="26"/>
        </w:rPr>
        <w:t xml:space="preserve">  </w:t>
      </w:r>
      <w:r w:rsidRPr="0045241F">
        <w:rPr>
          <w:rFonts w:ascii="Times New Roman" w:hAnsi="Times New Roman" w:cs="Times New Roman"/>
          <w:sz w:val="26"/>
          <w:szCs w:val="26"/>
        </w:rPr>
        <w:t xml:space="preserve"> Основанием для </w:t>
      </w:r>
      <w:r w:rsidR="00AA4105" w:rsidRPr="0045241F">
        <w:rPr>
          <w:rFonts w:ascii="Times New Roman" w:hAnsi="Times New Roman" w:cs="Times New Roman"/>
          <w:sz w:val="26"/>
          <w:szCs w:val="26"/>
        </w:rPr>
        <w:t xml:space="preserve">отмены </w:t>
      </w:r>
      <w:r w:rsidRPr="0045241F">
        <w:rPr>
          <w:rFonts w:ascii="Times New Roman" w:hAnsi="Times New Roman" w:cs="Times New Roman"/>
          <w:sz w:val="26"/>
          <w:szCs w:val="26"/>
        </w:rPr>
        <w:t xml:space="preserve">решения </w:t>
      </w:r>
      <w:r w:rsidR="00C45F02" w:rsidRPr="0045241F">
        <w:rPr>
          <w:rFonts w:ascii="Times New Roman" w:hAnsi="Times New Roman" w:cs="Times New Roman"/>
          <w:bCs/>
          <w:sz w:val="26"/>
          <w:szCs w:val="26"/>
        </w:rPr>
        <w:t xml:space="preserve">Центрального районного </w:t>
      </w:r>
      <w:r w:rsidRPr="0045241F">
        <w:rPr>
          <w:rFonts w:ascii="Times New Roman" w:hAnsi="Times New Roman" w:cs="Times New Roman"/>
          <w:sz w:val="26"/>
          <w:szCs w:val="26"/>
        </w:rPr>
        <w:t>суда                           г. Воронежа послужило неправильное применение норм</w:t>
      </w:r>
      <w:r w:rsidR="005D2B59" w:rsidRPr="0045241F">
        <w:rPr>
          <w:rFonts w:ascii="Times New Roman" w:hAnsi="Times New Roman" w:cs="Times New Roman"/>
          <w:sz w:val="26"/>
          <w:szCs w:val="26"/>
        </w:rPr>
        <w:t xml:space="preserve"> материального, процессуального </w:t>
      </w:r>
      <w:r w:rsidRPr="0045241F">
        <w:rPr>
          <w:rFonts w:ascii="Times New Roman" w:hAnsi="Times New Roman" w:cs="Times New Roman"/>
          <w:sz w:val="26"/>
          <w:szCs w:val="26"/>
        </w:rPr>
        <w:t xml:space="preserve"> права </w:t>
      </w:r>
      <w:r w:rsidR="00C45F02" w:rsidRPr="0045241F">
        <w:rPr>
          <w:rFonts w:ascii="Times New Roman" w:hAnsi="Times New Roman" w:cs="Times New Roman"/>
          <w:sz w:val="26"/>
          <w:szCs w:val="26"/>
        </w:rPr>
        <w:t xml:space="preserve"> по </w:t>
      </w:r>
      <w:r w:rsidR="00C45F02" w:rsidRPr="0045241F">
        <w:rPr>
          <w:rFonts w:ascii="Times New Roman" w:hAnsi="Times New Roman" w:cs="Times New Roman"/>
          <w:bCs/>
          <w:sz w:val="26"/>
          <w:szCs w:val="26"/>
        </w:rPr>
        <w:t>гражданскому делу</w:t>
      </w:r>
      <w:r w:rsidR="005D2B59" w:rsidRPr="0045241F">
        <w:rPr>
          <w:rFonts w:ascii="Times New Roman" w:hAnsi="Times New Roman" w:cs="Times New Roman"/>
          <w:bCs/>
          <w:sz w:val="26"/>
          <w:szCs w:val="26"/>
        </w:rPr>
        <w:t xml:space="preserve"> № 2-510/2025 по иску </w:t>
      </w:r>
      <w:r w:rsidR="00C45F02" w:rsidRPr="0045241F">
        <w:rPr>
          <w:rFonts w:ascii="Times New Roman" w:hAnsi="Times New Roman" w:cs="Times New Roman"/>
          <w:bCs/>
          <w:sz w:val="26"/>
          <w:szCs w:val="26"/>
        </w:rPr>
        <w:t xml:space="preserve">Ю.Н. </w:t>
      </w:r>
      <w:r w:rsidR="005D2B59" w:rsidRPr="0045241F">
        <w:rPr>
          <w:rFonts w:ascii="Times New Roman" w:hAnsi="Times New Roman" w:cs="Times New Roman"/>
          <w:bCs/>
          <w:sz w:val="26"/>
          <w:szCs w:val="26"/>
        </w:rPr>
        <w:t xml:space="preserve">к </w:t>
      </w:r>
      <w:r w:rsidR="00C45F02" w:rsidRPr="0045241F">
        <w:rPr>
          <w:rFonts w:ascii="Times New Roman" w:hAnsi="Times New Roman" w:cs="Times New Roman"/>
          <w:bCs/>
          <w:sz w:val="26"/>
          <w:szCs w:val="26"/>
        </w:rPr>
        <w:t xml:space="preserve">АО </w:t>
      </w:r>
      <w:r w:rsidR="005D2B59" w:rsidRPr="0045241F">
        <w:rPr>
          <w:rFonts w:ascii="Times New Roman" w:hAnsi="Times New Roman" w:cs="Times New Roman"/>
          <w:bCs/>
          <w:sz w:val="26"/>
          <w:szCs w:val="26"/>
        </w:rPr>
        <w:t>о взыскании убытков, процентов за пользование чужими денежными средствами, судебных расходов</w:t>
      </w:r>
      <w:r w:rsidR="00C45F02" w:rsidRPr="0045241F">
        <w:rPr>
          <w:rFonts w:ascii="Times New Roman" w:hAnsi="Times New Roman" w:cs="Times New Roman"/>
          <w:bCs/>
          <w:color w:val="FF0000"/>
          <w:sz w:val="26"/>
          <w:szCs w:val="26"/>
        </w:rPr>
        <w:t>.</w:t>
      </w:r>
      <w:r w:rsidR="005D2B59" w:rsidRPr="0045241F">
        <w:rPr>
          <w:rFonts w:ascii="Times New Roman" w:hAnsi="Times New Roman" w:cs="Times New Roman"/>
          <w:bCs/>
          <w:color w:val="FF0000"/>
          <w:sz w:val="26"/>
          <w:szCs w:val="26"/>
        </w:rPr>
        <w:t xml:space="preserve"> </w:t>
      </w:r>
    </w:p>
    <w:p w:rsidR="00AA4105" w:rsidRPr="0045241F" w:rsidRDefault="00AA4105" w:rsidP="009A60D2">
      <w:pPr>
        <w:pStyle w:val="af2"/>
        <w:spacing w:after="0" w:line="240" w:lineRule="auto"/>
        <w:ind w:left="0"/>
        <w:jc w:val="both"/>
        <w:rPr>
          <w:rFonts w:ascii="Times New Roman" w:hAnsi="Times New Roman" w:cs="Times New Roman"/>
          <w:sz w:val="26"/>
          <w:szCs w:val="26"/>
        </w:rPr>
      </w:pPr>
      <w:r w:rsidRPr="0045241F">
        <w:rPr>
          <w:rFonts w:ascii="Times New Roman" w:hAnsi="Times New Roman" w:cs="Times New Roman"/>
          <w:sz w:val="26"/>
          <w:szCs w:val="26"/>
        </w:rPr>
        <w:t xml:space="preserve">           </w:t>
      </w:r>
      <w:proofErr w:type="gramStart"/>
      <w:r w:rsidRPr="0045241F">
        <w:rPr>
          <w:rFonts w:ascii="Times New Roman" w:hAnsi="Times New Roman" w:cs="Times New Roman"/>
          <w:sz w:val="26"/>
          <w:szCs w:val="26"/>
        </w:rPr>
        <w:t xml:space="preserve">Разрешая заявленный спор, суд первой инстанций, руководствуясь положениями статей </w:t>
      </w:r>
      <w:hyperlink r:id="rId68" w:history="1">
        <w:r w:rsidRPr="0045241F">
          <w:rPr>
            <w:rFonts w:ascii="Times New Roman" w:hAnsi="Times New Roman" w:cs="Times New Roman"/>
            <w:sz w:val="26"/>
            <w:szCs w:val="26"/>
          </w:rPr>
          <w:t>12</w:t>
        </w:r>
      </w:hyperlink>
      <w:r w:rsidRPr="0045241F">
        <w:rPr>
          <w:rFonts w:ascii="Times New Roman" w:hAnsi="Times New Roman" w:cs="Times New Roman"/>
          <w:sz w:val="26"/>
          <w:szCs w:val="26"/>
        </w:rPr>
        <w:t xml:space="preserve">, 12.1 Закона об ОСАГО, Постановления Пленума Верховного Суда Российской Федерации от 08.11.2022 № 31 «О применении судами законодательства об обязательном страховании гражданской ответственности владельцев транспортных средств», оценив доказательства по правилам </w:t>
      </w:r>
      <w:hyperlink r:id="rId69" w:history="1">
        <w:r w:rsidRPr="0045241F">
          <w:rPr>
            <w:rFonts w:ascii="Times New Roman" w:hAnsi="Times New Roman" w:cs="Times New Roman"/>
            <w:sz w:val="26"/>
            <w:szCs w:val="26"/>
          </w:rPr>
          <w:t>ст. ст. 59</w:t>
        </w:r>
      </w:hyperlink>
      <w:r w:rsidRPr="0045241F">
        <w:rPr>
          <w:rFonts w:ascii="Times New Roman" w:hAnsi="Times New Roman" w:cs="Times New Roman"/>
          <w:sz w:val="26"/>
          <w:szCs w:val="26"/>
        </w:rPr>
        <w:t xml:space="preserve">, </w:t>
      </w:r>
      <w:hyperlink r:id="rId70" w:history="1">
        <w:r w:rsidRPr="0045241F">
          <w:rPr>
            <w:rFonts w:ascii="Times New Roman" w:hAnsi="Times New Roman" w:cs="Times New Roman"/>
            <w:sz w:val="26"/>
            <w:szCs w:val="26"/>
          </w:rPr>
          <w:t>60</w:t>
        </w:r>
      </w:hyperlink>
      <w:r w:rsidRPr="0045241F">
        <w:rPr>
          <w:rFonts w:ascii="Times New Roman" w:hAnsi="Times New Roman" w:cs="Times New Roman"/>
          <w:sz w:val="26"/>
          <w:szCs w:val="26"/>
        </w:rPr>
        <w:t xml:space="preserve">, </w:t>
      </w:r>
      <w:hyperlink r:id="rId71" w:history="1">
        <w:r w:rsidRPr="0045241F">
          <w:rPr>
            <w:rFonts w:ascii="Times New Roman" w:hAnsi="Times New Roman" w:cs="Times New Roman"/>
            <w:sz w:val="26"/>
            <w:szCs w:val="26"/>
          </w:rPr>
          <w:t>67</w:t>
        </w:r>
      </w:hyperlink>
      <w:r w:rsidRPr="0045241F">
        <w:rPr>
          <w:rFonts w:ascii="Times New Roman" w:hAnsi="Times New Roman" w:cs="Times New Roman"/>
          <w:sz w:val="26"/>
          <w:szCs w:val="26"/>
        </w:rPr>
        <w:t xml:space="preserve"> </w:t>
      </w:r>
      <w:r w:rsidR="00B04792">
        <w:rPr>
          <w:rFonts w:ascii="Times New Roman" w:hAnsi="Times New Roman" w:cs="Times New Roman"/>
          <w:sz w:val="26"/>
          <w:szCs w:val="26"/>
        </w:rPr>
        <w:t xml:space="preserve">Гражданского процессуального кодекса Российской Федерации </w:t>
      </w:r>
      <w:r w:rsidRPr="0045241F">
        <w:rPr>
          <w:rFonts w:ascii="Times New Roman" w:hAnsi="Times New Roman" w:cs="Times New Roman"/>
          <w:sz w:val="26"/>
          <w:szCs w:val="26"/>
        </w:rPr>
        <w:t>в совокупности, установив, что ответчиком в установленный законом срок не исполнена</w:t>
      </w:r>
      <w:proofErr w:type="gramEnd"/>
      <w:r w:rsidRPr="0045241F">
        <w:rPr>
          <w:rFonts w:ascii="Times New Roman" w:hAnsi="Times New Roman" w:cs="Times New Roman"/>
          <w:sz w:val="26"/>
          <w:szCs w:val="26"/>
        </w:rPr>
        <w:t xml:space="preserve"> обязанность по организации и оплате ремонта транспортного средства истца, пришел к выводу о взыскании убытков, а также судебных расходов. </w:t>
      </w:r>
    </w:p>
    <w:p w:rsidR="00AA4105" w:rsidRPr="0045241F" w:rsidRDefault="00AA4105" w:rsidP="009A60D2">
      <w:pPr>
        <w:widowControl w:val="0"/>
        <w:tabs>
          <w:tab w:val="left" w:pos="-426"/>
          <w:tab w:val="left" w:pos="0"/>
          <w:tab w:val="left" w:pos="9781"/>
        </w:tabs>
        <w:suppressAutoHyphens/>
        <w:ind w:firstLine="709"/>
        <w:jc w:val="both"/>
        <w:rPr>
          <w:rFonts w:eastAsia="Calibri"/>
          <w:sz w:val="26"/>
          <w:szCs w:val="26"/>
          <w:lang w:eastAsia="en-US"/>
        </w:rPr>
      </w:pPr>
      <w:r w:rsidRPr="0045241F">
        <w:rPr>
          <w:sz w:val="26"/>
          <w:szCs w:val="26"/>
        </w:rPr>
        <w:t xml:space="preserve">Судебная коллегия с указанными выводами не согласилась. </w:t>
      </w:r>
    </w:p>
    <w:p w:rsidR="00AA4105" w:rsidRPr="0045241F" w:rsidRDefault="00AA4105" w:rsidP="009A60D2">
      <w:pPr>
        <w:ind w:firstLine="709"/>
        <w:jc w:val="both"/>
        <w:rPr>
          <w:sz w:val="26"/>
          <w:szCs w:val="26"/>
        </w:rPr>
      </w:pPr>
      <w:proofErr w:type="gramStart"/>
      <w:r w:rsidRPr="0045241F">
        <w:rPr>
          <w:sz w:val="26"/>
          <w:szCs w:val="26"/>
        </w:rPr>
        <w:t xml:space="preserve">Согласно </w:t>
      </w:r>
      <w:hyperlink r:id="rId72" w:history="1">
        <w:r w:rsidRPr="0045241F">
          <w:rPr>
            <w:sz w:val="26"/>
            <w:szCs w:val="26"/>
          </w:rPr>
          <w:t>абзацу третьему статьи 220</w:t>
        </w:r>
      </w:hyperlink>
      <w:r w:rsidRPr="0045241F">
        <w:rPr>
          <w:sz w:val="26"/>
          <w:szCs w:val="26"/>
        </w:rPr>
        <w:t xml:space="preserve"> Гражданского процессуального кодекса Российской Федерации суд прекращает производство по делу в случае, если имеется вступившее в законную силу и принятое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принятием отказа истца от иска или утверждением</w:t>
      </w:r>
      <w:proofErr w:type="gramEnd"/>
      <w:r w:rsidRPr="0045241F">
        <w:rPr>
          <w:sz w:val="26"/>
          <w:szCs w:val="26"/>
        </w:rPr>
        <w:t xml:space="preserve"> мирового соглашения сторон. </w:t>
      </w:r>
    </w:p>
    <w:p w:rsidR="00AA4105" w:rsidRPr="0045241F" w:rsidRDefault="00AA4105" w:rsidP="009A60D2">
      <w:pPr>
        <w:ind w:firstLine="709"/>
        <w:jc w:val="both"/>
        <w:rPr>
          <w:sz w:val="26"/>
          <w:szCs w:val="26"/>
        </w:rPr>
      </w:pPr>
      <w:r w:rsidRPr="0045241F">
        <w:rPr>
          <w:sz w:val="26"/>
          <w:szCs w:val="26"/>
        </w:rPr>
        <w:t xml:space="preserve">Таким образом, положения </w:t>
      </w:r>
      <w:hyperlink r:id="rId73" w:history="1">
        <w:r w:rsidRPr="0045241F">
          <w:rPr>
            <w:sz w:val="26"/>
            <w:szCs w:val="26"/>
          </w:rPr>
          <w:t>абзаца третьего статьи 220</w:t>
        </w:r>
      </w:hyperlink>
      <w:r w:rsidRPr="0045241F">
        <w:rPr>
          <w:sz w:val="26"/>
          <w:szCs w:val="26"/>
        </w:rPr>
        <w:t xml:space="preserve"> Гражданского процессуального кодекса Российской Федерации устанавливают недопустимость повторного рассмотрения и разрешения тождественного спора, то есть спора, в котором совпадают стороны, предмет и основание иска, </w:t>
      </w:r>
      <w:proofErr w:type="gramStart"/>
      <w:r w:rsidRPr="0045241F">
        <w:rPr>
          <w:sz w:val="26"/>
          <w:szCs w:val="26"/>
        </w:rPr>
        <w:t>а</w:t>
      </w:r>
      <w:proofErr w:type="gramEnd"/>
      <w:r w:rsidRPr="0045241F">
        <w:rPr>
          <w:sz w:val="26"/>
          <w:szCs w:val="26"/>
        </w:rPr>
        <w:t xml:space="preserve"> следовательно, при наличии обстоятельств, предусмотренных этой </w:t>
      </w:r>
      <w:hyperlink r:id="rId74" w:history="1">
        <w:r w:rsidRPr="0045241F">
          <w:rPr>
            <w:sz w:val="26"/>
            <w:szCs w:val="26"/>
          </w:rPr>
          <w:t>нормой</w:t>
        </w:r>
      </w:hyperlink>
      <w:r w:rsidRPr="0045241F">
        <w:rPr>
          <w:sz w:val="26"/>
          <w:szCs w:val="26"/>
        </w:rPr>
        <w:t xml:space="preserve">, производство по делу подлежит прекращению. </w:t>
      </w:r>
    </w:p>
    <w:p w:rsidR="00AA4105" w:rsidRPr="0045241F" w:rsidRDefault="00AA4105" w:rsidP="009A60D2">
      <w:pPr>
        <w:ind w:firstLine="709"/>
        <w:jc w:val="both"/>
        <w:rPr>
          <w:sz w:val="26"/>
          <w:szCs w:val="26"/>
        </w:rPr>
      </w:pPr>
      <w:r w:rsidRPr="0045241F">
        <w:rPr>
          <w:sz w:val="26"/>
          <w:szCs w:val="26"/>
        </w:rPr>
        <w:t xml:space="preserve">Согласно </w:t>
      </w:r>
      <w:hyperlink r:id="rId75" w:history="1">
        <w:r w:rsidRPr="0045241F">
          <w:rPr>
            <w:sz w:val="26"/>
            <w:szCs w:val="26"/>
          </w:rPr>
          <w:t>части 1 статьи 39</w:t>
        </w:r>
      </w:hyperlink>
      <w:r w:rsidRPr="0045241F">
        <w:rPr>
          <w:sz w:val="26"/>
          <w:szCs w:val="26"/>
        </w:rPr>
        <w:t xml:space="preserve"> указанного Кодекса истец вправе изменить основание или предмет иска, увеличить или уменьшить размер исковых требований. </w:t>
      </w:r>
    </w:p>
    <w:p w:rsidR="00AA4105" w:rsidRPr="0045241F" w:rsidRDefault="00AA4105" w:rsidP="009A60D2">
      <w:pPr>
        <w:ind w:firstLine="709"/>
        <w:jc w:val="both"/>
        <w:rPr>
          <w:sz w:val="26"/>
          <w:szCs w:val="26"/>
        </w:rPr>
      </w:pPr>
      <w:r w:rsidRPr="0045241F">
        <w:rPr>
          <w:sz w:val="26"/>
          <w:szCs w:val="26"/>
        </w:rPr>
        <w:t xml:space="preserve">Изменение или уменьшение размера требований, представление новых доказательств, сами по себе ни основания, ни предмет иска не меняют. </w:t>
      </w:r>
    </w:p>
    <w:p w:rsidR="00AA4105" w:rsidRPr="0045241F" w:rsidRDefault="00AA4105" w:rsidP="009A60D2">
      <w:pPr>
        <w:ind w:firstLine="709"/>
        <w:jc w:val="both"/>
        <w:rPr>
          <w:sz w:val="26"/>
          <w:szCs w:val="26"/>
        </w:rPr>
      </w:pPr>
      <w:r w:rsidRPr="0045241F">
        <w:rPr>
          <w:sz w:val="26"/>
          <w:szCs w:val="26"/>
        </w:rPr>
        <w:lastRenderedPageBreak/>
        <w:t xml:space="preserve">По настоящему делу истец предъявил требования о взыскании стоимости ремонта его транспортного средства в связи с неисполнением страховщиком обязательства по организации и оплате этого ремонта. </w:t>
      </w:r>
    </w:p>
    <w:p w:rsidR="00AA4105" w:rsidRPr="0045241F" w:rsidRDefault="00AA4105" w:rsidP="009A60D2">
      <w:pPr>
        <w:ind w:firstLine="709"/>
        <w:jc w:val="both"/>
        <w:rPr>
          <w:sz w:val="26"/>
          <w:szCs w:val="26"/>
        </w:rPr>
      </w:pPr>
      <w:r w:rsidRPr="0045241F">
        <w:rPr>
          <w:sz w:val="26"/>
          <w:szCs w:val="26"/>
        </w:rPr>
        <w:t xml:space="preserve">Как </w:t>
      </w:r>
      <w:proofErr w:type="gramStart"/>
      <w:r w:rsidRPr="0045241F">
        <w:rPr>
          <w:sz w:val="26"/>
          <w:szCs w:val="26"/>
        </w:rPr>
        <w:t>следует из материалов дела с требованием к страховщику о взыскании стоимости восстановительного ремонта по тем же основаниям Ю.Н. ранее уже обращался</w:t>
      </w:r>
      <w:proofErr w:type="gramEnd"/>
      <w:r w:rsidRPr="0045241F">
        <w:rPr>
          <w:sz w:val="26"/>
          <w:szCs w:val="26"/>
        </w:rPr>
        <w:t xml:space="preserve"> в суд и по нему имеется вступившее в законную силу решение суда. </w:t>
      </w:r>
    </w:p>
    <w:p w:rsidR="00AA4105" w:rsidRPr="0045241F" w:rsidRDefault="00AA4105" w:rsidP="009A60D2">
      <w:pPr>
        <w:ind w:firstLine="709"/>
        <w:jc w:val="both"/>
        <w:rPr>
          <w:sz w:val="26"/>
          <w:szCs w:val="26"/>
        </w:rPr>
      </w:pPr>
      <w:r w:rsidRPr="0045241F">
        <w:rPr>
          <w:sz w:val="26"/>
          <w:szCs w:val="26"/>
        </w:rPr>
        <w:t xml:space="preserve">Так, решением суда от 23.11.2022 требования Ю.Н. о взыскании стоимости восстановительного ремонта, неустойки, штрафа удовлетворены частично. </w:t>
      </w:r>
    </w:p>
    <w:p w:rsidR="00AA4105" w:rsidRPr="0045241F" w:rsidRDefault="00AA4105" w:rsidP="009A60D2">
      <w:pPr>
        <w:ind w:firstLine="709"/>
        <w:jc w:val="both"/>
        <w:rPr>
          <w:sz w:val="26"/>
          <w:szCs w:val="26"/>
        </w:rPr>
      </w:pPr>
      <w:r w:rsidRPr="0045241F">
        <w:rPr>
          <w:sz w:val="26"/>
          <w:szCs w:val="26"/>
        </w:rPr>
        <w:t xml:space="preserve">В данном решении суд указал на незаконность замены страхового возмещения в форме организации и оплаты восстановительного ремонта страховой выплатой. </w:t>
      </w:r>
    </w:p>
    <w:p w:rsidR="00AA4105" w:rsidRPr="0045241F" w:rsidRDefault="00AA4105" w:rsidP="009A60D2">
      <w:pPr>
        <w:ind w:firstLine="709"/>
        <w:jc w:val="both"/>
        <w:rPr>
          <w:sz w:val="26"/>
          <w:szCs w:val="26"/>
        </w:rPr>
      </w:pPr>
      <w:r w:rsidRPr="0045241F">
        <w:rPr>
          <w:sz w:val="26"/>
          <w:szCs w:val="26"/>
        </w:rPr>
        <w:t xml:space="preserve">Таким образом, по настоящему делу истец предъявил требования к тому же ответчику о том же предмете и по тому же основанию, по которым принято решением суда от 23.11.2022.  </w:t>
      </w:r>
    </w:p>
    <w:p w:rsidR="00AA4105" w:rsidRPr="0045241F" w:rsidRDefault="00AA4105" w:rsidP="009A60D2">
      <w:pPr>
        <w:ind w:firstLine="709"/>
        <w:jc w:val="both"/>
        <w:rPr>
          <w:sz w:val="26"/>
          <w:szCs w:val="26"/>
        </w:rPr>
      </w:pPr>
      <w:proofErr w:type="gramStart"/>
      <w:r w:rsidRPr="0045241F">
        <w:rPr>
          <w:sz w:val="26"/>
          <w:szCs w:val="26"/>
        </w:rPr>
        <w:t xml:space="preserve">То обстоятельство, что размер убытков по предыдущему делу истцом определен, а судом удовлетворен на основании расчета, произведенного по Единой </w:t>
      </w:r>
      <w:hyperlink r:id="rId76" w:history="1">
        <w:r w:rsidRPr="0045241F">
          <w:rPr>
            <w:sz w:val="26"/>
            <w:szCs w:val="26"/>
          </w:rPr>
          <w:t>методике</w:t>
        </w:r>
      </w:hyperlink>
      <w:r w:rsidRPr="0045241F">
        <w:rPr>
          <w:sz w:val="26"/>
          <w:szCs w:val="26"/>
        </w:rPr>
        <w:t xml:space="preserve"> без учета износа автомобиля, а в настоящем деле также без учета износа автомобиля, но по рыночным ценам, само по себе не является новым основанием иска, а лишь увеличивает размер требований по сравнению с заявленными в предыдущем деле. </w:t>
      </w:r>
      <w:proofErr w:type="gramEnd"/>
    </w:p>
    <w:p w:rsidR="00AA4105" w:rsidRPr="0045241F" w:rsidRDefault="00AA4105" w:rsidP="009A60D2">
      <w:pPr>
        <w:ind w:firstLine="709"/>
        <w:jc w:val="both"/>
        <w:rPr>
          <w:sz w:val="26"/>
          <w:szCs w:val="26"/>
        </w:rPr>
      </w:pPr>
      <w:r w:rsidRPr="0045241F">
        <w:rPr>
          <w:sz w:val="26"/>
          <w:szCs w:val="26"/>
        </w:rPr>
        <w:t xml:space="preserve">Между тем, определение размера исковых требований в предыдущем деле, порядок его расчета являлись усмотрением истца, а его несогласие с размером взысканных сумм могло являться основанием для обжалования судебных постановлений в предыдущем деле, а не основанием для предъявления нового иска. </w:t>
      </w:r>
    </w:p>
    <w:p w:rsidR="00AA4105" w:rsidRPr="0045241F" w:rsidRDefault="00AA4105" w:rsidP="00422692">
      <w:pPr>
        <w:autoSpaceDE w:val="0"/>
        <w:autoSpaceDN w:val="0"/>
        <w:adjustRightInd w:val="0"/>
        <w:ind w:firstLine="540"/>
        <w:jc w:val="both"/>
        <w:rPr>
          <w:rFonts w:eastAsiaTheme="minorHAnsi"/>
          <w:sz w:val="26"/>
          <w:szCs w:val="26"/>
          <w:lang w:eastAsia="en-US"/>
        </w:rPr>
      </w:pPr>
      <w:r w:rsidRPr="0045241F">
        <w:rPr>
          <w:rFonts w:eastAsiaTheme="minorHAnsi"/>
          <w:sz w:val="26"/>
          <w:szCs w:val="26"/>
          <w:lang w:eastAsia="en-US"/>
        </w:rPr>
        <w:t xml:space="preserve">  Поскольку в настоящем иске Ю.Н. заявлены требования к </w:t>
      </w:r>
      <w:r w:rsidRPr="0045241F">
        <w:rPr>
          <w:rFonts w:eastAsiaTheme="minorHAnsi"/>
          <w:sz w:val="26"/>
          <w:szCs w:val="26"/>
          <w:lang w:eastAsia="en-US"/>
        </w:rPr>
        <w:br/>
      </w:r>
      <w:proofErr w:type="gramStart"/>
      <w:r w:rsidRPr="0045241F">
        <w:rPr>
          <w:rFonts w:eastAsiaTheme="minorHAnsi"/>
          <w:sz w:val="26"/>
          <w:szCs w:val="26"/>
          <w:lang w:eastAsia="en-US"/>
        </w:rPr>
        <w:t>АО</w:t>
      </w:r>
      <w:proofErr w:type="gramEnd"/>
      <w:r w:rsidRPr="0045241F">
        <w:rPr>
          <w:rFonts w:eastAsiaTheme="minorHAnsi"/>
          <w:sz w:val="26"/>
          <w:szCs w:val="26"/>
          <w:lang w:eastAsia="en-US"/>
        </w:rPr>
        <w:t xml:space="preserve"> которые на дату вынесения оспариваемого решения, являлись предметом рассмотрения суда по ранее рассмотренному гражданскому делу, по которому имеется вступившее в законную силу и принятое по спору между теми же сторонами, о том же предмете и по тем же основаниям решение </w:t>
      </w:r>
      <w:r w:rsidR="00422692" w:rsidRPr="0045241F">
        <w:rPr>
          <w:rFonts w:eastAsiaTheme="minorHAnsi"/>
          <w:sz w:val="26"/>
          <w:szCs w:val="26"/>
          <w:lang w:eastAsia="en-US"/>
        </w:rPr>
        <w:t>суда, судебная коллегия пришла</w:t>
      </w:r>
      <w:r w:rsidRPr="0045241F">
        <w:rPr>
          <w:rFonts w:eastAsiaTheme="minorHAnsi"/>
          <w:sz w:val="26"/>
          <w:szCs w:val="26"/>
          <w:lang w:eastAsia="en-US"/>
        </w:rPr>
        <w:t xml:space="preserve"> к выводу об отмене оспариваемого </w:t>
      </w:r>
      <w:hyperlink r:id="rId77" w:history="1">
        <w:r w:rsidRPr="0045241F">
          <w:rPr>
            <w:rFonts w:eastAsiaTheme="minorHAnsi"/>
            <w:sz w:val="26"/>
            <w:szCs w:val="26"/>
            <w:lang w:eastAsia="en-US"/>
          </w:rPr>
          <w:t>решения</w:t>
        </w:r>
      </w:hyperlink>
      <w:r w:rsidRPr="0045241F">
        <w:rPr>
          <w:rFonts w:eastAsiaTheme="minorHAnsi"/>
          <w:sz w:val="26"/>
          <w:szCs w:val="26"/>
          <w:lang w:eastAsia="en-US"/>
        </w:rPr>
        <w:t xml:space="preserve"> суда и прекращении производства по делу на основании </w:t>
      </w:r>
      <w:hyperlink r:id="rId78" w:history="1">
        <w:proofErr w:type="spellStart"/>
        <w:r w:rsidRPr="0045241F">
          <w:rPr>
            <w:rFonts w:eastAsiaTheme="minorHAnsi"/>
            <w:sz w:val="26"/>
            <w:szCs w:val="26"/>
            <w:lang w:eastAsia="en-US"/>
          </w:rPr>
          <w:t>абз</w:t>
        </w:r>
        <w:proofErr w:type="spellEnd"/>
        <w:r w:rsidRPr="0045241F">
          <w:rPr>
            <w:rFonts w:eastAsiaTheme="minorHAnsi"/>
            <w:sz w:val="26"/>
            <w:szCs w:val="26"/>
            <w:lang w:eastAsia="en-US"/>
          </w:rPr>
          <w:t>. 3 ст. 220</w:t>
        </w:r>
      </w:hyperlink>
      <w:r w:rsidRPr="0045241F">
        <w:rPr>
          <w:rFonts w:eastAsiaTheme="minorHAnsi"/>
          <w:sz w:val="26"/>
          <w:szCs w:val="26"/>
          <w:lang w:eastAsia="en-US"/>
        </w:rPr>
        <w:t xml:space="preserve"> </w:t>
      </w:r>
      <w:r w:rsidR="009A60D2" w:rsidRPr="0045241F">
        <w:rPr>
          <w:rFonts w:eastAsiaTheme="minorHAnsi"/>
          <w:sz w:val="26"/>
          <w:szCs w:val="26"/>
          <w:lang w:eastAsia="en-US"/>
        </w:rPr>
        <w:t xml:space="preserve">Гражданского процессуального кодекса </w:t>
      </w:r>
      <w:proofErr w:type="gramStart"/>
      <w:r w:rsidR="009A60D2" w:rsidRPr="0045241F">
        <w:rPr>
          <w:rFonts w:eastAsiaTheme="minorHAnsi"/>
          <w:sz w:val="26"/>
          <w:szCs w:val="26"/>
          <w:lang w:eastAsia="en-US"/>
        </w:rPr>
        <w:t>Российской</w:t>
      </w:r>
      <w:proofErr w:type="gramEnd"/>
      <w:r w:rsidR="009A60D2" w:rsidRPr="0045241F">
        <w:rPr>
          <w:rFonts w:eastAsiaTheme="minorHAnsi"/>
          <w:sz w:val="26"/>
          <w:szCs w:val="26"/>
          <w:lang w:eastAsia="en-US"/>
        </w:rPr>
        <w:t>.</w:t>
      </w:r>
    </w:p>
    <w:p w:rsidR="004B4D75" w:rsidRPr="0045241F" w:rsidRDefault="00273B96" w:rsidP="009A60D2">
      <w:pPr>
        <w:pStyle w:val="a9"/>
        <w:ind w:firstLine="851"/>
        <w:jc w:val="both"/>
        <w:rPr>
          <w:rFonts w:ascii="Times New Roman" w:hAnsi="Times New Roman" w:cs="Times New Roman"/>
          <w:b/>
          <w:sz w:val="26"/>
          <w:szCs w:val="26"/>
        </w:rPr>
      </w:pPr>
      <w:r w:rsidRPr="0045241F">
        <w:rPr>
          <w:rFonts w:ascii="Times New Roman" w:eastAsia="Times New Roman" w:hAnsi="Times New Roman" w:cs="Times New Roman"/>
          <w:b/>
          <w:sz w:val="26"/>
          <w:szCs w:val="26"/>
        </w:rPr>
        <w:t xml:space="preserve">При рассмотрении требований к страховой компании  о взыскании неустойки, штрафа </w:t>
      </w:r>
      <w:r w:rsidR="00C449D7" w:rsidRPr="0045241F">
        <w:rPr>
          <w:rFonts w:ascii="Times New Roman" w:eastAsia="Times New Roman" w:hAnsi="Times New Roman" w:cs="Times New Roman"/>
          <w:b/>
          <w:sz w:val="26"/>
          <w:szCs w:val="26"/>
        </w:rPr>
        <w:t xml:space="preserve">на </w:t>
      </w:r>
      <w:r w:rsidR="008E6D54" w:rsidRPr="0045241F">
        <w:rPr>
          <w:rFonts w:ascii="Times New Roman" w:eastAsia="Times New Roman" w:hAnsi="Times New Roman" w:cs="Times New Roman"/>
          <w:b/>
          <w:sz w:val="26"/>
          <w:szCs w:val="26"/>
        </w:rPr>
        <w:t xml:space="preserve">основании </w:t>
      </w:r>
      <w:r w:rsidR="00C449D7" w:rsidRPr="0045241F">
        <w:rPr>
          <w:rFonts w:ascii="Times New Roman" w:eastAsia="Times New Roman" w:hAnsi="Times New Roman" w:cs="Times New Roman"/>
          <w:b/>
          <w:sz w:val="26"/>
          <w:szCs w:val="26"/>
        </w:rPr>
        <w:t>Закон об ОСАГО</w:t>
      </w:r>
      <w:r w:rsidR="008E6D54" w:rsidRPr="0045241F">
        <w:rPr>
          <w:rFonts w:ascii="Times New Roman" w:eastAsia="Times New Roman" w:hAnsi="Times New Roman" w:cs="Times New Roman"/>
          <w:b/>
          <w:sz w:val="26"/>
          <w:szCs w:val="26"/>
        </w:rPr>
        <w:t xml:space="preserve"> </w:t>
      </w:r>
      <w:r w:rsidR="008E6D54" w:rsidRPr="0045241F">
        <w:rPr>
          <w:rFonts w:ascii="Times New Roman" w:hAnsi="Times New Roman" w:cs="Times New Roman"/>
          <w:b/>
          <w:sz w:val="26"/>
          <w:szCs w:val="26"/>
        </w:rPr>
        <w:t xml:space="preserve"> </w:t>
      </w:r>
      <w:r w:rsidRPr="0045241F">
        <w:rPr>
          <w:rFonts w:ascii="Times New Roman" w:hAnsi="Times New Roman" w:cs="Times New Roman"/>
          <w:b/>
          <w:sz w:val="26"/>
          <w:szCs w:val="26"/>
        </w:rPr>
        <w:t xml:space="preserve"> следует учитывать следующее.</w:t>
      </w:r>
    </w:p>
    <w:p w:rsidR="008059D9" w:rsidRPr="0045241F" w:rsidRDefault="00AA4105" w:rsidP="009A60D2">
      <w:pPr>
        <w:autoSpaceDE w:val="0"/>
        <w:autoSpaceDN w:val="0"/>
        <w:adjustRightInd w:val="0"/>
        <w:jc w:val="both"/>
        <w:rPr>
          <w:rFonts w:eastAsiaTheme="minorHAnsi"/>
          <w:sz w:val="26"/>
          <w:szCs w:val="26"/>
          <w:lang w:eastAsia="en-US"/>
        </w:rPr>
      </w:pPr>
      <w:r w:rsidRPr="0045241F">
        <w:rPr>
          <w:rFonts w:eastAsiaTheme="minorHAnsi"/>
          <w:sz w:val="26"/>
          <w:szCs w:val="26"/>
          <w:lang w:eastAsia="en-US"/>
        </w:rPr>
        <w:t xml:space="preserve">              </w:t>
      </w:r>
      <w:proofErr w:type="gramStart"/>
      <w:r w:rsidR="00DA4F40" w:rsidRPr="0045241F">
        <w:rPr>
          <w:rFonts w:eastAsiaTheme="minorHAnsi"/>
          <w:sz w:val="26"/>
          <w:szCs w:val="26"/>
          <w:lang w:eastAsia="en-US"/>
        </w:rPr>
        <w:t xml:space="preserve">Из </w:t>
      </w:r>
      <w:hyperlink r:id="rId79" w:history="1">
        <w:r w:rsidR="00DA4F40" w:rsidRPr="0045241F">
          <w:rPr>
            <w:rStyle w:val="a3"/>
            <w:rFonts w:eastAsiaTheme="minorHAnsi"/>
            <w:sz w:val="26"/>
            <w:szCs w:val="26"/>
            <w:u w:val="none"/>
            <w:lang w:eastAsia="en-US"/>
          </w:rPr>
          <w:t>преамбулы</w:t>
        </w:r>
      </w:hyperlink>
      <w:r w:rsidR="00DA4F40" w:rsidRPr="0045241F">
        <w:rPr>
          <w:rFonts w:eastAsiaTheme="minorHAnsi"/>
          <w:sz w:val="26"/>
          <w:szCs w:val="26"/>
          <w:lang w:eastAsia="en-US"/>
        </w:rPr>
        <w:t xml:space="preserve"> </w:t>
      </w:r>
      <w:r w:rsidR="00273B96" w:rsidRPr="0045241F">
        <w:rPr>
          <w:rFonts w:eastAsiaTheme="minorHAnsi"/>
          <w:sz w:val="26"/>
          <w:szCs w:val="26"/>
          <w:lang w:eastAsia="en-US"/>
        </w:rPr>
        <w:t xml:space="preserve">и </w:t>
      </w:r>
      <w:hyperlink r:id="rId80" w:history="1">
        <w:r w:rsidR="00273B96" w:rsidRPr="0045241F">
          <w:rPr>
            <w:rFonts w:eastAsiaTheme="minorHAnsi"/>
            <w:color w:val="0000FF"/>
            <w:sz w:val="26"/>
            <w:szCs w:val="26"/>
            <w:lang w:eastAsia="en-US"/>
          </w:rPr>
          <w:t>пункта 1 статьи 3</w:t>
        </w:r>
      </w:hyperlink>
      <w:r w:rsidR="00273B96" w:rsidRPr="0045241F">
        <w:rPr>
          <w:rFonts w:eastAsiaTheme="minorHAnsi"/>
          <w:sz w:val="26"/>
          <w:szCs w:val="26"/>
          <w:lang w:eastAsia="en-US"/>
        </w:rPr>
        <w:t xml:space="preserve"> Закона об ОСАГО следует, что данный </w:t>
      </w:r>
      <w:hyperlink r:id="rId81" w:history="1">
        <w:r w:rsidR="00273B96" w:rsidRPr="0045241F">
          <w:rPr>
            <w:rFonts w:eastAsiaTheme="minorHAnsi"/>
            <w:color w:val="0000FF"/>
            <w:sz w:val="26"/>
            <w:szCs w:val="26"/>
            <w:lang w:eastAsia="en-US"/>
          </w:rPr>
          <w:t>закон</w:t>
        </w:r>
      </w:hyperlink>
      <w:r w:rsidR="00273B96" w:rsidRPr="0045241F">
        <w:rPr>
          <w:rFonts w:eastAsiaTheme="minorHAnsi"/>
          <w:sz w:val="26"/>
          <w:szCs w:val="26"/>
          <w:lang w:eastAsia="en-US"/>
        </w:rPr>
        <w:t xml:space="preserve"> принят в целях защиты прав потерпевших на возмещение вреда, причиненного их жизни, здоровью и имуществу при использовании транспортных средств иными лицами, а одним из основных принципов обязательного страхования является гарантия возмещения вреда, причиненного жизни, здоровью или имуществу потерпевших, в пределах, установленных данным федеральным </w:t>
      </w:r>
      <w:hyperlink r:id="rId82" w:history="1">
        <w:r w:rsidR="00273B96" w:rsidRPr="0045241F">
          <w:rPr>
            <w:rFonts w:eastAsiaTheme="minorHAnsi"/>
            <w:color w:val="0000FF"/>
            <w:sz w:val="26"/>
            <w:szCs w:val="26"/>
            <w:lang w:eastAsia="en-US"/>
          </w:rPr>
          <w:t>законом</w:t>
        </w:r>
      </w:hyperlink>
      <w:r w:rsidR="00273B96" w:rsidRPr="0045241F">
        <w:rPr>
          <w:rFonts w:eastAsiaTheme="minorHAnsi"/>
          <w:sz w:val="26"/>
          <w:szCs w:val="26"/>
          <w:lang w:eastAsia="en-US"/>
        </w:rPr>
        <w:t>.</w:t>
      </w:r>
      <w:proofErr w:type="gramEnd"/>
    </w:p>
    <w:p w:rsidR="00BC6576" w:rsidRPr="0045241F" w:rsidRDefault="00273B96" w:rsidP="009A60D2">
      <w:pPr>
        <w:autoSpaceDE w:val="0"/>
        <w:autoSpaceDN w:val="0"/>
        <w:adjustRightInd w:val="0"/>
        <w:ind w:firstLine="851"/>
        <w:jc w:val="both"/>
        <w:rPr>
          <w:rFonts w:eastAsiaTheme="minorHAnsi"/>
          <w:sz w:val="26"/>
          <w:szCs w:val="26"/>
          <w:lang w:eastAsia="en-US"/>
        </w:rPr>
      </w:pPr>
      <w:proofErr w:type="gramStart"/>
      <w:r w:rsidRPr="0045241F">
        <w:rPr>
          <w:rFonts w:eastAsiaTheme="minorHAnsi"/>
          <w:sz w:val="26"/>
          <w:szCs w:val="26"/>
          <w:lang w:eastAsia="en-US"/>
        </w:rPr>
        <w:t xml:space="preserve">В соответствии с </w:t>
      </w:r>
      <w:hyperlink r:id="rId83" w:history="1">
        <w:r w:rsidRPr="0045241F">
          <w:rPr>
            <w:rFonts w:eastAsiaTheme="minorHAnsi"/>
            <w:color w:val="0000FF"/>
            <w:sz w:val="26"/>
            <w:szCs w:val="26"/>
            <w:lang w:eastAsia="en-US"/>
          </w:rPr>
          <w:t>пунктом 15.1 статьи 12</w:t>
        </w:r>
      </w:hyperlink>
      <w:r w:rsidRPr="0045241F">
        <w:rPr>
          <w:rFonts w:eastAsiaTheme="minorHAnsi"/>
          <w:sz w:val="26"/>
          <w:szCs w:val="26"/>
          <w:lang w:eastAsia="en-US"/>
        </w:rPr>
        <w:t xml:space="preserve"> Закона об ОСАГО страховое возмещение вреда, причиненного повреждением легкового автомобиля, находящегося в собственности гражданина и зарегистрированного в Российской Федерации, осуществляется (за исключением случаев, установленных </w:t>
      </w:r>
      <w:hyperlink r:id="rId84" w:history="1">
        <w:r w:rsidRPr="0045241F">
          <w:rPr>
            <w:rFonts w:eastAsiaTheme="minorHAnsi"/>
            <w:color w:val="0000FF"/>
            <w:sz w:val="26"/>
            <w:szCs w:val="26"/>
            <w:lang w:eastAsia="en-US"/>
          </w:rPr>
          <w:t>пунктом 16.1 данной статьи</w:t>
        </w:r>
      </w:hyperlink>
      <w:r w:rsidRPr="0045241F">
        <w:rPr>
          <w:rFonts w:eastAsiaTheme="minorHAnsi"/>
          <w:sz w:val="26"/>
          <w:szCs w:val="26"/>
          <w:lang w:eastAsia="en-US"/>
        </w:rPr>
        <w:t xml:space="preserve">) в соответствии с </w:t>
      </w:r>
      <w:hyperlink r:id="rId85" w:history="1">
        <w:r w:rsidRPr="0045241F">
          <w:rPr>
            <w:rFonts w:eastAsiaTheme="minorHAnsi"/>
            <w:color w:val="0000FF"/>
            <w:sz w:val="26"/>
            <w:szCs w:val="26"/>
            <w:lang w:eastAsia="en-US"/>
          </w:rPr>
          <w:t>пунктом 15.2</w:t>
        </w:r>
      </w:hyperlink>
      <w:r w:rsidRPr="0045241F">
        <w:rPr>
          <w:rFonts w:eastAsiaTheme="minorHAnsi"/>
          <w:sz w:val="26"/>
          <w:szCs w:val="26"/>
          <w:lang w:eastAsia="en-US"/>
        </w:rPr>
        <w:t xml:space="preserve"> или </w:t>
      </w:r>
      <w:hyperlink r:id="rId86" w:history="1">
        <w:r w:rsidRPr="0045241F">
          <w:rPr>
            <w:rFonts w:eastAsiaTheme="minorHAnsi"/>
            <w:color w:val="0000FF"/>
            <w:sz w:val="26"/>
            <w:szCs w:val="26"/>
            <w:lang w:eastAsia="en-US"/>
          </w:rPr>
          <w:t>пунктом 15.3 названной статьи</w:t>
        </w:r>
      </w:hyperlink>
      <w:r w:rsidRPr="0045241F">
        <w:rPr>
          <w:rFonts w:eastAsiaTheme="minorHAnsi"/>
          <w:sz w:val="26"/>
          <w:szCs w:val="26"/>
          <w:lang w:eastAsia="en-US"/>
        </w:rPr>
        <w:t xml:space="preserve"> </w:t>
      </w:r>
      <w:r w:rsidRPr="0045241F">
        <w:rPr>
          <w:rFonts w:eastAsiaTheme="minorHAnsi"/>
          <w:sz w:val="26"/>
          <w:szCs w:val="26"/>
          <w:lang w:eastAsia="en-US"/>
        </w:rPr>
        <w:lastRenderedPageBreak/>
        <w:t>путем организации и оплаты восстановительного ремонта поврежденного транспортного средства потерпевшего (возмещение вреда в натуре).</w:t>
      </w:r>
      <w:proofErr w:type="gramEnd"/>
    </w:p>
    <w:p w:rsidR="00BC6576" w:rsidRPr="0045241F" w:rsidRDefault="00273B96" w:rsidP="009A60D2">
      <w:pPr>
        <w:autoSpaceDE w:val="0"/>
        <w:autoSpaceDN w:val="0"/>
        <w:adjustRightInd w:val="0"/>
        <w:ind w:firstLine="851"/>
        <w:jc w:val="both"/>
        <w:rPr>
          <w:rFonts w:eastAsiaTheme="minorHAnsi"/>
          <w:sz w:val="26"/>
          <w:szCs w:val="26"/>
          <w:lang w:eastAsia="en-US"/>
        </w:rPr>
      </w:pPr>
      <w:proofErr w:type="gramStart"/>
      <w:r w:rsidRPr="0045241F">
        <w:rPr>
          <w:rFonts w:eastAsiaTheme="minorHAnsi"/>
          <w:sz w:val="26"/>
          <w:szCs w:val="26"/>
          <w:lang w:eastAsia="en-US"/>
        </w:rPr>
        <w:t xml:space="preserve">В </w:t>
      </w:r>
      <w:hyperlink r:id="rId87" w:history="1">
        <w:r w:rsidRPr="0045241F">
          <w:rPr>
            <w:rFonts w:eastAsiaTheme="minorHAnsi"/>
            <w:color w:val="0000FF"/>
            <w:sz w:val="26"/>
            <w:szCs w:val="26"/>
            <w:lang w:eastAsia="en-US"/>
          </w:rPr>
          <w:t>постановлении</w:t>
        </w:r>
      </w:hyperlink>
      <w:r w:rsidRPr="0045241F">
        <w:rPr>
          <w:rFonts w:eastAsiaTheme="minorHAnsi"/>
          <w:sz w:val="26"/>
          <w:szCs w:val="26"/>
          <w:lang w:eastAsia="en-US"/>
        </w:rPr>
        <w:t xml:space="preserve"> Пленума Верховного Суда Российской</w:t>
      </w:r>
      <w:r w:rsidR="00CD07B4">
        <w:rPr>
          <w:rFonts w:eastAsiaTheme="minorHAnsi"/>
          <w:sz w:val="26"/>
          <w:szCs w:val="26"/>
          <w:lang w:eastAsia="en-US"/>
        </w:rPr>
        <w:t xml:space="preserve"> Федерации от 08.11.2022 </w:t>
      </w:r>
      <w:r w:rsidR="00C449D7" w:rsidRPr="0045241F">
        <w:rPr>
          <w:rFonts w:eastAsiaTheme="minorHAnsi"/>
          <w:sz w:val="26"/>
          <w:szCs w:val="26"/>
          <w:lang w:eastAsia="en-US"/>
        </w:rPr>
        <w:t xml:space="preserve"> № 31 «</w:t>
      </w:r>
      <w:r w:rsidRPr="0045241F">
        <w:rPr>
          <w:rFonts w:eastAsiaTheme="minorHAnsi"/>
          <w:sz w:val="26"/>
          <w:szCs w:val="26"/>
          <w:lang w:eastAsia="en-US"/>
        </w:rPr>
        <w:t xml:space="preserve">О применении судами законодательства об обязательном страховании гражданской ответственности </w:t>
      </w:r>
      <w:r w:rsidR="00C449D7" w:rsidRPr="0045241F">
        <w:rPr>
          <w:rFonts w:eastAsiaTheme="minorHAnsi"/>
          <w:sz w:val="26"/>
          <w:szCs w:val="26"/>
          <w:lang w:eastAsia="en-US"/>
        </w:rPr>
        <w:t>владельцев транспортных средств»</w:t>
      </w:r>
      <w:r w:rsidRPr="0045241F">
        <w:rPr>
          <w:rFonts w:eastAsiaTheme="minorHAnsi"/>
          <w:sz w:val="26"/>
          <w:szCs w:val="26"/>
          <w:lang w:eastAsia="en-US"/>
        </w:rPr>
        <w:t xml:space="preserve"> разъяснено, что перечень случаев, когда вместо организации и оплаты восстановительного ремонта легкового автомобиля страховое возмещение по выбору потерпевшего, по соглашению потерпевшего и страховщика либо в силу объективных обстоятельств осуществляется в форме страховой выплаты, установлен </w:t>
      </w:r>
      <w:hyperlink r:id="rId88" w:history="1">
        <w:r w:rsidRPr="0045241F">
          <w:rPr>
            <w:rFonts w:eastAsiaTheme="minorHAnsi"/>
            <w:color w:val="0000FF"/>
            <w:sz w:val="26"/>
            <w:szCs w:val="26"/>
            <w:lang w:eastAsia="en-US"/>
          </w:rPr>
          <w:t>пунктом 16.1 статьи 12</w:t>
        </w:r>
        <w:proofErr w:type="gramEnd"/>
      </w:hyperlink>
      <w:r w:rsidRPr="0045241F">
        <w:rPr>
          <w:rFonts w:eastAsiaTheme="minorHAnsi"/>
          <w:sz w:val="26"/>
          <w:szCs w:val="26"/>
          <w:lang w:eastAsia="en-US"/>
        </w:rPr>
        <w:t xml:space="preserve"> Закона об ОСАГО с учетом </w:t>
      </w:r>
      <w:hyperlink r:id="rId89" w:history="1">
        <w:r w:rsidRPr="0045241F">
          <w:rPr>
            <w:rFonts w:eastAsiaTheme="minorHAnsi"/>
            <w:color w:val="0000FF"/>
            <w:sz w:val="26"/>
            <w:szCs w:val="26"/>
            <w:lang w:eastAsia="en-US"/>
          </w:rPr>
          <w:t>абзаца шестого пункта 15.2 этой же статьи</w:t>
        </w:r>
      </w:hyperlink>
      <w:r w:rsidRPr="0045241F">
        <w:rPr>
          <w:rFonts w:eastAsiaTheme="minorHAnsi"/>
          <w:sz w:val="26"/>
          <w:szCs w:val="26"/>
          <w:lang w:eastAsia="en-US"/>
        </w:rPr>
        <w:t xml:space="preserve"> </w:t>
      </w:r>
      <w:hyperlink r:id="rId90" w:history="1">
        <w:r w:rsidRPr="0045241F">
          <w:rPr>
            <w:rFonts w:eastAsiaTheme="minorHAnsi"/>
            <w:color w:val="0000FF"/>
            <w:sz w:val="26"/>
            <w:szCs w:val="26"/>
            <w:lang w:eastAsia="en-US"/>
          </w:rPr>
          <w:t>(пункт 37)</w:t>
        </w:r>
      </w:hyperlink>
      <w:r w:rsidRPr="0045241F">
        <w:rPr>
          <w:rFonts w:eastAsiaTheme="minorHAnsi"/>
          <w:sz w:val="26"/>
          <w:szCs w:val="26"/>
          <w:lang w:eastAsia="en-US"/>
        </w:rPr>
        <w:t>.</w:t>
      </w:r>
    </w:p>
    <w:p w:rsidR="00BC6576" w:rsidRPr="0045241F" w:rsidRDefault="00273B96" w:rsidP="009A60D2">
      <w:pPr>
        <w:autoSpaceDE w:val="0"/>
        <w:autoSpaceDN w:val="0"/>
        <w:adjustRightInd w:val="0"/>
        <w:ind w:firstLine="851"/>
        <w:jc w:val="both"/>
        <w:rPr>
          <w:rFonts w:eastAsiaTheme="minorHAnsi"/>
          <w:sz w:val="26"/>
          <w:szCs w:val="26"/>
          <w:lang w:eastAsia="en-US"/>
        </w:rPr>
      </w:pPr>
      <w:r w:rsidRPr="0045241F">
        <w:rPr>
          <w:rFonts w:eastAsiaTheme="minorHAnsi"/>
          <w:sz w:val="26"/>
          <w:szCs w:val="26"/>
          <w:lang w:eastAsia="en-US"/>
        </w:rPr>
        <w:t xml:space="preserve">В отсутствие перечисленных оснований страховщик не вправе отказать потерпевшему в организации и оплате восстановительного ремонта легкового автомобиля с применением новых заменяемых деталей и комплектующих изделий и в одностороннем порядке изменить условие исполнения обязательства на выплату страхового возмещения в денежной форме </w:t>
      </w:r>
      <w:hyperlink r:id="rId91" w:history="1">
        <w:r w:rsidRPr="0045241F">
          <w:rPr>
            <w:rFonts w:eastAsiaTheme="minorHAnsi"/>
            <w:color w:val="0000FF"/>
            <w:sz w:val="26"/>
            <w:szCs w:val="26"/>
            <w:lang w:eastAsia="en-US"/>
          </w:rPr>
          <w:t>(пункт 38)</w:t>
        </w:r>
      </w:hyperlink>
      <w:r w:rsidRPr="0045241F">
        <w:rPr>
          <w:rFonts w:eastAsiaTheme="minorHAnsi"/>
          <w:sz w:val="26"/>
          <w:szCs w:val="26"/>
          <w:lang w:eastAsia="en-US"/>
        </w:rPr>
        <w:t>.</w:t>
      </w:r>
    </w:p>
    <w:p w:rsidR="00BC6576" w:rsidRPr="0045241F" w:rsidRDefault="00273B96" w:rsidP="009A60D2">
      <w:pPr>
        <w:autoSpaceDE w:val="0"/>
        <w:autoSpaceDN w:val="0"/>
        <w:adjustRightInd w:val="0"/>
        <w:ind w:firstLine="851"/>
        <w:jc w:val="both"/>
        <w:rPr>
          <w:rFonts w:eastAsiaTheme="minorHAnsi"/>
          <w:sz w:val="26"/>
          <w:szCs w:val="26"/>
          <w:lang w:eastAsia="en-US"/>
        </w:rPr>
      </w:pPr>
      <w:r w:rsidRPr="0045241F">
        <w:rPr>
          <w:rFonts w:eastAsiaTheme="minorHAnsi"/>
          <w:sz w:val="26"/>
          <w:szCs w:val="26"/>
          <w:lang w:eastAsia="en-US"/>
        </w:rPr>
        <w:t xml:space="preserve">Страховщик после осмотра поврежденного транспортного средства и (или) проведения его независимой технической экспертизы обязан выдать потерпевшему направление на ремонт, в том числе повторный ремонт в случае выявления недостатков первоначально проведенного восстановительного ремонта, на станцию технического обслуживания, которая соответствует требованиям к организации восстановительного ремонта в отношении конкретного потерпевшего </w:t>
      </w:r>
      <w:hyperlink r:id="rId92" w:history="1">
        <w:r w:rsidRPr="0045241F">
          <w:rPr>
            <w:rFonts w:eastAsiaTheme="minorHAnsi"/>
            <w:color w:val="0000FF"/>
            <w:sz w:val="26"/>
            <w:szCs w:val="26"/>
            <w:lang w:eastAsia="en-US"/>
          </w:rPr>
          <w:t>(пункт 51)</w:t>
        </w:r>
      </w:hyperlink>
      <w:r w:rsidRPr="0045241F">
        <w:rPr>
          <w:rFonts w:eastAsiaTheme="minorHAnsi"/>
          <w:sz w:val="26"/>
          <w:szCs w:val="26"/>
          <w:lang w:eastAsia="en-US"/>
        </w:rPr>
        <w:t>.</w:t>
      </w:r>
    </w:p>
    <w:p w:rsidR="00BC6576" w:rsidRPr="0045241F" w:rsidRDefault="00273B96" w:rsidP="009A60D2">
      <w:pPr>
        <w:autoSpaceDE w:val="0"/>
        <w:autoSpaceDN w:val="0"/>
        <w:adjustRightInd w:val="0"/>
        <w:ind w:firstLine="851"/>
        <w:jc w:val="both"/>
        <w:rPr>
          <w:rFonts w:eastAsiaTheme="minorHAnsi"/>
          <w:sz w:val="26"/>
          <w:szCs w:val="26"/>
          <w:lang w:eastAsia="en-US"/>
        </w:rPr>
      </w:pPr>
      <w:r w:rsidRPr="0045241F">
        <w:rPr>
          <w:rFonts w:eastAsiaTheme="minorHAnsi"/>
          <w:sz w:val="26"/>
          <w:szCs w:val="26"/>
          <w:lang w:eastAsia="en-US"/>
        </w:rPr>
        <w:t xml:space="preserve">Обязательства страховщика по организации и оплате восстановительного ремонта транспортного средства потерпевшего считаются исполненными страховщиком в полном объеме со дня получения потерпевшим надлежащим образом отремонтированного транспортного средства </w:t>
      </w:r>
      <w:hyperlink r:id="rId93" w:history="1">
        <w:r w:rsidRPr="0045241F">
          <w:rPr>
            <w:rFonts w:eastAsiaTheme="minorHAnsi"/>
            <w:color w:val="0000FF"/>
            <w:sz w:val="26"/>
            <w:szCs w:val="26"/>
            <w:lang w:eastAsia="en-US"/>
          </w:rPr>
          <w:t>(пункт 62)</w:t>
        </w:r>
      </w:hyperlink>
      <w:r w:rsidRPr="0045241F">
        <w:rPr>
          <w:rFonts w:eastAsiaTheme="minorHAnsi"/>
          <w:sz w:val="26"/>
          <w:szCs w:val="26"/>
          <w:lang w:eastAsia="en-US"/>
        </w:rPr>
        <w:t>.</w:t>
      </w:r>
    </w:p>
    <w:p w:rsidR="00BC6576" w:rsidRPr="0045241F" w:rsidRDefault="00273B96" w:rsidP="009A60D2">
      <w:pPr>
        <w:autoSpaceDE w:val="0"/>
        <w:autoSpaceDN w:val="0"/>
        <w:adjustRightInd w:val="0"/>
        <w:ind w:firstLine="851"/>
        <w:jc w:val="both"/>
        <w:rPr>
          <w:rFonts w:eastAsiaTheme="minorHAnsi"/>
          <w:sz w:val="26"/>
          <w:szCs w:val="26"/>
          <w:lang w:eastAsia="en-US"/>
        </w:rPr>
      </w:pPr>
      <w:r w:rsidRPr="0045241F">
        <w:rPr>
          <w:rFonts w:eastAsiaTheme="minorHAnsi"/>
          <w:sz w:val="26"/>
          <w:szCs w:val="26"/>
          <w:lang w:eastAsia="en-US"/>
        </w:rPr>
        <w:t>Из приведенных положений закона и разъяснений Пленума Верховного Суда Российской Федерации следует, что организация и оплата восстановительного ремонта легкового автомобиля, находящегося в собственности гражданина и зарегистрированного в Российской Федерации, является обязанностью страховщика, которая им не может быть заменена в одностороннем порядке.</w:t>
      </w:r>
    </w:p>
    <w:p w:rsidR="00BC6576" w:rsidRPr="0045241F" w:rsidRDefault="00273B96" w:rsidP="009A60D2">
      <w:pPr>
        <w:autoSpaceDE w:val="0"/>
        <w:autoSpaceDN w:val="0"/>
        <w:adjustRightInd w:val="0"/>
        <w:ind w:firstLine="851"/>
        <w:jc w:val="both"/>
        <w:rPr>
          <w:rFonts w:eastAsiaTheme="minorHAnsi"/>
          <w:sz w:val="26"/>
          <w:szCs w:val="26"/>
          <w:lang w:eastAsia="en-US"/>
        </w:rPr>
      </w:pPr>
      <w:proofErr w:type="gramStart"/>
      <w:r w:rsidRPr="0045241F">
        <w:rPr>
          <w:rFonts w:eastAsiaTheme="minorHAnsi"/>
          <w:sz w:val="26"/>
          <w:szCs w:val="26"/>
          <w:lang w:eastAsia="en-US"/>
        </w:rPr>
        <w:t xml:space="preserve">Согласно разъяснениям, изложенным в </w:t>
      </w:r>
      <w:hyperlink r:id="rId94" w:history="1">
        <w:r w:rsidRPr="0045241F">
          <w:rPr>
            <w:rFonts w:eastAsiaTheme="minorHAnsi"/>
            <w:color w:val="0000FF"/>
            <w:sz w:val="26"/>
            <w:szCs w:val="26"/>
            <w:lang w:eastAsia="en-US"/>
          </w:rPr>
          <w:t>пункте 8</w:t>
        </w:r>
      </w:hyperlink>
      <w:r w:rsidRPr="0045241F">
        <w:rPr>
          <w:rFonts w:eastAsiaTheme="minorHAnsi"/>
          <w:sz w:val="26"/>
          <w:szCs w:val="26"/>
          <w:lang w:eastAsia="en-US"/>
        </w:rPr>
        <w:t xml:space="preserve"> Обзора судебной практики Верхов</w:t>
      </w:r>
      <w:r w:rsidR="00C449D7" w:rsidRPr="0045241F">
        <w:rPr>
          <w:rFonts w:eastAsiaTheme="minorHAnsi"/>
          <w:sz w:val="26"/>
          <w:szCs w:val="26"/>
          <w:lang w:eastAsia="en-US"/>
        </w:rPr>
        <w:t>ного Суда Российской Федерации №</w:t>
      </w:r>
      <w:r w:rsidRPr="0045241F">
        <w:rPr>
          <w:rFonts w:eastAsiaTheme="minorHAnsi"/>
          <w:sz w:val="26"/>
          <w:szCs w:val="26"/>
          <w:lang w:eastAsia="en-US"/>
        </w:rPr>
        <w:t xml:space="preserve"> 2 (2021), утвержденном Президиумом Верховного Су</w:t>
      </w:r>
      <w:r w:rsidR="00CD07B4">
        <w:rPr>
          <w:rFonts w:eastAsiaTheme="minorHAnsi"/>
          <w:sz w:val="26"/>
          <w:szCs w:val="26"/>
          <w:lang w:eastAsia="en-US"/>
        </w:rPr>
        <w:t>да Российской Федерации 30.06.2021</w:t>
      </w:r>
      <w:r w:rsidRPr="0045241F">
        <w:rPr>
          <w:rFonts w:eastAsiaTheme="minorHAnsi"/>
          <w:sz w:val="26"/>
          <w:szCs w:val="26"/>
          <w:lang w:eastAsia="en-US"/>
        </w:rPr>
        <w:t xml:space="preserve">, в случае неправомерного отказа страховщика от организации и оплаты ремонта транспортного средства в натуре и (или) одностороннего изменения условий исполнения обязательства на выплату страхового возмещения в денежной форме в отсутствие оснований, предусмотренных </w:t>
      </w:r>
      <w:hyperlink r:id="rId95" w:history="1">
        <w:r w:rsidRPr="0045241F">
          <w:rPr>
            <w:rFonts w:eastAsiaTheme="minorHAnsi"/>
            <w:sz w:val="26"/>
            <w:szCs w:val="26"/>
            <w:lang w:eastAsia="en-US"/>
          </w:rPr>
          <w:t>пунктом 16.1 статьи 12</w:t>
        </w:r>
      </w:hyperlink>
      <w:r w:rsidRPr="0045241F">
        <w:rPr>
          <w:rFonts w:eastAsiaTheme="minorHAnsi"/>
          <w:sz w:val="26"/>
          <w:szCs w:val="26"/>
          <w:lang w:eastAsia="en-US"/>
        </w:rPr>
        <w:t xml:space="preserve"> Закона об</w:t>
      </w:r>
      <w:proofErr w:type="gramEnd"/>
      <w:r w:rsidRPr="0045241F">
        <w:rPr>
          <w:rFonts w:eastAsiaTheme="minorHAnsi"/>
          <w:sz w:val="26"/>
          <w:szCs w:val="26"/>
          <w:lang w:eastAsia="en-US"/>
        </w:rPr>
        <w:t xml:space="preserve"> ОСАГО, потерпевший вправе требовать полного возмещения убытков в виде стоимости такого ремонта без учета износа транспортного средства.</w:t>
      </w:r>
    </w:p>
    <w:p w:rsidR="00273B96" w:rsidRPr="0045241F" w:rsidRDefault="00273B96" w:rsidP="009A60D2">
      <w:pPr>
        <w:autoSpaceDE w:val="0"/>
        <w:autoSpaceDN w:val="0"/>
        <w:adjustRightInd w:val="0"/>
        <w:ind w:firstLine="851"/>
        <w:jc w:val="both"/>
        <w:rPr>
          <w:rFonts w:eastAsiaTheme="minorHAnsi"/>
          <w:sz w:val="26"/>
          <w:szCs w:val="26"/>
          <w:lang w:eastAsia="en-US"/>
        </w:rPr>
      </w:pPr>
      <w:r w:rsidRPr="0045241F">
        <w:rPr>
          <w:rFonts w:eastAsiaTheme="minorHAnsi"/>
          <w:sz w:val="26"/>
          <w:szCs w:val="26"/>
          <w:lang w:eastAsia="en-US"/>
        </w:rPr>
        <w:t>Таким образом, в случае длительной просрочки исполнения обязательства в натуре это исполнение по вине должника может утратить интерес для кредитора, например, автомобиль необходимый для личных семейных нужд, восстановлен силами или за счет потерпевшего или, напротив, отчужден за ненадобностью, утилизирован либо потерпевший по иным причинам утратил интерес к его восстановлению.</w:t>
      </w:r>
    </w:p>
    <w:p w:rsidR="00273B96" w:rsidRPr="0045241F" w:rsidRDefault="00273B96" w:rsidP="009A60D2">
      <w:pPr>
        <w:autoSpaceDE w:val="0"/>
        <w:autoSpaceDN w:val="0"/>
        <w:adjustRightInd w:val="0"/>
        <w:ind w:firstLine="851"/>
        <w:jc w:val="both"/>
        <w:rPr>
          <w:rFonts w:eastAsiaTheme="minorHAnsi"/>
          <w:sz w:val="26"/>
          <w:szCs w:val="26"/>
          <w:lang w:eastAsia="en-US"/>
        </w:rPr>
      </w:pPr>
      <w:r w:rsidRPr="0045241F">
        <w:rPr>
          <w:rFonts w:eastAsiaTheme="minorHAnsi"/>
          <w:sz w:val="26"/>
          <w:szCs w:val="26"/>
          <w:lang w:eastAsia="en-US"/>
        </w:rPr>
        <w:lastRenderedPageBreak/>
        <w:t>В таком случае потерпевший вправе по своему усмотрению потребовать от страховщика изменить форму страхового возмещения или отказаться от страхового возмещения в натуре и потребовать возместить убытки.</w:t>
      </w:r>
    </w:p>
    <w:p w:rsidR="00273B96" w:rsidRPr="0045241F" w:rsidRDefault="00273B96" w:rsidP="009A60D2">
      <w:pPr>
        <w:autoSpaceDE w:val="0"/>
        <w:autoSpaceDN w:val="0"/>
        <w:adjustRightInd w:val="0"/>
        <w:ind w:firstLine="851"/>
        <w:jc w:val="both"/>
        <w:rPr>
          <w:rFonts w:eastAsiaTheme="minorHAnsi"/>
          <w:sz w:val="26"/>
          <w:szCs w:val="26"/>
          <w:lang w:eastAsia="en-US"/>
        </w:rPr>
      </w:pPr>
      <w:r w:rsidRPr="0045241F">
        <w:rPr>
          <w:rFonts w:eastAsiaTheme="minorHAnsi"/>
          <w:sz w:val="26"/>
          <w:szCs w:val="26"/>
          <w:lang w:eastAsia="en-US"/>
        </w:rPr>
        <w:t xml:space="preserve">При этом требование о возмещении убытков в связи с отказом от исполнения обязательства в натуре не является изменением способа исполнения этого обязательства, </w:t>
      </w:r>
      <w:proofErr w:type="gramStart"/>
      <w:r w:rsidRPr="0045241F">
        <w:rPr>
          <w:rFonts w:eastAsiaTheme="minorHAnsi"/>
          <w:sz w:val="26"/>
          <w:szCs w:val="26"/>
          <w:lang w:eastAsia="en-US"/>
        </w:rPr>
        <w:t>а</w:t>
      </w:r>
      <w:proofErr w:type="gramEnd"/>
      <w:r w:rsidRPr="0045241F">
        <w:rPr>
          <w:rFonts w:eastAsiaTheme="minorHAnsi"/>
          <w:sz w:val="26"/>
          <w:szCs w:val="26"/>
          <w:lang w:eastAsia="en-US"/>
        </w:rPr>
        <w:t xml:space="preserve"> следовательно, не может рассматриваться как наделяющее страховщика правом на выплату страхового возмещения в денежном выражении.</w:t>
      </w:r>
    </w:p>
    <w:p w:rsidR="00273B96" w:rsidRPr="0045241F" w:rsidRDefault="00273B96" w:rsidP="009A60D2">
      <w:pPr>
        <w:autoSpaceDE w:val="0"/>
        <w:autoSpaceDN w:val="0"/>
        <w:adjustRightInd w:val="0"/>
        <w:ind w:firstLine="851"/>
        <w:jc w:val="both"/>
        <w:rPr>
          <w:rFonts w:eastAsiaTheme="minorHAnsi"/>
          <w:sz w:val="26"/>
          <w:szCs w:val="26"/>
          <w:lang w:eastAsia="en-US"/>
        </w:rPr>
      </w:pPr>
      <w:proofErr w:type="gramStart"/>
      <w:r w:rsidRPr="0045241F">
        <w:rPr>
          <w:rFonts w:eastAsiaTheme="minorHAnsi"/>
          <w:sz w:val="26"/>
          <w:szCs w:val="26"/>
          <w:lang w:eastAsia="en-US"/>
        </w:rPr>
        <w:t xml:space="preserve">В соответствии с </w:t>
      </w:r>
      <w:hyperlink r:id="rId96" w:history="1">
        <w:r w:rsidRPr="0045241F">
          <w:rPr>
            <w:rFonts w:eastAsiaTheme="minorHAnsi"/>
            <w:sz w:val="26"/>
            <w:szCs w:val="26"/>
            <w:lang w:eastAsia="en-US"/>
          </w:rPr>
          <w:t>абзацем вторым пункта 21 статьи 12</w:t>
        </w:r>
      </w:hyperlink>
      <w:r w:rsidRPr="0045241F">
        <w:rPr>
          <w:rFonts w:eastAsiaTheme="minorHAnsi"/>
          <w:sz w:val="26"/>
          <w:szCs w:val="26"/>
          <w:lang w:eastAsia="en-US"/>
        </w:rPr>
        <w:t xml:space="preserve"> Закона об ОСАГО 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неустойку (пеню) в размере одного процента от определенного в соответствии с данным </w:t>
      </w:r>
      <w:hyperlink r:id="rId97" w:history="1">
        <w:r w:rsidRPr="0045241F">
          <w:rPr>
            <w:rFonts w:eastAsiaTheme="minorHAnsi"/>
            <w:sz w:val="26"/>
            <w:szCs w:val="26"/>
            <w:lang w:eastAsia="en-US"/>
          </w:rPr>
          <w:t>законом</w:t>
        </w:r>
      </w:hyperlink>
      <w:r w:rsidRPr="0045241F">
        <w:rPr>
          <w:rFonts w:eastAsiaTheme="minorHAnsi"/>
          <w:sz w:val="26"/>
          <w:szCs w:val="26"/>
          <w:lang w:eastAsia="en-US"/>
        </w:rPr>
        <w:t xml:space="preserve"> размера страхового возмещения по виду причиненного вреда каждому потерпевшему.</w:t>
      </w:r>
      <w:proofErr w:type="gramEnd"/>
      <w:r w:rsidRPr="0045241F">
        <w:rPr>
          <w:rFonts w:eastAsiaTheme="minorHAnsi"/>
          <w:sz w:val="26"/>
          <w:szCs w:val="26"/>
          <w:lang w:eastAsia="en-US"/>
        </w:rPr>
        <w:t xml:space="preserve"> </w:t>
      </w:r>
      <w:proofErr w:type="gramStart"/>
      <w:r w:rsidRPr="0045241F">
        <w:rPr>
          <w:rFonts w:eastAsiaTheme="minorHAnsi"/>
          <w:sz w:val="26"/>
          <w:szCs w:val="26"/>
          <w:lang w:eastAsia="en-US"/>
        </w:rPr>
        <w:t xml:space="preserve">При возмещении вреда на основании </w:t>
      </w:r>
      <w:hyperlink r:id="rId98" w:history="1">
        <w:r w:rsidRPr="0045241F">
          <w:rPr>
            <w:rFonts w:eastAsiaTheme="minorHAnsi"/>
            <w:sz w:val="26"/>
            <w:szCs w:val="26"/>
            <w:lang w:eastAsia="en-US"/>
          </w:rPr>
          <w:t>пунктов 15.1</w:t>
        </w:r>
      </w:hyperlink>
      <w:r w:rsidRPr="0045241F">
        <w:rPr>
          <w:rFonts w:eastAsiaTheme="minorHAnsi"/>
          <w:sz w:val="26"/>
          <w:szCs w:val="26"/>
          <w:lang w:eastAsia="en-US"/>
        </w:rPr>
        <w:t xml:space="preserve"> - </w:t>
      </w:r>
      <w:hyperlink r:id="rId99" w:history="1">
        <w:r w:rsidRPr="0045241F">
          <w:rPr>
            <w:rFonts w:eastAsiaTheme="minorHAnsi"/>
            <w:sz w:val="26"/>
            <w:szCs w:val="26"/>
            <w:lang w:eastAsia="en-US"/>
          </w:rPr>
          <w:t>15.3 этой статьи</w:t>
        </w:r>
      </w:hyperlink>
      <w:r w:rsidRPr="0045241F">
        <w:rPr>
          <w:rFonts w:eastAsiaTheme="minorHAnsi"/>
          <w:sz w:val="26"/>
          <w:szCs w:val="26"/>
          <w:lang w:eastAsia="en-US"/>
        </w:rPr>
        <w:t xml:space="preserve"> в случае нарушения установленного </w:t>
      </w:r>
      <w:hyperlink r:id="rId100" w:history="1">
        <w:r w:rsidRPr="0045241F">
          <w:rPr>
            <w:rFonts w:eastAsiaTheme="minorHAnsi"/>
            <w:color w:val="0000FF"/>
            <w:sz w:val="26"/>
            <w:szCs w:val="26"/>
            <w:lang w:eastAsia="en-US"/>
          </w:rPr>
          <w:t>абзацем вторым пункта 15.2 данной статьи</w:t>
        </w:r>
      </w:hyperlink>
      <w:r w:rsidRPr="0045241F">
        <w:rPr>
          <w:rFonts w:eastAsiaTheme="minorHAnsi"/>
          <w:sz w:val="26"/>
          <w:szCs w:val="26"/>
          <w:lang w:eastAsia="en-US"/>
        </w:rPr>
        <w:t xml:space="preserve"> срока проведения восстановительного ремонта поврежденного транспортного средства или срока, согласованного страховщиком и потерпевшим и превышающего установленный </w:t>
      </w:r>
      <w:hyperlink r:id="rId101" w:history="1">
        <w:r w:rsidRPr="0045241F">
          <w:rPr>
            <w:rFonts w:eastAsiaTheme="minorHAnsi"/>
            <w:color w:val="0000FF"/>
            <w:sz w:val="26"/>
            <w:szCs w:val="26"/>
            <w:lang w:eastAsia="en-US"/>
          </w:rPr>
          <w:t>абзацем вторым пункта 15.2 этой статьи</w:t>
        </w:r>
      </w:hyperlink>
      <w:r w:rsidRPr="0045241F">
        <w:rPr>
          <w:rFonts w:eastAsiaTheme="minorHAnsi"/>
          <w:sz w:val="26"/>
          <w:szCs w:val="26"/>
          <w:lang w:eastAsia="en-US"/>
        </w:rPr>
        <w:t xml:space="preserve"> срок проведения восстановительного ремонта поврежденного транспортного средства, страховщик за каждый день просрочки уплачивает потерпевшему неустойку (пеню) в размере</w:t>
      </w:r>
      <w:proofErr w:type="gramEnd"/>
      <w:r w:rsidRPr="0045241F">
        <w:rPr>
          <w:rFonts w:eastAsiaTheme="minorHAnsi"/>
          <w:sz w:val="26"/>
          <w:szCs w:val="26"/>
          <w:lang w:eastAsia="en-US"/>
        </w:rPr>
        <w:t xml:space="preserve"> 0,5 процента от определенной в соответствии с данным </w:t>
      </w:r>
      <w:hyperlink r:id="rId102" w:history="1">
        <w:r w:rsidRPr="0045241F">
          <w:rPr>
            <w:rFonts w:eastAsiaTheme="minorHAnsi"/>
            <w:sz w:val="26"/>
            <w:szCs w:val="26"/>
            <w:lang w:eastAsia="en-US"/>
          </w:rPr>
          <w:t>законом</w:t>
        </w:r>
      </w:hyperlink>
      <w:r w:rsidRPr="0045241F">
        <w:rPr>
          <w:rFonts w:eastAsiaTheme="minorHAnsi"/>
          <w:sz w:val="26"/>
          <w:szCs w:val="26"/>
          <w:lang w:eastAsia="en-US"/>
        </w:rPr>
        <w:t xml:space="preserve"> суммы страхового возмещения, но не более суммы такого возмещения.</w:t>
      </w:r>
    </w:p>
    <w:p w:rsidR="00273B96" w:rsidRPr="0045241F" w:rsidRDefault="005C0995" w:rsidP="009A60D2">
      <w:pPr>
        <w:autoSpaceDE w:val="0"/>
        <w:autoSpaceDN w:val="0"/>
        <w:adjustRightInd w:val="0"/>
        <w:ind w:firstLine="851"/>
        <w:jc w:val="both"/>
        <w:rPr>
          <w:rFonts w:eastAsiaTheme="minorHAnsi"/>
          <w:sz w:val="26"/>
          <w:szCs w:val="26"/>
          <w:lang w:eastAsia="en-US"/>
        </w:rPr>
      </w:pPr>
      <w:hyperlink r:id="rId103" w:history="1">
        <w:r w:rsidR="00273B96" w:rsidRPr="0045241F">
          <w:rPr>
            <w:rFonts w:eastAsiaTheme="minorHAnsi"/>
            <w:sz w:val="26"/>
            <w:szCs w:val="26"/>
            <w:lang w:eastAsia="en-US"/>
          </w:rPr>
          <w:t>Пунктом 3 статьи 16.1</w:t>
        </w:r>
      </w:hyperlink>
      <w:r w:rsidR="00273B96" w:rsidRPr="0045241F">
        <w:rPr>
          <w:rFonts w:eastAsiaTheme="minorHAnsi"/>
          <w:sz w:val="26"/>
          <w:szCs w:val="26"/>
          <w:lang w:eastAsia="en-US"/>
        </w:rPr>
        <w:t xml:space="preserve"> Закона об ОСАГО предусмотрено, что при удовлетворении судом требований потерпевшего - физического лица об осуществлении страховой выплаты суд взыскивает со страховщика за неисполнение в добровольном порядке требований потерпевшего штраф в размере пятидесяти процентов от разницы между совокупным размером страховой выплаты, определенной судом, и размером страховой выплаты, осуществленной страховщиком в добровольном порядке.</w:t>
      </w:r>
    </w:p>
    <w:p w:rsidR="00273B96" w:rsidRPr="0045241F" w:rsidRDefault="00273B96" w:rsidP="009A60D2">
      <w:pPr>
        <w:autoSpaceDE w:val="0"/>
        <w:autoSpaceDN w:val="0"/>
        <w:adjustRightInd w:val="0"/>
        <w:ind w:firstLine="851"/>
        <w:jc w:val="both"/>
        <w:rPr>
          <w:rFonts w:eastAsiaTheme="minorHAnsi"/>
          <w:sz w:val="26"/>
          <w:szCs w:val="26"/>
          <w:lang w:eastAsia="en-US"/>
        </w:rPr>
      </w:pPr>
      <w:r w:rsidRPr="0045241F">
        <w:rPr>
          <w:rFonts w:eastAsiaTheme="minorHAnsi"/>
          <w:sz w:val="26"/>
          <w:szCs w:val="26"/>
          <w:lang w:eastAsia="en-US"/>
        </w:rPr>
        <w:t xml:space="preserve">Из приведенных норм права следует, что размер неустойки и штрафа по </w:t>
      </w:r>
      <w:hyperlink r:id="rId104" w:history="1">
        <w:r w:rsidRPr="0045241F">
          <w:rPr>
            <w:rFonts w:eastAsiaTheme="minorHAnsi"/>
            <w:sz w:val="26"/>
            <w:szCs w:val="26"/>
            <w:lang w:eastAsia="en-US"/>
          </w:rPr>
          <w:t>Закону</w:t>
        </w:r>
      </w:hyperlink>
      <w:r w:rsidRPr="0045241F">
        <w:rPr>
          <w:rFonts w:eastAsiaTheme="minorHAnsi"/>
          <w:sz w:val="26"/>
          <w:szCs w:val="26"/>
          <w:lang w:eastAsia="en-US"/>
        </w:rPr>
        <w:t xml:space="preserve"> об ОСАГО определяется не размером присужденных потерпевшему денежных сумм убытков, а размером страхового возмещения, обязательство по которому не исполнено страховщиком.</w:t>
      </w:r>
    </w:p>
    <w:p w:rsidR="00273B96" w:rsidRPr="0045241F" w:rsidRDefault="00273B96" w:rsidP="009A60D2">
      <w:pPr>
        <w:autoSpaceDE w:val="0"/>
        <w:autoSpaceDN w:val="0"/>
        <w:adjustRightInd w:val="0"/>
        <w:ind w:firstLine="851"/>
        <w:jc w:val="both"/>
        <w:rPr>
          <w:rFonts w:eastAsiaTheme="minorHAnsi"/>
          <w:sz w:val="26"/>
          <w:szCs w:val="26"/>
          <w:lang w:eastAsia="en-US"/>
        </w:rPr>
      </w:pPr>
      <w:r w:rsidRPr="0045241F">
        <w:rPr>
          <w:rFonts w:eastAsiaTheme="minorHAnsi"/>
          <w:sz w:val="26"/>
          <w:szCs w:val="26"/>
          <w:lang w:eastAsia="en-US"/>
        </w:rPr>
        <w:t xml:space="preserve">При этом указание в </w:t>
      </w:r>
      <w:hyperlink r:id="rId105" w:history="1">
        <w:r w:rsidRPr="0045241F">
          <w:rPr>
            <w:rFonts w:eastAsiaTheme="minorHAnsi"/>
            <w:sz w:val="26"/>
            <w:szCs w:val="26"/>
            <w:lang w:eastAsia="en-US"/>
          </w:rPr>
          <w:t>пункте 3 статьи 16.1</w:t>
        </w:r>
      </w:hyperlink>
      <w:r w:rsidRPr="0045241F">
        <w:rPr>
          <w:rFonts w:eastAsiaTheme="minorHAnsi"/>
          <w:sz w:val="26"/>
          <w:szCs w:val="26"/>
          <w:lang w:eastAsia="en-US"/>
        </w:rPr>
        <w:t xml:space="preserve"> Закона об ОСАГО на страховую выплату не означает, что в случае неисполнения страховщиком обязательства по организации и оплате восстановительного ремонта он освобождается от уплаты штрафа.</w:t>
      </w:r>
    </w:p>
    <w:p w:rsidR="00273B96" w:rsidRPr="0045241F" w:rsidRDefault="00273B96" w:rsidP="009A60D2">
      <w:pPr>
        <w:autoSpaceDE w:val="0"/>
        <w:autoSpaceDN w:val="0"/>
        <w:adjustRightInd w:val="0"/>
        <w:ind w:firstLine="851"/>
        <w:jc w:val="both"/>
        <w:rPr>
          <w:rFonts w:eastAsiaTheme="minorHAnsi"/>
          <w:sz w:val="26"/>
          <w:szCs w:val="26"/>
          <w:lang w:eastAsia="en-US"/>
        </w:rPr>
      </w:pPr>
      <w:r w:rsidRPr="0045241F">
        <w:rPr>
          <w:rFonts w:eastAsiaTheme="minorHAnsi"/>
          <w:sz w:val="26"/>
          <w:szCs w:val="26"/>
          <w:lang w:eastAsia="en-US"/>
        </w:rPr>
        <w:t>Иное означало бы, что в отступление от конституционного принципа равенства прав, потерпевшие, право которых на страховое возмещение в виде организации и оплаты восстановительного ремонта нарушено, оказались бы менее защищены и поставлены в неравное положение с такими же потерпевшими, право которых на страховое возмещение нарушено неосуществлением страховой выплаты.</w:t>
      </w:r>
    </w:p>
    <w:p w:rsidR="00273B96" w:rsidRPr="0045241F" w:rsidRDefault="00273B96" w:rsidP="009A60D2">
      <w:pPr>
        <w:autoSpaceDE w:val="0"/>
        <w:autoSpaceDN w:val="0"/>
        <w:adjustRightInd w:val="0"/>
        <w:ind w:firstLine="851"/>
        <w:jc w:val="both"/>
        <w:rPr>
          <w:rFonts w:eastAsiaTheme="minorHAnsi"/>
          <w:sz w:val="26"/>
          <w:szCs w:val="26"/>
          <w:lang w:eastAsia="en-US"/>
        </w:rPr>
      </w:pPr>
      <w:r w:rsidRPr="0045241F">
        <w:rPr>
          <w:rFonts w:eastAsiaTheme="minorHAnsi"/>
          <w:sz w:val="26"/>
          <w:szCs w:val="26"/>
          <w:lang w:eastAsia="en-US"/>
        </w:rPr>
        <w:t xml:space="preserve">Таким образом, удовлетворение судом требования потерпевшего - физического лица о взыскании убытков, обусловленных ненадлежащим исполнением страховщиком обязательства по организации и оплате восстановительного ремонта транспортного средства, не исключает присуждение предусмотренных </w:t>
      </w:r>
      <w:hyperlink r:id="rId106" w:history="1">
        <w:r w:rsidRPr="0045241F">
          <w:rPr>
            <w:rFonts w:eastAsiaTheme="minorHAnsi"/>
            <w:sz w:val="26"/>
            <w:szCs w:val="26"/>
            <w:lang w:eastAsia="en-US"/>
          </w:rPr>
          <w:t>Законом</w:t>
        </w:r>
      </w:hyperlink>
      <w:r w:rsidRPr="0045241F">
        <w:rPr>
          <w:rFonts w:eastAsiaTheme="minorHAnsi"/>
          <w:sz w:val="26"/>
          <w:szCs w:val="26"/>
          <w:lang w:eastAsia="en-US"/>
        </w:rPr>
        <w:t xml:space="preserve"> об ОСАГО неустоек и штрафов, подлежащих в этом </w:t>
      </w:r>
      <w:r w:rsidRPr="0045241F">
        <w:rPr>
          <w:rFonts w:eastAsiaTheme="minorHAnsi"/>
          <w:sz w:val="26"/>
          <w:szCs w:val="26"/>
          <w:lang w:eastAsia="en-US"/>
        </w:rPr>
        <w:lastRenderedPageBreak/>
        <w:t>случае исчислению из размера неосуществленного страхового возмещения (возмещение вреда в натуре).</w:t>
      </w:r>
    </w:p>
    <w:p w:rsidR="00BC6576" w:rsidRPr="0045241F" w:rsidRDefault="00273B96" w:rsidP="009A60D2">
      <w:pPr>
        <w:autoSpaceDE w:val="0"/>
        <w:autoSpaceDN w:val="0"/>
        <w:adjustRightInd w:val="0"/>
        <w:ind w:firstLine="851"/>
        <w:jc w:val="both"/>
        <w:rPr>
          <w:rFonts w:eastAsiaTheme="minorHAnsi"/>
          <w:sz w:val="26"/>
          <w:szCs w:val="26"/>
          <w:lang w:eastAsia="en-US"/>
        </w:rPr>
      </w:pPr>
      <w:r w:rsidRPr="0045241F">
        <w:rPr>
          <w:rFonts w:eastAsiaTheme="minorHAnsi"/>
          <w:sz w:val="26"/>
          <w:szCs w:val="26"/>
          <w:lang w:eastAsia="en-US"/>
        </w:rPr>
        <w:t>Однако в этом случае осуществленные страховщиком выплаты страхового возмещения в денежном выражении не подлежат учету при определении размера неустоек и штрафов, поскольку подобные действия финансовой организации не могут рассматриваться как надлежащее исполнение обязательства.</w:t>
      </w:r>
    </w:p>
    <w:p w:rsidR="006F41A9" w:rsidRPr="0045241F" w:rsidRDefault="00211361" w:rsidP="00422692">
      <w:pPr>
        <w:autoSpaceDE w:val="0"/>
        <w:autoSpaceDN w:val="0"/>
        <w:adjustRightInd w:val="0"/>
        <w:jc w:val="both"/>
        <w:rPr>
          <w:rFonts w:eastAsiaTheme="minorHAnsi"/>
          <w:color w:val="FF0000"/>
          <w:sz w:val="26"/>
          <w:szCs w:val="26"/>
          <w:lang w:eastAsia="en-US"/>
        </w:rPr>
      </w:pPr>
      <w:r w:rsidRPr="0045241F">
        <w:rPr>
          <w:rFonts w:eastAsiaTheme="minorHAnsi"/>
          <w:color w:val="FF0000"/>
          <w:sz w:val="26"/>
          <w:szCs w:val="26"/>
          <w:lang w:eastAsia="en-US"/>
        </w:rPr>
        <w:t xml:space="preserve">              </w:t>
      </w:r>
      <w:r w:rsidR="00C449D7" w:rsidRPr="0045241F">
        <w:rPr>
          <w:rFonts w:eastAsiaTheme="minorHAnsi"/>
          <w:sz w:val="26"/>
          <w:szCs w:val="26"/>
          <w:lang w:eastAsia="en-US"/>
        </w:rPr>
        <w:t>В рамках изучения судебной практики по указанной категории споров следует обратить внимание на определение  Верховного Суда Российской Федерации  № 81-КГ24-11-К8</w:t>
      </w:r>
      <w:r w:rsidR="00CD07B4">
        <w:rPr>
          <w:rFonts w:eastAsiaTheme="minorHAnsi"/>
          <w:sz w:val="26"/>
          <w:szCs w:val="26"/>
          <w:lang w:eastAsia="en-US"/>
        </w:rPr>
        <w:t xml:space="preserve"> от   21.01.2025</w:t>
      </w:r>
      <w:r w:rsidR="00C449D7" w:rsidRPr="0045241F">
        <w:rPr>
          <w:rFonts w:eastAsiaTheme="minorHAnsi"/>
          <w:bCs/>
          <w:sz w:val="26"/>
          <w:szCs w:val="26"/>
          <w:lang w:eastAsia="en-US"/>
        </w:rPr>
        <w:t xml:space="preserve">, </w:t>
      </w:r>
      <w:r w:rsidR="00CD07B4">
        <w:rPr>
          <w:rFonts w:eastAsiaTheme="minorHAnsi"/>
          <w:sz w:val="26"/>
          <w:szCs w:val="26"/>
          <w:lang w:eastAsia="en-US"/>
        </w:rPr>
        <w:t xml:space="preserve">от 08.04.2025 </w:t>
      </w:r>
      <w:r w:rsidR="00AA4105" w:rsidRPr="0045241F">
        <w:rPr>
          <w:rFonts w:eastAsiaTheme="minorHAnsi"/>
          <w:sz w:val="26"/>
          <w:szCs w:val="26"/>
          <w:lang w:eastAsia="en-US"/>
        </w:rPr>
        <w:t xml:space="preserve">  № 72-КГ24-4-К8</w:t>
      </w:r>
      <w:r w:rsidR="00C449D7" w:rsidRPr="0045241F">
        <w:rPr>
          <w:rFonts w:eastAsiaTheme="minorHAnsi"/>
          <w:sz w:val="26"/>
          <w:szCs w:val="26"/>
          <w:lang w:eastAsia="en-US"/>
        </w:rPr>
        <w:t xml:space="preserve">, определение  Первого кассационного суда общей юрисдикции  </w:t>
      </w:r>
      <w:r w:rsidR="00AA4105" w:rsidRPr="0045241F">
        <w:rPr>
          <w:rFonts w:eastAsiaTheme="minorHAnsi"/>
          <w:sz w:val="26"/>
          <w:szCs w:val="26"/>
          <w:lang w:eastAsia="en-US"/>
        </w:rPr>
        <w:t>№ 88-11012/2025</w:t>
      </w:r>
      <w:r w:rsidR="00AA4105" w:rsidRPr="0045241F">
        <w:rPr>
          <w:rFonts w:eastAsiaTheme="minorHAnsi"/>
          <w:bCs/>
          <w:sz w:val="26"/>
          <w:szCs w:val="26"/>
          <w:lang w:eastAsia="en-US"/>
        </w:rPr>
        <w:t xml:space="preserve"> от 04.06.2025.  </w:t>
      </w:r>
    </w:p>
    <w:p w:rsidR="00DA4F40" w:rsidRPr="0045241F" w:rsidRDefault="00422692" w:rsidP="009A60D2">
      <w:pPr>
        <w:autoSpaceDE w:val="0"/>
        <w:autoSpaceDN w:val="0"/>
        <w:adjustRightInd w:val="0"/>
        <w:ind w:firstLine="851"/>
        <w:jc w:val="both"/>
        <w:rPr>
          <w:rFonts w:eastAsiaTheme="minorHAnsi"/>
          <w:b/>
          <w:sz w:val="26"/>
          <w:szCs w:val="26"/>
          <w:lang w:eastAsia="en-US"/>
        </w:rPr>
      </w:pPr>
      <w:r w:rsidRPr="0045241F">
        <w:rPr>
          <w:rFonts w:eastAsiaTheme="minorHAnsi"/>
          <w:b/>
          <w:sz w:val="26"/>
          <w:szCs w:val="26"/>
          <w:lang w:eastAsia="en-US"/>
        </w:rPr>
        <w:t>П</w:t>
      </w:r>
      <w:r w:rsidR="009E2F3B" w:rsidRPr="0045241F">
        <w:rPr>
          <w:rFonts w:eastAsiaTheme="minorHAnsi"/>
          <w:b/>
          <w:sz w:val="26"/>
          <w:szCs w:val="26"/>
          <w:lang w:eastAsia="en-US"/>
        </w:rPr>
        <w:t>ри  рассмотрени</w:t>
      </w:r>
      <w:r w:rsidR="00BC6576" w:rsidRPr="0045241F">
        <w:rPr>
          <w:rFonts w:eastAsiaTheme="minorHAnsi"/>
          <w:b/>
          <w:sz w:val="26"/>
          <w:szCs w:val="26"/>
          <w:lang w:eastAsia="en-US"/>
        </w:rPr>
        <w:t>и</w:t>
      </w:r>
      <w:r w:rsidR="00B53601" w:rsidRPr="0045241F">
        <w:rPr>
          <w:rFonts w:eastAsiaTheme="minorHAnsi"/>
          <w:b/>
          <w:sz w:val="26"/>
          <w:szCs w:val="26"/>
          <w:lang w:eastAsia="en-US"/>
        </w:rPr>
        <w:t xml:space="preserve"> исков о вз</w:t>
      </w:r>
      <w:r w:rsidR="009E2F3B" w:rsidRPr="0045241F">
        <w:rPr>
          <w:rFonts w:eastAsiaTheme="minorHAnsi"/>
          <w:b/>
          <w:sz w:val="26"/>
          <w:szCs w:val="26"/>
          <w:lang w:eastAsia="en-US"/>
        </w:rPr>
        <w:t>ы</w:t>
      </w:r>
      <w:r w:rsidR="00B53601" w:rsidRPr="0045241F">
        <w:rPr>
          <w:rFonts w:eastAsiaTheme="minorHAnsi"/>
          <w:b/>
          <w:sz w:val="26"/>
          <w:szCs w:val="26"/>
          <w:lang w:eastAsia="en-US"/>
        </w:rPr>
        <w:t xml:space="preserve">скании стоимости  восстановительного ремонта </w:t>
      </w:r>
      <w:r w:rsidR="009E2F3B" w:rsidRPr="0045241F">
        <w:rPr>
          <w:rFonts w:eastAsiaTheme="minorHAnsi"/>
          <w:b/>
          <w:sz w:val="26"/>
          <w:szCs w:val="26"/>
          <w:lang w:eastAsia="en-US"/>
        </w:rPr>
        <w:t xml:space="preserve"> при осуществлении некачественного ремонта страховой компанией на СТОА при </w:t>
      </w:r>
      <w:r w:rsidR="00B94B87" w:rsidRPr="0045241F">
        <w:rPr>
          <w:rFonts w:eastAsiaTheme="minorHAnsi"/>
          <w:b/>
          <w:sz w:val="26"/>
          <w:szCs w:val="26"/>
          <w:lang w:eastAsia="en-US"/>
        </w:rPr>
        <w:t xml:space="preserve">разрешении </w:t>
      </w:r>
      <w:r w:rsidR="009E2F3B" w:rsidRPr="0045241F">
        <w:rPr>
          <w:rFonts w:eastAsiaTheme="minorHAnsi"/>
          <w:b/>
          <w:sz w:val="26"/>
          <w:szCs w:val="26"/>
          <w:lang w:eastAsia="en-US"/>
        </w:rPr>
        <w:t>требований о взыскании неустойки</w:t>
      </w:r>
      <w:r w:rsidR="00B94B87" w:rsidRPr="0045241F">
        <w:rPr>
          <w:rFonts w:eastAsiaTheme="minorHAnsi"/>
          <w:b/>
          <w:sz w:val="26"/>
          <w:szCs w:val="26"/>
          <w:lang w:eastAsia="en-US"/>
        </w:rPr>
        <w:t xml:space="preserve"> следует учитывать </w:t>
      </w:r>
      <w:r w:rsidR="009E2F3B" w:rsidRPr="0045241F">
        <w:rPr>
          <w:rFonts w:eastAsiaTheme="minorHAnsi"/>
          <w:b/>
          <w:sz w:val="26"/>
          <w:szCs w:val="26"/>
          <w:lang w:eastAsia="en-US"/>
        </w:rPr>
        <w:t xml:space="preserve"> следующее.</w:t>
      </w:r>
    </w:p>
    <w:p w:rsidR="00BC6576" w:rsidRPr="0045241F" w:rsidRDefault="00871A1A" w:rsidP="009A60D2">
      <w:pPr>
        <w:autoSpaceDE w:val="0"/>
        <w:autoSpaceDN w:val="0"/>
        <w:adjustRightInd w:val="0"/>
        <w:ind w:firstLine="540"/>
        <w:jc w:val="both"/>
        <w:rPr>
          <w:rFonts w:eastAsiaTheme="minorHAnsi"/>
          <w:sz w:val="26"/>
          <w:szCs w:val="26"/>
          <w:lang w:eastAsia="en-US"/>
        </w:rPr>
      </w:pPr>
      <w:proofErr w:type="gramStart"/>
      <w:r w:rsidRPr="0045241F">
        <w:rPr>
          <w:rFonts w:eastAsiaTheme="minorHAnsi"/>
          <w:sz w:val="26"/>
          <w:szCs w:val="26"/>
          <w:lang w:eastAsia="en-US"/>
        </w:rPr>
        <w:t xml:space="preserve">В соответствии с </w:t>
      </w:r>
      <w:hyperlink r:id="rId107" w:history="1">
        <w:r w:rsidRPr="0045241F">
          <w:rPr>
            <w:rFonts w:eastAsiaTheme="minorHAnsi"/>
            <w:color w:val="0000FF"/>
            <w:sz w:val="26"/>
            <w:szCs w:val="26"/>
            <w:lang w:eastAsia="en-US"/>
          </w:rPr>
          <w:t>абзацем вторым пункта 21 статьи 12</w:t>
        </w:r>
      </w:hyperlink>
      <w:r w:rsidRPr="0045241F">
        <w:rPr>
          <w:rFonts w:eastAsiaTheme="minorHAnsi"/>
          <w:sz w:val="26"/>
          <w:szCs w:val="26"/>
          <w:lang w:eastAsia="en-US"/>
        </w:rPr>
        <w:t xml:space="preserve"> </w:t>
      </w:r>
      <w:r w:rsidR="00211361" w:rsidRPr="0045241F">
        <w:rPr>
          <w:rFonts w:eastAsiaTheme="minorHAnsi"/>
          <w:sz w:val="26"/>
          <w:szCs w:val="26"/>
          <w:lang w:eastAsia="en-US"/>
        </w:rPr>
        <w:t xml:space="preserve">Законом об ОСАГО </w:t>
      </w:r>
      <w:r w:rsidRPr="0045241F">
        <w:rPr>
          <w:rFonts w:eastAsiaTheme="minorHAnsi"/>
          <w:sz w:val="26"/>
          <w:szCs w:val="26"/>
          <w:lang w:eastAsia="en-US"/>
        </w:rPr>
        <w:t xml:space="preserve">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неустойку (пеню) в размере одного процента от определенного в соответствии с данным </w:t>
      </w:r>
      <w:hyperlink r:id="rId108" w:history="1">
        <w:r w:rsidRPr="0045241F">
          <w:rPr>
            <w:rFonts w:eastAsiaTheme="minorHAnsi"/>
            <w:color w:val="0000FF"/>
            <w:sz w:val="26"/>
            <w:szCs w:val="26"/>
            <w:lang w:eastAsia="en-US"/>
          </w:rPr>
          <w:t>законом</w:t>
        </w:r>
      </w:hyperlink>
      <w:r w:rsidRPr="0045241F">
        <w:rPr>
          <w:rFonts w:eastAsiaTheme="minorHAnsi"/>
          <w:sz w:val="26"/>
          <w:szCs w:val="26"/>
          <w:lang w:eastAsia="en-US"/>
        </w:rPr>
        <w:t xml:space="preserve"> размера страхового возмещения по виду причиненного вреда каждому потерпевшему.</w:t>
      </w:r>
      <w:proofErr w:type="gramEnd"/>
      <w:r w:rsidRPr="0045241F">
        <w:rPr>
          <w:rFonts w:eastAsiaTheme="minorHAnsi"/>
          <w:sz w:val="26"/>
          <w:szCs w:val="26"/>
          <w:lang w:eastAsia="en-US"/>
        </w:rPr>
        <w:t xml:space="preserve"> </w:t>
      </w:r>
      <w:proofErr w:type="gramStart"/>
      <w:r w:rsidRPr="0045241F">
        <w:rPr>
          <w:rFonts w:eastAsiaTheme="minorHAnsi"/>
          <w:sz w:val="26"/>
          <w:szCs w:val="26"/>
          <w:lang w:eastAsia="en-US"/>
        </w:rPr>
        <w:t xml:space="preserve">При возмещении вреда на основании </w:t>
      </w:r>
      <w:hyperlink r:id="rId109" w:history="1">
        <w:r w:rsidRPr="0045241F">
          <w:rPr>
            <w:rFonts w:eastAsiaTheme="minorHAnsi"/>
            <w:color w:val="0000FF"/>
            <w:sz w:val="26"/>
            <w:szCs w:val="26"/>
            <w:lang w:eastAsia="en-US"/>
          </w:rPr>
          <w:t>пунктов 15.1</w:t>
        </w:r>
      </w:hyperlink>
      <w:r w:rsidRPr="0045241F">
        <w:rPr>
          <w:rFonts w:eastAsiaTheme="minorHAnsi"/>
          <w:sz w:val="26"/>
          <w:szCs w:val="26"/>
          <w:lang w:eastAsia="en-US"/>
        </w:rPr>
        <w:t xml:space="preserve"> - </w:t>
      </w:r>
      <w:hyperlink r:id="rId110" w:history="1">
        <w:r w:rsidRPr="0045241F">
          <w:rPr>
            <w:rFonts w:eastAsiaTheme="minorHAnsi"/>
            <w:color w:val="0000FF"/>
            <w:sz w:val="26"/>
            <w:szCs w:val="26"/>
            <w:lang w:eastAsia="en-US"/>
          </w:rPr>
          <w:t>15.3 этой статьи</w:t>
        </w:r>
      </w:hyperlink>
      <w:r w:rsidRPr="0045241F">
        <w:rPr>
          <w:rFonts w:eastAsiaTheme="minorHAnsi"/>
          <w:sz w:val="26"/>
          <w:szCs w:val="26"/>
          <w:lang w:eastAsia="en-US"/>
        </w:rPr>
        <w:t xml:space="preserve"> в случае нарушения установленного </w:t>
      </w:r>
      <w:hyperlink r:id="rId111" w:history="1">
        <w:r w:rsidRPr="0045241F">
          <w:rPr>
            <w:rFonts w:eastAsiaTheme="minorHAnsi"/>
            <w:color w:val="0000FF"/>
            <w:sz w:val="26"/>
            <w:szCs w:val="26"/>
            <w:lang w:eastAsia="en-US"/>
          </w:rPr>
          <w:t>абзацем вторым пункта 15.2 данной статьи</w:t>
        </w:r>
      </w:hyperlink>
      <w:r w:rsidRPr="0045241F">
        <w:rPr>
          <w:rFonts w:eastAsiaTheme="minorHAnsi"/>
          <w:sz w:val="26"/>
          <w:szCs w:val="26"/>
          <w:lang w:eastAsia="en-US"/>
        </w:rPr>
        <w:t xml:space="preserve"> срока проведения восстановительного ремонта поврежденного транспортного средства или срока, согласованного страховщиком и потерпевшим и превышающего установленный </w:t>
      </w:r>
      <w:hyperlink r:id="rId112" w:history="1">
        <w:r w:rsidRPr="0045241F">
          <w:rPr>
            <w:rFonts w:eastAsiaTheme="minorHAnsi"/>
            <w:color w:val="0000FF"/>
            <w:sz w:val="26"/>
            <w:szCs w:val="26"/>
            <w:lang w:eastAsia="en-US"/>
          </w:rPr>
          <w:t>абзацем вторым пункта 15.2 этой статьи</w:t>
        </w:r>
      </w:hyperlink>
      <w:r w:rsidRPr="0045241F">
        <w:rPr>
          <w:rFonts w:eastAsiaTheme="minorHAnsi"/>
          <w:sz w:val="26"/>
          <w:szCs w:val="26"/>
          <w:lang w:eastAsia="en-US"/>
        </w:rPr>
        <w:t xml:space="preserve"> срок проведения восстановительного ремонта поврежденного транспортного средства, страховщик за каждый день просрочки уплачивает потерпевшему неустойку (пеню) в размере</w:t>
      </w:r>
      <w:proofErr w:type="gramEnd"/>
      <w:r w:rsidRPr="0045241F">
        <w:rPr>
          <w:rFonts w:eastAsiaTheme="minorHAnsi"/>
          <w:sz w:val="26"/>
          <w:szCs w:val="26"/>
          <w:lang w:eastAsia="en-US"/>
        </w:rPr>
        <w:t xml:space="preserve"> 0,5 процента от определенной в соответствии с данным </w:t>
      </w:r>
      <w:hyperlink r:id="rId113" w:history="1">
        <w:r w:rsidRPr="0045241F">
          <w:rPr>
            <w:rFonts w:eastAsiaTheme="minorHAnsi"/>
            <w:color w:val="0000FF"/>
            <w:sz w:val="26"/>
            <w:szCs w:val="26"/>
            <w:lang w:eastAsia="en-US"/>
          </w:rPr>
          <w:t>законом</w:t>
        </w:r>
      </w:hyperlink>
      <w:r w:rsidRPr="0045241F">
        <w:rPr>
          <w:rFonts w:eastAsiaTheme="minorHAnsi"/>
          <w:sz w:val="26"/>
          <w:szCs w:val="26"/>
          <w:lang w:eastAsia="en-US"/>
        </w:rPr>
        <w:t xml:space="preserve"> суммы страхового возмещения, но не более суммы такого возмещения.</w:t>
      </w:r>
    </w:p>
    <w:p w:rsidR="00871A1A" w:rsidRPr="0045241F" w:rsidRDefault="00871A1A" w:rsidP="009A60D2">
      <w:pPr>
        <w:autoSpaceDE w:val="0"/>
        <w:autoSpaceDN w:val="0"/>
        <w:adjustRightInd w:val="0"/>
        <w:ind w:firstLine="540"/>
        <w:jc w:val="both"/>
        <w:rPr>
          <w:rFonts w:eastAsiaTheme="minorHAnsi"/>
          <w:sz w:val="26"/>
          <w:szCs w:val="26"/>
          <w:lang w:eastAsia="en-US"/>
        </w:rPr>
      </w:pPr>
      <w:r w:rsidRPr="0045241F">
        <w:rPr>
          <w:rFonts w:eastAsiaTheme="minorHAnsi"/>
          <w:sz w:val="26"/>
          <w:szCs w:val="26"/>
          <w:lang w:eastAsia="en-US"/>
        </w:rPr>
        <w:t>Таким образом, размер неустойки определяется не размером присужденных потерпевшему денежных сумм убытков (расходов на устранение недостатков некачественного ремонта), а размером страхового возмещения, обязательство по которому не исполнено страховщиком надлежащим образом.</w:t>
      </w:r>
    </w:p>
    <w:p w:rsidR="00BC6576" w:rsidRPr="0045241F" w:rsidRDefault="00871A1A" w:rsidP="009A60D2">
      <w:pPr>
        <w:autoSpaceDE w:val="0"/>
        <w:autoSpaceDN w:val="0"/>
        <w:adjustRightInd w:val="0"/>
        <w:ind w:firstLine="540"/>
        <w:jc w:val="both"/>
        <w:rPr>
          <w:rFonts w:eastAsiaTheme="minorHAnsi"/>
          <w:color w:val="0000FF"/>
          <w:sz w:val="26"/>
          <w:szCs w:val="26"/>
          <w:lang w:eastAsia="en-US"/>
        </w:rPr>
      </w:pPr>
      <w:proofErr w:type="gramStart"/>
      <w:r w:rsidRPr="0045241F">
        <w:rPr>
          <w:rFonts w:eastAsiaTheme="minorHAnsi"/>
          <w:sz w:val="26"/>
          <w:szCs w:val="26"/>
          <w:lang w:eastAsia="en-US"/>
        </w:rPr>
        <w:t>Иное означало бы, что в отступление от конституционного принципа равенства прав, потерпевшие, право которых на страховое возмещение в виде организации и оплаты восстановительного ремонта нарушено (в данном случае ремонт произведен некачественно), оказались бы менее защищены и поставлены в неравное положение с такими же потерпевшими, право которых на страховое возмещение нарушено неосуществлением страховой выплаты.</w:t>
      </w:r>
      <w:proofErr w:type="gramEnd"/>
    </w:p>
    <w:p w:rsidR="00211361" w:rsidRPr="0045241F" w:rsidRDefault="00211361" w:rsidP="00422692">
      <w:pPr>
        <w:autoSpaceDE w:val="0"/>
        <w:autoSpaceDN w:val="0"/>
        <w:adjustRightInd w:val="0"/>
        <w:ind w:firstLine="540"/>
        <w:jc w:val="both"/>
        <w:rPr>
          <w:rFonts w:eastAsiaTheme="minorHAnsi"/>
          <w:sz w:val="26"/>
          <w:szCs w:val="26"/>
          <w:lang w:eastAsia="en-US"/>
        </w:rPr>
      </w:pPr>
      <w:r w:rsidRPr="0045241F">
        <w:rPr>
          <w:rFonts w:eastAsiaTheme="minorHAnsi"/>
          <w:sz w:val="26"/>
          <w:szCs w:val="26"/>
          <w:lang w:eastAsia="en-US"/>
        </w:rPr>
        <w:t xml:space="preserve">В </w:t>
      </w:r>
      <w:r w:rsidR="00DA4F40" w:rsidRPr="0045241F">
        <w:rPr>
          <w:rFonts w:eastAsiaTheme="minorHAnsi"/>
          <w:sz w:val="26"/>
          <w:szCs w:val="26"/>
          <w:lang w:eastAsia="en-US"/>
        </w:rPr>
        <w:t xml:space="preserve">рамках изучения судебной практики по указанной категории споров следует обратить внимание на определение </w:t>
      </w:r>
      <w:r w:rsidRPr="0045241F">
        <w:rPr>
          <w:rFonts w:eastAsiaTheme="minorHAnsi"/>
          <w:sz w:val="26"/>
          <w:szCs w:val="26"/>
          <w:lang w:eastAsia="en-US"/>
        </w:rPr>
        <w:t xml:space="preserve"> Первого кассационного суда общей юрисдикции  </w:t>
      </w:r>
      <w:r w:rsidR="00871A1A" w:rsidRPr="0045241F">
        <w:rPr>
          <w:rFonts w:eastAsiaTheme="minorHAnsi"/>
          <w:sz w:val="26"/>
          <w:szCs w:val="26"/>
          <w:lang w:eastAsia="en-US"/>
        </w:rPr>
        <w:t xml:space="preserve">№ 88-14595/2025 </w:t>
      </w:r>
      <w:r w:rsidR="000E6812" w:rsidRPr="0045241F">
        <w:rPr>
          <w:rFonts w:eastAsiaTheme="minorHAnsi"/>
          <w:sz w:val="26"/>
          <w:szCs w:val="26"/>
          <w:lang w:eastAsia="en-US"/>
        </w:rPr>
        <w:t>от 28.05.2025.</w:t>
      </w:r>
    </w:p>
    <w:p w:rsidR="00BC6576" w:rsidRPr="0045241F" w:rsidRDefault="00B53601" w:rsidP="009A60D2">
      <w:pPr>
        <w:autoSpaceDE w:val="0"/>
        <w:autoSpaceDN w:val="0"/>
        <w:adjustRightInd w:val="0"/>
        <w:ind w:firstLine="540"/>
        <w:jc w:val="both"/>
        <w:rPr>
          <w:b/>
          <w:sz w:val="26"/>
          <w:szCs w:val="26"/>
        </w:rPr>
      </w:pPr>
      <w:r w:rsidRPr="0045241F">
        <w:rPr>
          <w:b/>
          <w:sz w:val="26"/>
          <w:szCs w:val="26"/>
        </w:rPr>
        <w:t>При рассмотрении требован</w:t>
      </w:r>
      <w:r w:rsidR="000E6812" w:rsidRPr="0045241F">
        <w:rPr>
          <w:b/>
          <w:sz w:val="26"/>
          <w:szCs w:val="26"/>
        </w:rPr>
        <w:t>ий о взыскании процентов  по статье</w:t>
      </w:r>
      <w:r w:rsidRPr="0045241F">
        <w:rPr>
          <w:b/>
          <w:sz w:val="26"/>
          <w:szCs w:val="26"/>
        </w:rPr>
        <w:t xml:space="preserve"> 395 Г</w:t>
      </w:r>
      <w:r w:rsidR="000E6812" w:rsidRPr="0045241F">
        <w:rPr>
          <w:b/>
          <w:sz w:val="26"/>
          <w:szCs w:val="26"/>
        </w:rPr>
        <w:t xml:space="preserve">ражданского кодекса Российской Федерации </w:t>
      </w:r>
      <w:r w:rsidRPr="0045241F">
        <w:rPr>
          <w:b/>
          <w:sz w:val="26"/>
          <w:szCs w:val="26"/>
        </w:rPr>
        <w:t xml:space="preserve"> начисляемых на </w:t>
      </w:r>
      <w:proofErr w:type="gramStart"/>
      <w:r w:rsidRPr="0045241F">
        <w:rPr>
          <w:b/>
          <w:sz w:val="26"/>
          <w:szCs w:val="26"/>
        </w:rPr>
        <w:t>убытки</w:t>
      </w:r>
      <w:proofErr w:type="gramEnd"/>
      <w:r w:rsidRPr="0045241F">
        <w:rPr>
          <w:b/>
          <w:sz w:val="26"/>
          <w:szCs w:val="26"/>
        </w:rPr>
        <w:t xml:space="preserve">  </w:t>
      </w:r>
      <w:r w:rsidR="000E6812" w:rsidRPr="0045241F">
        <w:rPr>
          <w:b/>
          <w:sz w:val="26"/>
          <w:szCs w:val="26"/>
        </w:rPr>
        <w:t>взыскиваемые</w:t>
      </w:r>
      <w:r w:rsidRPr="0045241F">
        <w:rPr>
          <w:b/>
          <w:sz w:val="26"/>
          <w:szCs w:val="26"/>
        </w:rPr>
        <w:t xml:space="preserve"> со страховой компании следует учитывать следующее.</w:t>
      </w:r>
    </w:p>
    <w:p w:rsidR="00BC6576" w:rsidRPr="0045241F" w:rsidRDefault="00B53601" w:rsidP="009A60D2">
      <w:pPr>
        <w:autoSpaceDE w:val="0"/>
        <w:autoSpaceDN w:val="0"/>
        <w:adjustRightInd w:val="0"/>
        <w:ind w:firstLine="540"/>
        <w:jc w:val="both"/>
        <w:rPr>
          <w:sz w:val="26"/>
          <w:szCs w:val="26"/>
        </w:rPr>
      </w:pPr>
      <w:r w:rsidRPr="0045241F">
        <w:rPr>
          <w:sz w:val="26"/>
          <w:szCs w:val="26"/>
        </w:rPr>
        <w:lastRenderedPageBreak/>
        <w:t xml:space="preserve">Согласно </w:t>
      </w:r>
      <w:hyperlink r:id="rId114" w:history="1">
        <w:r w:rsidRPr="0045241F">
          <w:rPr>
            <w:rStyle w:val="a3"/>
            <w:sz w:val="26"/>
            <w:szCs w:val="26"/>
            <w:u w:val="none"/>
          </w:rPr>
          <w:t>пункту 1 статьи 395</w:t>
        </w:r>
      </w:hyperlink>
      <w:r w:rsidRPr="0045241F">
        <w:rPr>
          <w:sz w:val="26"/>
          <w:szCs w:val="26"/>
        </w:rPr>
        <w:t xml:space="preserve"> Гражданского кодекса Российской Федерации в случаях неправомерного удержания денежных средств, уклонения от их возврата, иной просрочки в их уплате подлежат уплате проценты на сумму долга.</w:t>
      </w:r>
    </w:p>
    <w:p w:rsidR="00BC6576" w:rsidRPr="0045241F" w:rsidRDefault="00B53601" w:rsidP="009A60D2">
      <w:pPr>
        <w:autoSpaceDE w:val="0"/>
        <w:autoSpaceDN w:val="0"/>
        <w:adjustRightInd w:val="0"/>
        <w:ind w:firstLine="540"/>
        <w:jc w:val="both"/>
        <w:rPr>
          <w:sz w:val="26"/>
          <w:szCs w:val="26"/>
        </w:rPr>
      </w:pPr>
      <w:proofErr w:type="gramStart"/>
      <w:r w:rsidRPr="0045241F">
        <w:rPr>
          <w:sz w:val="26"/>
          <w:szCs w:val="26"/>
        </w:rPr>
        <w:t xml:space="preserve">В силу разъяснений, изложенных в </w:t>
      </w:r>
      <w:hyperlink r:id="rId115" w:history="1">
        <w:r w:rsidRPr="0045241F">
          <w:rPr>
            <w:rStyle w:val="a3"/>
            <w:sz w:val="26"/>
            <w:szCs w:val="26"/>
            <w:u w:val="none"/>
          </w:rPr>
          <w:t>пунктах 37</w:t>
        </w:r>
      </w:hyperlink>
      <w:r w:rsidRPr="0045241F">
        <w:rPr>
          <w:sz w:val="26"/>
          <w:szCs w:val="26"/>
        </w:rPr>
        <w:t xml:space="preserve">, </w:t>
      </w:r>
      <w:hyperlink r:id="rId116" w:history="1">
        <w:r w:rsidRPr="0045241F">
          <w:rPr>
            <w:rStyle w:val="a3"/>
            <w:sz w:val="26"/>
            <w:szCs w:val="26"/>
            <w:u w:val="none"/>
          </w:rPr>
          <w:t>57</w:t>
        </w:r>
      </w:hyperlink>
      <w:r w:rsidRPr="0045241F">
        <w:rPr>
          <w:sz w:val="26"/>
          <w:szCs w:val="26"/>
        </w:rPr>
        <w:t xml:space="preserve"> постановления Пленума Верховного Суда Р</w:t>
      </w:r>
      <w:r w:rsidR="00CD07B4">
        <w:rPr>
          <w:sz w:val="26"/>
          <w:szCs w:val="26"/>
        </w:rPr>
        <w:t xml:space="preserve">оссийской Федерации от 24.03.2016 </w:t>
      </w:r>
      <w:r w:rsidR="00422692" w:rsidRPr="0045241F">
        <w:rPr>
          <w:sz w:val="26"/>
          <w:szCs w:val="26"/>
        </w:rPr>
        <w:t xml:space="preserve"> № 7 «</w:t>
      </w:r>
      <w:r w:rsidRPr="0045241F">
        <w:rPr>
          <w:sz w:val="26"/>
          <w:szCs w:val="26"/>
        </w:rPr>
        <w:t>О применении судами некоторых положений Гражданского кодекса Российской Федерации об ответствен</w:t>
      </w:r>
      <w:r w:rsidR="00422692" w:rsidRPr="0045241F">
        <w:rPr>
          <w:sz w:val="26"/>
          <w:szCs w:val="26"/>
        </w:rPr>
        <w:t>ности за нарушение обязательств»</w:t>
      </w:r>
      <w:r w:rsidRPr="0045241F">
        <w:rPr>
          <w:sz w:val="26"/>
          <w:szCs w:val="26"/>
        </w:rPr>
        <w:t xml:space="preserve">, проценты, предусмотренные </w:t>
      </w:r>
      <w:hyperlink r:id="rId117" w:history="1">
        <w:r w:rsidRPr="0045241F">
          <w:rPr>
            <w:rStyle w:val="a3"/>
            <w:sz w:val="26"/>
            <w:szCs w:val="26"/>
            <w:u w:val="none"/>
          </w:rPr>
          <w:t>пунктом 1 статьи 395</w:t>
        </w:r>
      </w:hyperlink>
      <w:r w:rsidRPr="0045241F">
        <w:rPr>
          <w:sz w:val="26"/>
          <w:szCs w:val="26"/>
        </w:rPr>
        <w:t xml:space="preserve"> Гражданского кодекса Российской Федерации, подлежат уплате независимо от основания возникновения обязательства (договора, других сделок, причинения вреда, неосновательного обогащения или иных оснований, указанных в</w:t>
      </w:r>
      <w:proofErr w:type="gramEnd"/>
      <w:r w:rsidRPr="0045241F">
        <w:rPr>
          <w:sz w:val="26"/>
          <w:szCs w:val="26"/>
        </w:rPr>
        <w:t xml:space="preserve"> </w:t>
      </w:r>
      <w:proofErr w:type="gramStart"/>
      <w:r w:rsidRPr="0045241F">
        <w:rPr>
          <w:sz w:val="26"/>
          <w:szCs w:val="26"/>
        </w:rPr>
        <w:t>Гражданском кодексе Российской Федерации).</w:t>
      </w:r>
      <w:proofErr w:type="gramEnd"/>
      <w:r w:rsidRPr="0045241F">
        <w:rPr>
          <w:sz w:val="26"/>
          <w:szCs w:val="26"/>
        </w:rPr>
        <w:t xml:space="preserve"> Обязанность причинителя вреда по уплате процентов, предусмотренных </w:t>
      </w:r>
      <w:hyperlink r:id="rId118" w:history="1">
        <w:r w:rsidRPr="0045241F">
          <w:rPr>
            <w:rStyle w:val="a3"/>
            <w:sz w:val="26"/>
            <w:szCs w:val="26"/>
            <w:u w:val="none"/>
          </w:rPr>
          <w:t>статьей 395</w:t>
        </w:r>
      </w:hyperlink>
      <w:r w:rsidRPr="0045241F">
        <w:rPr>
          <w:sz w:val="26"/>
          <w:szCs w:val="26"/>
        </w:rPr>
        <w:t xml:space="preserve"> Гражданского кодекса Российской Федерации, возникает со дня вступления в законную силу решения суда, которым удовлетворено требование потерпевшего о возмещении причиненных убытков, если иной момент не указан в законе, при просрочке их уплаты должником.</w:t>
      </w:r>
    </w:p>
    <w:p w:rsidR="00BC6576" w:rsidRPr="0045241F" w:rsidRDefault="00B53601" w:rsidP="009A60D2">
      <w:pPr>
        <w:autoSpaceDE w:val="0"/>
        <w:autoSpaceDN w:val="0"/>
        <w:adjustRightInd w:val="0"/>
        <w:ind w:firstLine="540"/>
        <w:jc w:val="both"/>
        <w:rPr>
          <w:sz w:val="26"/>
          <w:szCs w:val="26"/>
        </w:rPr>
      </w:pPr>
      <w:r w:rsidRPr="0045241F">
        <w:rPr>
          <w:sz w:val="26"/>
          <w:szCs w:val="26"/>
        </w:rPr>
        <w:t>Таким образом, обязанность по уплате процентов за пользование чужими денежными средствами возникает у страховщика со дня вступления в законную силу решения суда, которым удовлетворено требование истца о возмещении причиненных убытков и до фактического его исполнения.</w:t>
      </w:r>
    </w:p>
    <w:p w:rsidR="00B53601" w:rsidRPr="0045241F" w:rsidRDefault="00211361" w:rsidP="009A60D2">
      <w:pPr>
        <w:autoSpaceDE w:val="0"/>
        <w:autoSpaceDN w:val="0"/>
        <w:adjustRightInd w:val="0"/>
        <w:ind w:firstLine="540"/>
        <w:jc w:val="both"/>
        <w:rPr>
          <w:bCs/>
          <w:sz w:val="26"/>
          <w:szCs w:val="26"/>
        </w:rPr>
      </w:pPr>
      <w:r w:rsidRPr="0045241F">
        <w:rPr>
          <w:sz w:val="26"/>
          <w:szCs w:val="26"/>
        </w:rPr>
        <w:t xml:space="preserve">В рамках изучения судебной практики по указанной категории споров следует обратить внимание на определение </w:t>
      </w:r>
      <w:r w:rsidR="00AF3A5A" w:rsidRPr="0045241F">
        <w:rPr>
          <w:sz w:val="26"/>
          <w:szCs w:val="26"/>
        </w:rPr>
        <w:t xml:space="preserve"> </w:t>
      </w:r>
      <w:r w:rsidRPr="0045241F">
        <w:rPr>
          <w:bCs/>
          <w:sz w:val="26"/>
          <w:szCs w:val="26"/>
        </w:rPr>
        <w:t>Первого кассационного суда общей юрисдикции</w:t>
      </w:r>
      <w:r w:rsidR="00B53601" w:rsidRPr="0045241F">
        <w:rPr>
          <w:bCs/>
          <w:sz w:val="26"/>
          <w:szCs w:val="26"/>
        </w:rPr>
        <w:t xml:space="preserve">№ 88-17628/2025 </w:t>
      </w:r>
      <w:r w:rsidR="000E6812" w:rsidRPr="0045241F">
        <w:rPr>
          <w:bCs/>
          <w:sz w:val="26"/>
          <w:szCs w:val="26"/>
        </w:rPr>
        <w:t>от 09.07.2025.</w:t>
      </w:r>
    </w:p>
    <w:p w:rsidR="004C7BD3" w:rsidRPr="0045241F" w:rsidRDefault="004C7BD3" w:rsidP="009A60D2">
      <w:pPr>
        <w:autoSpaceDE w:val="0"/>
        <w:autoSpaceDN w:val="0"/>
        <w:adjustRightInd w:val="0"/>
        <w:ind w:firstLine="540"/>
        <w:jc w:val="both"/>
        <w:rPr>
          <w:bCs/>
          <w:sz w:val="26"/>
          <w:szCs w:val="26"/>
        </w:rPr>
      </w:pPr>
      <w:r w:rsidRPr="0045241F">
        <w:rPr>
          <w:bCs/>
          <w:sz w:val="26"/>
          <w:szCs w:val="26"/>
        </w:rPr>
        <w:t xml:space="preserve">Основанием для </w:t>
      </w:r>
      <w:r w:rsidR="000E6812" w:rsidRPr="0045241F">
        <w:rPr>
          <w:bCs/>
          <w:sz w:val="26"/>
          <w:szCs w:val="26"/>
        </w:rPr>
        <w:t xml:space="preserve">отмены </w:t>
      </w:r>
      <w:r w:rsidRPr="0045241F">
        <w:rPr>
          <w:bCs/>
          <w:sz w:val="26"/>
          <w:szCs w:val="26"/>
        </w:rPr>
        <w:t xml:space="preserve"> </w:t>
      </w:r>
      <w:r w:rsidR="009A60D2" w:rsidRPr="0045241F">
        <w:rPr>
          <w:bCs/>
          <w:sz w:val="26"/>
          <w:szCs w:val="26"/>
        </w:rPr>
        <w:t xml:space="preserve">в части </w:t>
      </w:r>
      <w:r w:rsidRPr="0045241F">
        <w:rPr>
          <w:bCs/>
          <w:sz w:val="26"/>
          <w:szCs w:val="26"/>
        </w:rPr>
        <w:t xml:space="preserve">решения </w:t>
      </w:r>
      <w:r w:rsidR="000E6812" w:rsidRPr="0045241F">
        <w:rPr>
          <w:bCs/>
          <w:sz w:val="26"/>
          <w:szCs w:val="26"/>
        </w:rPr>
        <w:t xml:space="preserve"> Ленинского районного суда </w:t>
      </w:r>
      <w:r w:rsidR="00422692" w:rsidRPr="0045241F">
        <w:rPr>
          <w:bCs/>
          <w:sz w:val="26"/>
          <w:szCs w:val="26"/>
        </w:rPr>
        <w:br/>
      </w:r>
      <w:r w:rsidR="00CD07B4">
        <w:rPr>
          <w:bCs/>
          <w:sz w:val="26"/>
          <w:szCs w:val="26"/>
        </w:rPr>
        <w:t xml:space="preserve">г. Воронежа  </w:t>
      </w:r>
      <w:bookmarkStart w:id="0" w:name="_GoBack"/>
      <w:bookmarkEnd w:id="0"/>
      <w:r w:rsidR="000E6812" w:rsidRPr="0045241F">
        <w:rPr>
          <w:bCs/>
          <w:sz w:val="26"/>
          <w:szCs w:val="26"/>
        </w:rPr>
        <w:t xml:space="preserve">по  гражданскому делу № 2-706/2025 по иску И.И. к ПАО о взыскании убытков, процентов за пользования чужими денежными средствами, компенсации морального вреда, штрафа, судебных расходов </w:t>
      </w:r>
      <w:r w:rsidRPr="0045241F">
        <w:rPr>
          <w:bCs/>
          <w:sz w:val="26"/>
          <w:szCs w:val="26"/>
        </w:rPr>
        <w:t>послужило неправильное применение норм материального права</w:t>
      </w:r>
      <w:r w:rsidR="009A60D2" w:rsidRPr="0045241F">
        <w:rPr>
          <w:bCs/>
          <w:sz w:val="26"/>
          <w:szCs w:val="26"/>
        </w:rPr>
        <w:t>.</w:t>
      </w:r>
    </w:p>
    <w:p w:rsidR="009A60D2" w:rsidRPr="0045241F" w:rsidRDefault="009A60D2" w:rsidP="009A60D2">
      <w:pPr>
        <w:autoSpaceDE w:val="0"/>
        <w:autoSpaceDN w:val="0"/>
        <w:adjustRightInd w:val="0"/>
        <w:ind w:firstLine="540"/>
        <w:jc w:val="both"/>
        <w:rPr>
          <w:sz w:val="26"/>
          <w:szCs w:val="26"/>
        </w:rPr>
      </w:pPr>
      <w:proofErr w:type="gramStart"/>
      <w:r w:rsidRPr="0045241F">
        <w:rPr>
          <w:sz w:val="26"/>
          <w:szCs w:val="26"/>
        </w:rPr>
        <w:t xml:space="preserve">Разрешая заявленный спор, суд первой инстанций, руководствуясь положениями статей </w:t>
      </w:r>
      <w:hyperlink r:id="rId119" w:history="1">
        <w:r w:rsidRPr="0045241F">
          <w:rPr>
            <w:rStyle w:val="a3"/>
            <w:sz w:val="26"/>
            <w:szCs w:val="26"/>
            <w:u w:val="none"/>
          </w:rPr>
          <w:t>12</w:t>
        </w:r>
      </w:hyperlink>
      <w:r w:rsidRPr="0045241F">
        <w:rPr>
          <w:sz w:val="26"/>
          <w:szCs w:val="26"/>
        </w:rPr>
        <w:t xml:space="preserve">, 12.1 Закона об ОСАГО, Постановления Пленума Верховного Суда Российской Федерации от 08.11.2022 № 31 «О применении судами законодательства об обязательном страховании гражданской ответственности владельцев транспортных средств», оценив доказательства по правилам </w:t>
      </w:r>
      <w:hyperlink r:id="rId120" w:history="1">
        <w:r w:rsidRPr="0045241F">
          <w:rPr>
            <w:rStyle w:val="a3"/>
            <w:sz w:val="26"/>
            <w:szCs w:val="26"/>
            <w:u w:val="none"/>
          </w:rPr>
          <w:t>ст. ст. 59</w:t>
        </w:r>
      </w:hyperlink>
      <w:r w:rsidRPr="0045241F">
        <w:rPr>
          <w:sz w:val="26"/>
          <w:szCs w:val="26"/>
        </w:rPr>
        <w:t xml:space="preserve">, </w:t>
      </w:r>
      <w:hyperlink r:id="rId121" w:history="1">
        <w:r w:rsidRPr="0045241F">
          <w:rPr>
            <w:rStyle w:val="a3"/>
            <w:sz w:val="26"/>
            <w:szCs w:val="26"/>
            <w:u w:val="none"/>
          </w:rPr>
          <w:t>60</w:t>
        </w:r>
      </w:hyperlink>
      <w:r w:rsidRPr="0045241F">
        <w:rPr>
          <w:sz w:val="26"/>
          <w:szCs w:val="26"/>
        </w:rPr>
        <w:t xml:space="preserve">, </w:t>
      </w:r>
      <w:hyperlink r:id="rId122" w:history="1">
        <w:r w:rsidRPr="0045241F">
          <w:rPr>
            <w:rStyle w:val="a3"/>
            <w:sz w:val="26"/>
            <w:szCs w:val="26"/>
            <w:u w:val="none"/>
          </w:rPr>
          <w:t>67</w:t>
        </w:r>
      </w:hyperlink>
      <w:r w:rsidRPr="0045241F">
        <w:rPr>
          <w:sz w:val="26"/>
          <w:szCs w:val="26"/>
        </w:rPr>
        <w:t xml:space="preserve"> Гражданского процессуального кодекса Российской Федерации в совокупности, установив, что ответчиком в установленный законом срок не исполнена</w:t>
      </w:r>
      <w:proofErr w:type="gramEnd"/>
      <w:r w:rsidRPr="0045241F">
        <w:rPr>
          <w:sz w:val="26"/>
          <w:szCs w:val="26"/>
        </w:rPr>
        <w:t xml:space="preserve"> обязанность по организации и оплате ремонта транспортного средства истца, пришел к выводу о взыскании убытков, процентов за пользование чужими денежными средствами, компенсации морального вреда и штрафа. </w:t>
      </w:r>
    </w:p>
    <w:p w:rsidR="009A60D2" w:rsidRPr="0045241F" w:rsidRDefault="009A60D2" w:rsidP="009A60D2">
      <w:pPr>
        <w:ind w:firstLine="709"/>
        <w:jc w:val="both"/>
        <w:rPr>
          <w:sz w:val="26"/>
          <w:szCs w:val="26"/>
        </w:rPr>
      </w:pPr>
      <w:r w:rsidRPr="0045241F">
        <w:rPr>
          <w:sz w:val="26"/>
          <w:szCs w:val="26"/>
        </w:rPr>
        <w:t>Судебная коллегия пришла к выводу о том, что судом первой инстанции при рассмотрении требований истца о взыскании с ПАО процентов за пользование чужими денежными средствами за период с 19.11.2024 по 16.04.2025 в сумме 24335,56 руб., продолжив начисление по дату фактического исполнения обязательства были нарушены нормы материального права.</w:t>
      </w:r>
    </w:p>
    <w:p w:rsidR="009A60D2" w:rsidRPr="0045241F" w:rsidRDefault="009A60D2" w:rsidP="009A60D2">
      <w:pPr>
        <w:ind w:firstLine="709"/>
        <w:jc w:val="both"/>
        <w:rPr>
          <w:sz w:val="26"/>
          <w:szCs w:val="26"/>
        </w:rPr>
      </w:pPr>
      <w:r w:rsidRPr="0045241F">
        <w:rPr>
          <w:sz w:val="26"/>
          <w:szCs w:val="26"/>
        </w:rPr>
        <w:t xml:space="preserve">В соответствии с </w:t>
      </w:r>
      <w:hyperlink r:id="rId123" w:history="1">
        <w:r w:rsidRPr="0045241F">
          <w:rPr>
            <w:sz w:val="26"/>
            <w:szCs w:val="26"/>
          </w:rPr>
          <w:t>п. п. 1</w:t>
        </w:r>
      </w:hyperlink>
      <w:r w:rsidRPr="0045241F">
        <w:rPr>
          <w:sz w:val="26"/>
          <w:szCs w:val="26"/>
        </w:rPr>
        <w:t xml:space="preserve">, </w:t>
      </w:r>
      <w:hyperlink r:id="rId124" w:history="1">
        <w:r w:rsidRPr="0045241F">
          <w:rPr>
            <w:sz w:val="26"/>
            <w:szCs w:val="26"/>
          </w:rPr>
          <w:t>3 ст. 395</w:t>
        </w:r>
      </w:hyperlink>
      <w:r w:rsidRPr="0045241F">
        <w:rPr>
          <w:sz w:val="26"/>
          <w:szCs w:val="26"/>
        </w:rPr>
        <w:t xml:space="preserve"> Гражданского кодекса Российской Федерации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w:t>
      </w:r>
      <w:r w:rsidRPr="0045241F">
        <w:rPr>
          <w:sz w:val="26"/>
          <w:szCs w:val="26"/>
        </w:rPr>
        <w:lastRenderedPageBreak/>
        <w:t xml:space="preserve">действовавшей в соответствующие периоды. Эти правила применяются, если иной размер процентов не установлен законом или договором. </w:t>
      </w:r>
    </w:p>
    <w:p w:rsidR="009A60D2" w:rsidRPr="0045241F" w:rsidRDefault="009A60D2" w:rsidP="009A60D2">
      <w:pPr>
        <w:ind w:firstLine="709"/>
        <w:jc w:val="both"/>
        <w:rPr>
          <w:sz w:val="26"/>
          <w:szCs w:val="26"/>
        </w:rPr>
      </w:pPr>
      <w:r w:rsidRPr="0045241F">
        <w:rPr>
          <w:sz w:val="26"/>
          <w:szCs w:val="26"/>
        </w:rPr>
        <w:t>Проценты за пользование чужими средствами взимаются по день уплаты суммы этих сре</w:t>
      </w:r>
      <w:proofErr w:type="gramStart"/>
      <w:r w:rsidRPr="0045241F">
        <w:rPr>
          <w:sz w:val="26"/>
          <w:szCs w:val="26"/>
        </w:rPr>
        <w:t>дств кр</w:t>
      </w:r>
      <w:proofErr w:type="gramEnd"/>
      <w:r w:rsidRPr="0045241F">
        <w:rPr>
          <w:sz w:val="26"/>
          <w:szCs w:val="26"/>
        </w:rPr>
        <w:t xml:space="preserve">едитору, если законом, иными правовыми актами или договором не установлен для начисления процентов более короткий срок. </w:t>
      </w:r>
    </w:p>
    <w:p w:rsidR="009A60D2" w:rsidRPr="0045241F" w:rsidRDefault="009A60D2" w:rsidP="009A60D2">
      <w:pPr>
        <w:ind w:firstLine="709"/>
        <w:jc w:val="both"/>
        <w:rPr>
          <w:sz w:val="26"/>
          <w:szCs w:val="26"/>
        </w:rPr>
      </w:pPr>
      <w:proofErr w:type="gramStart"/>
      <w:r w:rsidRPr="0045241F">
        <w:rPr>
          <w:sz w:val="26"/>
          <w:szCs w:val="26"/>
        </w:rPr>
        <w:t xml:space="preserve">Согласно разъяснениям, содержащимся в </w:t>
      </w:r>
      <w:hyperlink r:id="rId125" w:history="1">
        <w:r w:rsidRPr="0045241F">
          <w:rPr>
            <w:sz w:val="26"/>
            <w:szCs w:val="26"/>
          </w:rPr>
          <w:t>п. 37</w:t>
        </w:r>
      </w:hyperlink>
      <w:r w:rsidRPr="0045241F">
        <w:rPr>
          <w:sz w:val="26"/>
          <w:szCs w:val="26"/>
        </w:rPr>
        <w:t xml:space="preserve"> постановления Пленума</w:t>
      </w:r>
      <w:r w:rsidR="00CD07B4">
        <w:rPr>
          <w:sz w:val="26"/>
          <w:szCs w:val="26"/>
        </w:rPr>
        <w:t xml:space="preserve"> Верховного Суда РФ от 24.03.2016 </w:t>
      </w:r>
      <w:r w:rsidRPr="0045241F">
        <w:rPr>
          <w:sz w:val="26"/>
          <w:szCs w:val="26"/>
        </w:rPr>
        <w:t xml:space="preserve"> № 7 «О применении судами некоторых положений Гражданского кодекса Российской Федерации об ответственности за нарушение обязательств», проценты, предусмотренные </w:t>
      </w:r>
      <w:hyperlink r:id="rId126" w:history="1">
        <w:r w:rsidRPr="0045241F">
          <w:rPr>
            <w:sz w:val="26"/>
            <w:szCs w:val="26"/>
          </w:rPr>
          <w:t>п. 1 ст. 395</w:t>
        </w:r>
      </w:hyperlink>
      <w:r w:rsidRPr="0045241F">
        <w:rPr>
          <w:sz w:val="26"/>
          <w:szCs w:val="26"/>
        </w:rPr>
        <w:t xml:space="preserve"> Гражданского кодекса Российской Федерации, подлежат уплате независимо от основания возникновения обязательства (договора, других сделок, причинения вреда, неосновательного обогащения или иных оснований, указанных в Гражданского кодекса Российской</w:t>
      </w:r>
      <w:proofErr w:type="gramEnd"/>
      <w:r w:rsidRPr="0045241F">
        <w:rPr>
          <w:sz w:val="26"/>
          <w:szCs w:val="26"/>
        </w:rPr>
        <w:t xml:space="preserve"> </w:t>
      </w:r>
      <w:proofErr w:type="gramStart"/>
      <w:r w:rsidRPr="0045241F">
        <w:rPr>
          <w:sz w:val="26"/>
          <w:szCs w:val="26"/>
        </w:rPr>
        <w:t xml:space="preserve">Федерации). </w:t>
      </w:r>
      <w:proofErr w:type="gramEnd"/>
    </w:p>
    <w:p w:rsidR="009A60D2" w:rsidRPr="0045241F" w:rsidRDefault="009A60D2" w:rsidP="009A60D2">
      <w:pPr>
        <w:ind w:firstLine="709"/>
        <w:jc w:val="both"/>
        <w:rPr>
          <w:sz w:val="26"/>
          <w:szCs w:val="26"/>
        </w:rPr>
      </w:pPr>
      <w:r w:rsidRPr="0045241F">
        <w:rPr>
          <w:sz w:val="26"/>
          <w:szCs w:val="26"/>
        </w:rPr>
        <w:t xml:space="preserve">В соответствии с </w:t>
      </w:r>
      <w:hyperlink r:id="rId127" w:history="1">
        <w:r w:rsidRPr="0045241F">
          <w:rPr>
            <w:sz w:val="26"/>
            <w:szCs w:val="26"/>
          </w:rPr>
          <w:t>п. 57</w:t>
        </w:r>
      </w:hyperlink>
      <w:r w:rsidRPr="0045241F">
        <w:rPr>
          <w:sz w:val="26"/>
          <w:szCs w:val="26"/>
        </w:rPr>
        <w:t xml:space="preserve"> указанного постановления Пленума, обязанность </w:t>
      </w:r>
      <w:proofErr w:type="spellStart"/>
      <w:r w:rsidRPr="0045241F">
        <w:rPr>
          <w:sz w:val="26"/>
          <w:szCs w:val="26"/>
        </w:rPr>
        <w:t>причинителя</w:t>
      </w:r>
      <w:proofErr w:type="spellEnd"/>
      <w:r w:rsidRPr="0045241F">
        <w:rPr>
          <w:sz w:val="26"/>
          <w:szCs w:val="26"/>
        </w:rPr>
        <w:t xml:space="preserve"> вреда по уплате процентов, предусмотренных </w:t>
      </w:r>
      <w:hyperlink r:id="rId128" w:history="1">
        <w:r w:rsidRPr="0045241F">
          <w:rPr>
            <w:sz w:val="26"/>
            <w:szCs w:val="26"/>
          </w:rPr>
          <w:t>ст. 395</w:t>
        </w:r>
      </w:hyperlink>
      <w:r w:rsidRPr="0045241F">
        <w:rPr>
          <w:sz w:val="26"/>
          <w:szCs w:val="26"/>
        </w:rPr>
        <w:t xml:space="preserve"> Гражданского кодекса Российской Федерации, возникает со дня вступления в законную силу решения суда, которым удовлетворено требование потерпевшего о возмещении причиненных убытков, если иной момент не указан в законе, при просрочке их уплаты должником. </w:t>
      </w:r>
    </w:p>
    <w:p w:rsidR="009A60D2" w:rsidRPr="0045241F" w:rsidRDefault="009A60D2" w:rsidP="009A60D2">
      <w:pPr>
        <w:ind w:firstLine="709"/>
        <w:jc w:val="both"/>
        <w:rPr>
          <w:sz w:val="26"/>
          <w:szCs w:val="26"/>
        </w:rPr>
      </w:pPr>
      <w:r w:rsidRPr="0045241F">
        <w:rPr>
          <w:sz w:val="26"/>
          <w:szCs w:val="26"/>
        </w:rPr>
        <w:t xml:space="preserve">Таким образом, обязанность по выплате процентов, начисленных на взысканные решением суда убытки, как меры ответственности, возникает у ответчика не с даты </w:t>
      </w:r>
      <w:proofErr w:type="gramStart"/>
      <w:r w:rsidRPr="0045241F">
        <w:rPr>
          <w:sz w:val="26"/>
          <w:szCs w:val="26"/>
        </w:rPr>
        <w:t>окончания срока рассмотрения заявления истца</w:t>
      </w:r>
      <w:proofErr w:type="gramEnd"/>
      <w:r w:rsidRPr="0045241F">
        <w:rPr>
          <w:sz w:val="26"/>
          <w:szCs w:val="26"/>
        </w:rPr>
        <w:t xml:space="preserve"> о выплате страхового возмещения, предусмотренного </w:t>
      </w:r>
      <w:hyperlink r:id="rId129" w:history="1">
        <w:r w:rsidRPr="0045241F">
          <w:rPr>
            <w:sz w:val="26"/>
            <w:szCs w:val="26"/>
          </w:rPr>
          <w:t>Законом</w:t>
        </w:r>
      </w:hyperlink>
      <w:r w:rsidRPr="0045241F">
        <w:rPr>
          <w:sz w:val="26"/>
          <w:szCs w:val="26"/>
        </w:rPr>
        <w:t xml:space="preserve"> об ОСАГО, как установил суд первой инстанции, а с момента вступления решения суда в законную силу. </w:t>
      </w:r>
    </w:p>
    <w:p w:rsidR="005E4A9D" w:rsidRPr="0045241F" w:rsidRDefault="005E4A9D" w:rsidP="009A60D2">
      <w:pPr>
        <w:autoSpaceDE w:val="0"/>
        <w:autoSpaceDN w:val="0"/>
        <w:adjustRightInd w:val="0"/>
        <w:jc w:val="both"/>
        <w:rPr>
          <w:rFonts w:eastAsiaTheme="minorHAnsi"/>
          <w:sz w:val="26"/>
          <w:szCs w:val="26"/>
          <w:lang w:eastAsia="en-US"/>
        </w:rPr>
      </w:pPr>
    </w:p>
    <w:p w:rsidR="00BF00AF" w:rsidRPr="0045241F" w:rsidRDefault="00823F6C" w:rsidP="009A60D2">
      <w:pPr>
        <w:tabs>
          <w:tab w:val="left" w:pos="0"/>
        </w:tabs>
        <w:autoSpaceDE w:val="0"/>
        <w:autoSpaceDN w:val="0"/>
        <w:adjustRightInd w:val="0"/>
        <w:ind w:firstLine="709"/>
        <w:jc w:val="center"/>
        <w:outlineLvl w:val="0"/>
        <w:rPr>
          <w:rFonts w:eastAsiaTheme="minorHAnsi"/>
          <w:b/>
          <w:sz w:val="26"/>
          <w:szCs w:val="26"/>
          <w:lang w:eastAsia="en-US"/>
        </w:rPr>
      </w:pPr>
      <w:r w:rsidRPr="0045241F">
        <w:rPr>
          <w:rFonts w:eastAsiaTheme="minorHAnsi"/>
          <w:b/>
          <w:sz w:val="26"/>
          <w:szCs w:val="26"/>
          <w:lang w:eastAsia="en-US"/>
        </w:rPr>
        <w:t>Выводы</w:t>
      </w:r>
    </w:p>
    <w:p w:rsidR="00AF49C9" w:rsidRPr="0045241F" w:rsidRDefault="00AF49C9" w:rsidP="009A60D2">
      <w:pPr>
        <w:tabs>
          <w:tab w:val="left" w:pos="0"/>
        </w:tabs>
        <w:autoSpaceDE w:val="0"/>
        <w:autoSpaceDN w:val="0"/>
        <w:adjustRightInd w:val="0"/>
        <w:ind w:firstLine="709"/>
        <w:jc w:val="center"/>
        <w:outlineLvl w:val="0"/>
        <w:rPr>
          <w:rFonts w:eastAsiaTheme="minorHAnsi"/>
          <w:b/>
          <w:sz w:val="26"/>
          <w:szCs w:val="26"/>
          <w:lang w:eastAsia="en-US"/>
        </w:rPr>
      </w:pPr>
    </w:p>
    <w:p w:rsidR="00666266" w:rsidRPr="0045241F" w:rsidRDefault="00666266" w:rsidP="00727106">
      <w:pPr>
        <w:ind w:firstLine="709"/>
        <w:jc w:val="both"/>
        <w:rPr>
          <w:rFonts w:eastAsia="Calibri"/>
          <w:sz w:val="26"/>
          <w:szCs w:val="26"/>
          <w:lang w:eastAsia="en-US"/>
        </w:rPr>
      </w:pPr>
      <w:proofErr w:type="gramStart"/>
      <w:r w:rsidRPr="0045241F">
        <w:rPr>
          <w:rFonts w:eastAsia="Calibri"/>
          <w:sz w:val="26"/>
          <w:szCs w:val="26"/>
          <w:lang w:eastAsia="en-US"/>
        </w:rPr>
        <w:t>Изучение судебной практики показало, что судами области не в полном объёме проводится подготовка дел рассматриваемой катего</w:t>
      </w:r>
      <w:r w:rsidR="004E479A" w:rsidRPr="0045241F">
        <w:rPr>
          <w:rFonts w:eastAsia="Calibri"/>
          <w:sz w:val="26"/>
          <w:szCs w:val="26"/>
          <w:lang w:eastAsia="en-US"/>
        </w:rPr>
        <w:t>рии к судебному разбирательству,</w:t>
      </w:r>
      <w:r w:rsidRPr="0045241F">
        <w:rPr>
          <w:rFonts w:eastAsia="Calibri"/>
          <w:sz w:val="26"/>
          <w:szCs w:val="26"/>
          <w:lang w:eastAsia="en-US"/>
        </w:rPr>
        <w:t xml:space="preserve"> не определяются и не ставятся на обсуждение сторон все необходимые обстоятельства,</w:t>
      </w:r>
      <w:r w:rsidR="004E479A" w:rsidRPr="0045241F">
        <w:rPr>
          <w:rFonts w:eastAsia="Calibri"/>
          <w:sz w:val="26"/>
          <w:szCs w:val="26"/>
          <w:lang w:eastAsia="en-US"/>
        </w:rPr>
        <w:t xml:space="preserve"> не </w:t>
      </w:r>
      <w:r w:rsidRPr="0045241F">
        <w:rPr>
          <w:rFonts w:eastAsia="Calibri"/>
          <w:sz w:val="26"/>
          <w:szCs w:val="26"/>
          <w:lang w:eastAsia="en-US"/>
        </w:rPr>
        <w:t xml:space="preserve"> </w:t>
      </w:r>
      <w:r w:rsidR="00CD07B4">
        <w:rPr>
          <w:rFonts w:eastAsia="Calibri"/>
          <w:sz w:val="26"/>
          <w:szCs w:val="26"/>
          <w:lang w:eastAsia="en-US"/>
        </w:rPr>
        <w:t>разъясняе</w:t>
      </w:r>
      <w:r w:rsidR="004E479A" w:rsidRPr="0045241F">
        <w:rPr>
          <w:rFonts w:eastAsia="Calibri"/>
          <w:sz w:val="26"/>
          <w:szCs w:val="26"/>
          <w:lang w:eastAsia="en-US"/>
        </w:rPr>
        <w:t>тся соответствующей стороне исходя из лежащего на ней бремени доказывания право заявить ходатайство о назначении судебных  экспертиз, не проводится своевременное изучение судебной практики  указанной категории споро</w:t>
      </w:r>
      <w:r w:rsidR="00CD07B4">
        <w:rPr>
          <w:rFonts w:eastAsia="Calibri"/>
          <w:sz w:val="26"/>
          <w:szCs w:val="26"/>
          <w:lang w:eastAsia="en-US"/>
        </w:rPr>
        <w:t>в и не учитываются</w:t>
      </w:r>
      <w:proofErr w:type="gramEnd"/>
      <w:r w:rsidR="00CD07B4">
        <w:rPr>
          <w:rFonts w:eastAsia="Calibri"/>
          <w:sz w:val="26"/>
          <w:szCs w:val="26"/>
          <w:lang w:eastAsia="en-US"/>
        </w:rPr>
        <w:t xml:space="preserve"> актуальные изменения</w:t>
      </w:r>
      <w:r w:rsidR="00727106" w:rsidRPr="0045241F">
        <w:rPr>
          <w:rFonts w:eastAsia="Calibri"/>
          <w:sz w:val="26"/>
          <w:szCs w:val="26"/>
          <w:lang w:eastAsia="en-US"/>
        </w:rPr>
        <w:t>.</w:t>
      </w:r>
    </w:p>
    <w:p w:rsidR="00666266" w:rsidRPr="0045241F" w:rsidRDefault="00666266" w:rsidP="00666266">
      <w:pPr>
        <w:ind w:firstLine="709"/>
        <w:jc w:val="both"/>
        <w:rPr>
          <w:rFonts w:eastAsia="Calibri"/>
          <w:sz w:val="26"/>
          <w:szCs w:val="26"/>
          <w:lang w:eastAsia="en-US"/>
        </w:rPr>
      </w:pPr>
      <w:proofErr w:type="gramStart"/>
      <w:r w:rsidRPr="0045241F">
        <w:rPr>
          <w:rFonts w:eastAsia="Calibri"/>
          <w:sz w:val="26"/>
          <w:szCs w:val="26"/>
          <w:lang w:eastAsia="en-US"/>
        </w:rPr>
        <w:t>В целях недопущения ошибок при рассмотрении дел указанной категории судам, в частности, необходимо  определять  юридически значимые обстоятельств</w:t>
      </w:r>
      <w:r w:rsidR="00CC7954" w:rsidRPr="0045241F">
        <w:rPr>
          <w:rFonts w:eastAsia="Calibri"/>
          <w:sz w:val="26"/>
          <w:szCs w:val="26"/>
          <w:lang w:eastAsia="en-US"/>
        </w:rPr>
        <w:t>а</w:t>
      </w:r>
      <w:r w:rsidRPr="0045241F">
        <w:rPr>
          <w:rFonts w:eastAsia="Calibri"/>
          <w:sz w:val="26"/>
          <w:szCs w:val="26"/>
          <w:lang w:eastAsia="en-US"/>
        </w:rPr>
        <w:t xml:space="preserve"> как  надлежащий размер страхового возмещения в рамках закона об ОСАГО, подлежащий выплате потерпевшему, рассчитанный в соответствии с Единой методикой на дату ДТП, </w:t>
      </w:r>
      <w:r w:rsidR="00CC7954" w:rsidRPr="0045241F">
        <w:rPr>
          <w:rFonts w:eastAsia="Calibri"/>
          <w:sz w:val="26"/>
          <w:szCs w:val="26"/>
          <w:lang w:eastAsia="en-US"/>
        </w:rPr>
        <w:t>так и</w:t>
      </w:r>
      <w:r w:rsidRPr="0045241F">
        <w:rPr>
          <w:rFonts w:eastAsia="Calibri"/>
          <w:sz w:val="26"/>
          <w:szCs w:val="26"/>
          <w:lang w:eastAsia="en-US"/>
        </w:rPr>
        <w:t xml:space="preserve"> рыночную стоимость восстановительного ремонта поврежденного автомобиля без учета износа заменяемых деталей на момент разрешения спора.</w:t>
      </w:r>
      <w:proofErr w:type="gramEnd"/>
    </w:p>
    <w:p w:rsidR="00666266" w:rsidRPr="0045241F" w:rsidRDefault="00666266" w:rsidP="00DA70A3">
      <w:pPr>
        <w:ind w:firstLine="709"/>
        <w:jc w:val="both"/>
        <w:rPr>
          <w:rFonts w:eastAsia="Calibri"/>
          <w:sz w:val="26"/>
          <w:szCs w:val="26"/>
          <w:lang w:eastAsia="en-US"/>
        </w:rPr>
      </w:pPr>
      <w:r w:rsidRPr="0045241F">
        <w:rPr>
          <w:rFonts w:eastAsia="Calibri"/>
          <w:sz w:val="26"/>
          <w:szCs w:val="26"/>
          <w:lang w:eastAsia="en-US"/>
        </w:rPr>
        <w:t xml:space="preserve">Кроме того, по делам рассматриваемой категории для правильной квалификации спорного отношения надлежит </w:t>
      </w:r>
      <w:r w:rsidR="00DA70A3" w:rsidRPr="0045241F">
        <w:rPr>
          <w:rFonts w:eastAsia="Calibri"/>
          <w:sz w:val="26"/>
          <w:szCs w:val="26"/>
          <w:lang w:eastAsia="en-US"/>
        </w:rPr>
        <w:t xml:space="preserve">проверять надлежащее (ненадлежащее) исполнение </w:t>
      </w:r>
      <w:r w:rsidRPr="0045241F">
        <w:rPr>
          <w:rFonts w:eastAsia="Calibri"/>
          <w:sz w:val="26"/>
          <w:szCs w:val="26"/>
          <w:lang w:eastAsia="en-US"/>
        </w:rPr>
        <w:t xml:space="preserve">обязательства </w:t>
      </w:r>
      <w:r w:rsidR="00DA70A3" w:rsidRPr="0045241F">
        <w:rPr>
          <w:rFonts w:eastAsia="Calibri"/>
          <w:sz w:val="26"/>
          <w:szCs w:val="26"/>
          <w:lang w:eastAsia="en-US"/>
        </w:rPr>
        <w:t xml:space="preserve">страховой компанией </w:t>
      </w:r>
      <w:r w:rsidRPr="0045241F">
        <w:rPr>
          <w:rFonts w:eastAsia="Calibri"/>
          <w:sz w:val="26"/>
          <w:szCs w:val="26"/>
          <w:lang w:eastAsia="en-US"/>
        </w:rPr>
        <w:t>по организации и оплате восстановительного ремонта транспортного средст</w:t>
      </w:r>
      <w:r w:rsidR="00DA70A3" w:rsidRPr="0045241F">
        <w:rPr>
          <w:rFonts w:eastAsia="Calibri"/>
          <w:sz w:val="26"/>
          <w:szCs w:val="26"/>
          <w:lang w:eastAsia="en-US"/>
        </w:rPr>
        <w:t xml:space="preserve">ва потерпевшего, </w:t>
      </w:r>
      <w:r w:rsidRPr="0045241F">
        <w:rPr>
          <w:rFonts w:eastAsia="Calibri"/>
          <w:sz w:val="26"/>
          <w:szCs w:val="26"/>
          <w:lang w:eastAsia="en-US"/>
        </w:rPr>
        <w:t>который страховщик обязан был организовать и оплатить, но не сделал этого.</w:t>
      </w:r>
    </w:p>
    <w:p w:rsidR="00666266" w:rsidRPr="0045241F" w:rsidRDefault="00666266" w:rsidP="00666266">
      <w:pPr>
        <w:ind w:firstLine="709"/>
        <w:jc w:val="both"/>
        <w:rPr>
          <w:rFonts w:eastAsia="Calibri"/>
          <w:sz w:val="26"/>
          <w:szCs w:val="26"/>
          <w:lang w:eastAsia="en-US"/>
        </w:rPr>
      </w:pPr>
      <w:r w:rsidRPr="0045241F">
        <w:rPr>
          <w:rFonts w:eastAsia="Calibri"/>
          <w:sz w:val="26"/>
          <w:szCs w:val="26"/>
          <w:lang w:eastAsia="en-US"/>
        </w:rPr>
        <w:t xml:space="preserve">При возникновении в процессе рассмотрения дела вопросов, требующих специальных знаний в различных областях науки и техники, необходимо </w:t>
      </w:r>
      <w:r w:rsidRPr="0045241F">
        <w:rPr>
          <w:rFonts w:eastAsia="Calibri"/>
          <w:sz w:val="26"/>
          <w:szCs w:val="26"/>
          <w:lang w:eastAsia="en-US"/>
        </w:rPr>
        <w:lastRenderedPageBreak/>
        <w:t xml:space="preserve">разъяснять соответствующей стороне </w:t>
      </w:r>
      <w:proofErr w:type="gramStart"/>
      <w:r w:rsidRPr="0045241F">
        <w:rPr>
          <w:rFonts w:eastAsia="Calibri"/>
          <w:sz w:val="26"/>
          <w:szCs w:val="26"/>
          <w:lang w:eastAsia="en-US"/>
        </w:rPr>
        <w:t>исходя из лежащего на ней бремени доказывания право заявить</w:t>
      </w:r>
      <w:proofErr w:type="gramEnd"/>
      <w:r w:rsidRPr="0045241F">
        <w:rPr>
          <w:rFonts w:eastAsia="Calibri"/>
          <w:sz w:val="26"/>
          <w:szCs w:val="26"/>
          <w:lang w:eastAsia="en-US"/>
        </w:rPr>
        <w:t xml:space="preserve"> ходатайство о назначении судебных </w:t>
      </w:r>
      <w:r w:rsidR="00DA70A3" w:rsidRPr="0045241F">
        <w:rPr>
          <w:rFonts w:eastAsia="Calibri"/>
          <w:sz w:val="26"/>
          <w:szCs w:val="26"/>
          <w:lang w:eastAsia="en-US"/>
        </w:rPr>
        <w:t xml:space="preserve">автотехнических и </w:t>
      </w:r>
      <w:r w:rsidR="004E479A" w:rsidRPr="0045241F">
        <w:rPr>
          <w:rFonts w:eastAsia="Calibri"/>
          <w:sz w:val="26"/>
          <w:szCs w:val="26"/>
          <w:lang w:eastAsia="en-US"/>
        </w:rPr>
        <w:t xml:space="preserve"> </w:t>
      </w:r>
      <w:proofErr w:type="spellStart"/>
      <w:r w:rsidR="004E479A" w:rsidRPr="0045241F">
        <w:rPr>
          <w:rFonts w:eastAsia="Calibri"/>
          <w:sz w:val="26"/>
          <w:szCs w:val="26"/>
          <w:lang w:eastAsia="en-US"/>
        </w:rPr>
        <w:t>тра</w:t>
      </w:r>
      <w:r w:rsidR="00DA70A3" w:rsidRPr="0045241F">
        <w:rPr>
          <w:rFonts w:eastAsia="Calibri"/>
          <w:sz w:val="26"/>
          <w:szCs w:val="26"/>
          <w:lang w:eastAsia="en-US"/>
        </w:rPr>
        <w:t>сологических</w:t>
      </w:r>
      <w:proofErr w:type="spellEnd"/>
      <w:r w:rsidR="00DA70A3" w:rsidRPr="0045241F">
        <w:rPr>
          <w:rFonts w:eastAsia="Calibri"/>
          <w:sz w:val="26"/>
          <w:szCs w:val="26"/>
          <w:lang w:eastAsia="en-US"/>
        </w:rPr>
        <w:t xml:space="preserve"> </w:t>
      </w:r>
      <w:r w:rsidRPr="0045241F">
        <w:rPr>
          <w:rFonts w:eastAsia="Calibri"/>
          <w:sz w:val="26"/>
          <w:szCs w:val="26"/>
          <w:lang w:eastAsia="en-US"/>
        </w:rPr>
        <w:t>экспертиз. По исследуемой категории споров получение заключения судебной экспертизы по значительному числу дел является необходимостью. Уклонение суда от получения судебных доказатель</w:t>
      </w:r>
      <w:proofErr w:type="gramStart"/>
      <w:r w:rsidRPr="0045241F">
        <w:rPr>
          <w:rFonts w:eastAsia="Calibri"/>
          <w:sz w:val="26"/>
          <w:szCs w:val="26"/>
          <w:lang w:eastAsia="en-US"/>
        </w:rPr>
        <w:t>ств св</w:t>
      </w:r>
      <w:proofErr w:type="gramEnd"/>
      <w:r w:rsidRPr="0045241F">
        <w:rPr>
          <w:rFonts w:eastAsia="Calibri"/>
          <w:sz w:val="26"/>
          <w:szCs w:val="26"/>
          <w:lang w:eastAsia="en-US"/>
        </w:rPr>
        <w:t>идетельствует о неисполнении обязанности по полному и всестороннему рассмотрению дела, результатом чего является вынесение решения, не отвечающего признакам законности и обоснованности.</w:t>
      </w:r>
    </w:p>
    <w:p w:rsidR="00666266" w:rsidRPr="0045241F" w:rsidRDefault="00666266" w:rsidP="00666266">
      <w:pPr>
        <w:ind w:firstLine="709"/>
        <w:jc w:val="both"/>
        <w:rPr>
          <w:rFonts w:eastAsia="Calibri"/>
          <w:sz w:val="26"/>
          <w:szCs w:val="26"/>
          <w:lang w:eastAsia="en-US"/>
        </w:rPr>
      </w:pPr>
      <w:proofErr w:type="gramStart"/>
      <w:r w:rsidRPr="0045241F">
        <w:rPr>
          <w:rFonts w:eastAsia="Calibri"/>
          <w:sz w:val="26"/>
          <w:szCs w:val="26"/>
          <w:lang w:eastAsia="en-US"/>
        </w:rPr>
        <w:t>Для поддержания единообразия сложившейся судебной практики по данной категории дел и исключения возможных ошибок при их рассмотрении необходимо рекомендовать судьям более тщательно проводить подготовку дел к судебному разбирательству, правильно определять юридически значимые обстоятельства, исследовать представленные сторонами доказательства в их совокупности и принимать законные и обоснованные решения при правильном применении норм материального и процессуального права, учитывая разъяснения, содержащиеся в постановлениях Конституционного</w:t>
      </w:r>
      <w:proofErr w:type="gramEnd"/>
      <w:r w:rsidRPr="0045241F">
        <w:rPr>
          <w:rFonts w:eastAsia="Calibri"/>
          <w:sz w:val="26"/>
          <w:szCs w:val="26"/>
          <w:lang w:eastAsia="en-US"/>
        </w:rPr>
        <w:t xml:space="preserve"> Суда Российской Федерации, Пленума Верховного Суда Российской Федерации и Обзорах судебной практики, утверждённых Президиумом Верховного Суда Российской Федерации, а также суде</w:t>
      </w:r>
      <w:r w:rsidR="00727106" w:rsidRPr="0045241F">
        <w:rPr>
          <w:rFonts w:eastAsia="Calibri"/>
          <w:sz w:val="26"/>
          <w:szCs w:val="26"/>
          <w:lang w:eastAsia="en-US"/>
        </w:rPr>
        <w:t xml:space="preserve">бную практику вышестоящих судов,  </w:t>
      </w:r>
      <w:r w:rsidR="00727106" w:rsidRPr="0045241F">
        <w:rPr>
          <w:sz w:val="26"/>
          <w:szCs w:val="26"/>
        </w:rPr>
        <w:t>своевременно отслеживая изменения  в правовом регулировании вопросов применении норм права данной категории дел.</w:t>
      </w:r>
      <w:r w:rsidR="00727106" w:rsidRPr="0045241F">
        <w:rPr>
          <w:rFonts w:eastAsia="Calibri"/>
          <w:sz w:val="26"/>
          <w:szCs w:val="26"/>
          <w:lang w:eastAsia="en-US"/>
        </w:rPr>
        <w:t xml:space="preserve"> </w:t>
      </w:r>
    </w:p>
    <w:p w:rsidR="00666266" w:rsidRPr="0045241F" w:rsidRDefault="00666266" w:rsidP="009A60D2">
      <w:pPr>
        <w:ind w:firstLine="709"/>
        <w:jc w:val="both"/>
        <w:rPr>
          <w:color w:val="FF0000"/>
          <w:sz w:val="26"/>
          <w:szCs w:val="26"/>
        </w:rPr>
      </w:pPr>
    </w:p>
    <w:p w:rsidR="00A83B39" w:rsidRPr="0045241F" w:rsidRDefault="00A83B39" w:rsidP="009A60D2">
      <w:pPr>
        <w:ind w:firstLine="709"/>
        <w:jc w:val="both"/>
        <w:rPr>
          <w:color w:val="FF0000"/>
          <w:sz w:val="26"/>
          <w:szCs w:val="26"/>
        </w:rPr>
      </w:pPr>
    </w:p>
    <w:p w:rsidR="008119CC" w:rsidRPr="0045241F" w:rsidRDefault="008119CC" w:rsidP="009A60D2">
      <w:pPr>
        <w:ind w:firstLine="709"/>
        <w:jc w:val="both"/>
        <w:rPr>
          <w:sz w:val="26"/>
          <w:szCs w:val="26"/>
        </w:rPr>
      </w:pPr>
    </w:p>
    <w:p w:rsidR="005E4A9D" w:rsidRPr="0045241F" w:rsidRDefault="005E4A9D" w:rsidP="009A60D2">
      <w:pPr>
        <w:ind w:firstLine="709"/>
        <w:jc w:val="both"/>
        <w:rPr>
          <w:sz w:val="26"/>
          <w:szCs w:val="26"/>
        </w:rPr>
      </w:pPr>
    </w:p>
    <w:p w:rsidR="00A83B39" w:rsidRPr="0045241F" w:rsidRDefault="00BC16B4" w:rsidP="009A60D2">
      <w:pPr>
        <w:jc w:val="both"/>
        <w:rPr>
          <w:sz w:val="26"/>
          <w:szCs w:val="26"/>
        </w:rPr>
      </w:pPr>
      <w:r w:rsidRPr="0045241F">
        <w:rPr>
          <w:sz w:val="26"/>
          <w:szCs w:val="26"/>
        </w:rPr>
        <w:t>Справку</w:t>
      </w:r>
      <w:r w:rsidR="00A83B39" w:rsidRPr="0045241F">
        <w:rPr>
          <w:sz w:val="26"/>
          <w:szCs w:val="26"/>
        </w:rPr>
        <w:t xml:space="preserve"> подготовила судья</w:t>
      </w:r>
    </w:p>
    <w:p w:rsidR="00A83B39" w:rsidRPr="0045241F" w:rsidRDefault="00A83B39" w:rsidP="009A60D2">
      <w:pPr>
        <w:jc w:val="both"/>
        <w:rPr>
          <w:sz w:val="26"/>
          <w:szCs w:val="26"/>
        </w:rPr>
      </w:pPr>
      <w:r w:rsidRPr="0045241F">
        <w:rPr>
          <w:sz w:val="26"/>
          <w:szCs w:val="26"/>
        </w:rPr>
        <w:t>судебной коллегии по гражданским делам</w:t>
      </w:r>
    </w:p>
    <w:p w:rsidR="00A83B39" w:rsidRPr="0045241F" w:rsidRDefault="00A83B39" w:rsidP="009A60D2">
      <w:pPr>
        <w:jc w:val="both"/>
        <w:rPr>
          <w:sz w:val="26"/>
          <w:szCs w:val="26"/>
        </w:rPr>
      </w:pPr>
      <w:r w:rsidRPr="0045241F">
        <w:rPr>
          <w:sz w:val="26"/>
          <w:szCs w:val="26"/>
        </w:rPr>
        <w:t xml:space="preserve">Воронежского областного суда                           </w:t>
      </w:r>
      <w:r w:rsidR="005A1B68" w:rsidRPr="0045241F">
        <w:rPr>
          <w:sz w:val="26"/>
          <w:szCs w:val="26"/>
        </w:rPr>
        <w:t xml:space="preserve">   </w:t>
      </w:r>
      <w:r w:rsidR="00382F72" w:rsidRPr="0045241F">
        <w:rPr>
          <w:sz w:val="26"/>
          <w:szCs w:val="26"/>
        </w:rPr>
        <w:t xml:space="preserve"> </w:t>
      </w:r>
      <w:r w:rsidR="00423A98" w:rsidRPr="0045241F">
        <w:rPr>
          <w:sz w:val="26"/>
          <w:szCs w:val="26"/>
        </w:rPr>
        <w:t xml:space="preserve">                           </w:t>
      </w:r>
      <w:r w:rsidR="001D35B0" w:rsidRPr="0045241F">
        <w:rPr>
          <w:sz w:val="26"/>
          <w:szCs w:val="26"/>
        </w:rPr>
        <w:t xml:space="preserve"> </w:t>
      </w:r>
      <w:r w:rsidR="00423A98" w:rsidRPr="0045241F">
        <w:rPr>
          <w:sz w:val="26"/>
          <w:szCs w:val="26"/>
        </w:rPr>
        <w:t xml:space="preserve">Е.И. Шаповалова </w:t>
      </w:r>
      <w:r w:rsidR="005A1B68" w:rsidRPr="0045241F">
        <w:rPr>
          <w:sz w:val="26"/>
          <w:szCs w:val="26"/>
        </w:rPr>
        <w:t xml:space="preserve"> </w:t>
      </w:r>
    </w:p>
    <w:sectPr w:rsidR="00A83B39" w:rsidRPr="0045241F" w:rsidSect="00F71A58">
      <w:footerReference w:type="default" r:id="rId130"/>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851" w:rsidRDefault="00227851" w:rsidP="009C6FDA">
      <w:r>
        <w:separator/>
      </w:r>
    </w:p>
  </w:endnote>
  <w:endnote w:type="continuationSeparator" w:id="0">
    <w:p w:rsidR="00227851" w:rsidRDefault="00227851" w:rsidP="009C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530613"/>
      <w:docPartObj>
        <w:docPartGallery w:val="Page Numbers (Bottom of Page)"/>
        <w:docPartUnique/>
      </w:docPartObj>
    </w:sdtPr>
    <w:sdtEndPr/>
    <w:sdtContent>
      <w:p w:rsidR="00AA4105" w:rsidRDefault="00AA4105">
        <w:pPr>
          <w:pStyle w:val="af0"/>
          <w:jc w:val="center"/>
        </w:pPr>
        <w:r>
          <w:fldChar w:fldCharType="begin"/>
        </w:r>
        <w:r>
          <w:instrText>PAGE   \* MERGEFORMAT</w:instrText>
        </w:r>
        <w:r>
          <w:fldChar w:fldCharType="separate"/>
        </w:r>
        <w:r w:rsidR="00524697">
          <w:rPr>
            <w:noProof/>
          </w:rPr>
          <w:t>15</w:t>
        </w:r>
        <w:r>
          <w:fldChar w:fldCharType="end"/>
        </w:r>
      </w:p>
    </w:sdtContent>
  </w:sdt>
  <w:p w:rsidR="00AA4105" w:rsidRDefault="00AA410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851" w:rsidRDefault="00227851" w:rsidP="009C6FDA">
      <w:r>
        <w:separator/>
      </w:r>
    </w:p>
  </w:footnote>
  <w:footnote w:type="continuationSeparator" w:id="0">
    <w:p w:rsidR="00227851" w:rsidRDefault="00227851" w:rsidP="009C6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19B85442"/>
    <w:multiLevelType w:val="hybridMultilevel"/>
    <w:tmpl w:val="189EE534"/>
    <w:lvl w:ilvl="0" w:tplc="8A043BCE">
      <w:start w:val="1"/>
      <w:numFmt w:val="decimal"/>
      <w:lvlText w:val="%1)"/>
      <w:lvlJc w:val="left"/>
      <w:pPr>
        <w:ind w:left="765" w:hanging="405"/>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ADB2785"/>
    <w:multiLevelType w:val="hybridMultilevel"/>
    <w:tmpl w:val="83D880E2"/>
    <w:lvl w:ilvl="0" w:tplc="520893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07F039F"/>
    <w:multiLevelType w:val="hybridMultilevel"/>
    <w:tmpl w:val="1854BF5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2374EE"/>
    <w:multiLevelType w:val="hybridMultilevel"/>
    <w:tmpl w:val="1AB4F1A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CBB"/>
    <w:rsid w:val="00001CCE"/>
    <w:rsid w:val="000031A4"/>
    <w:rsid w:val="000055A4"/>
    <w:rsid w:val="00007FC9"/>
    <w:rsid w:val="00022710"/>
    <w:rsid w:val="000249F4"/>
    <w:rsid w:val="00032F0C"/>
    <w:rsid w:val="00043317"/>
    <w:rsid w:val="00044488"/>
    <w:rsid w:val="000456A7"/>
    <w:rsid w:val="00053453"/>
    <w:rsid w:val="00056DA1"/>
    <w:rsid w:val="000601B6"/>
    <w:rsid w:val="00061C95"/>
    <w:rsid w:val="00064B8B"/>
    <w:rsid w:val="00065A67"/>
    <w:rsid w:val="00070D52"/>
    <w:rsid w:val="00073818"/>
    <w:rsid w:val="0007415A"/>
    <w:rsid w:val="00084690"/>
    <w:rsid w:val="000904B1"/>
    <w:rsid w:val="0009506B"/>
    <w:rsid w:val="00095479"/>
    <w:rsid w:val="00095BDA"/>
    <w:rsid w:val="00096201"/>
    <w:rsid w:val="0009706B"/>
    <w:rsid w:val="000A6896"/>
    <w:rsid w:val="000B1FF7"/>
    <w:rsid w:val="000B4FF4"/>
    <w:rsid w:val="000B59BC"/>
    <w:rsid w:val="000C361F"/>
    <w:rsid w:val="000C3A47"/>
    <w:rsid w:val="000C783F"/>
    <w:rsid w:val="000D402D"/>
    <w:rsid w:val="000D6956"/>
    <w:rsid w:val="000E0C2A"/>
    <w:rsid w:val="000E6812"/>
    <w:rsid w:val="000F2D0F"/>
    <w:rsid w:val="000F3BF6"/>
    <w:rsid w:val="00100978"/>
    <w:rsid w:val="001011EE"/>
    <w:rsid w:val="00102AEE"/>
    <w:rsid w:val="001050BA"/>
    <w:rsid w:val="0010518B"/>
    <w:rsid w:val="001053B7"/>
    <w:rsid w:val="001133E8"/>
    <w:rsid w:val="00114633"/>
    <w:rsid w:val="00116344"/>
    <w:rsid w:val="00117869"/>
    <w:rsid w:val="00120B51"/>
    <w:rsid w:val="00120EBF"/>
    <w:rsid w:val="00132FFD"/>
    <w:rsid w:val="00133758"/>
    <w:rsid w:val="00145927"/>
    <w:rsid w:val="001554DD"/>
    <w:rsid w:val="001568C8"/>
    <w:rsid w:val="00163887"/>
    <w:rsid w:val="001708BE"/>
    <w:rsid w:val="001809BA"/>
    <w:rsid w:val="00181AA6"/>
    <w:rsid w:val="0018354A"/>
    <w:rsid w:val="0018382E"/>
    <w:rsid w:val="001909B3"/>
    <w:rsid w:val="0019206C"/>
    <w:rsid w:val="00194BFA"/>
    <w:rsid w:val="001B0C4C"/>
    <w:rsid w:val="001B1AC0"/>
    <w:rsid w:val="001B5A84"/>
    <w:rsid w:val="001B5D62"/>
    <w:rsid w:val="001B6E33"/>
    <w:rsid w:val="001C1816"/>
    <w:rsid w:val="001C4406"/>
    <w:rsid w:val="001D2DD1"/>
    <w:rsid w:val="001D35B0"/>
    <w:rsid w:val="001D4A01"/>
    <w:rsid w:val="001D5AD6"/>
    <w:rsid w:val="001D79C7"/>
    <w:rsid w:val="001E0E15"/>
    <w:rsid w:val="001E5FA2"/>
    <w:rsid w:val="001F0540"/>
    <w:rsid w:val="001F22DC"/>
    <w:rsid w:val="001F6F64"/>
    <w:rsid w:val="00200F6E"/>
    <w:rsid w:val="00200FAE"/>
    <w:rsid w:val="00207473"/>
    <w:rsid w:val="00211361"/>
    <w:rsid w:val="00214CE3"/>
    <w:rsid w:val="00224216"/>
    <w:rsid w:val="00227851"/>
    <w:rsid w:val="0023677B"/>
    <w:rsid w:val="00237096"/>
    <w:rsid w:val="00241F40"/>
    <w:rsid w:val="00245B3A"/>
    <w:rsid w:val="0025240B"/>
    <w:rsid w:val="0025391F"/>
    <w:rsid w:val="00253FEB"/>
    <w:rsid w:val="00260C03"/>
    <w:rsid w:val="002667F6"/>
    <w:rsid w:val="00270570"/>
    <w:rsid w:val="00273B96"/>
    <w:rsid w:val="00283F0E"/>
    <w:rsid w:val="00290369"/>
    <w:rsid w:val="00293F29"/>
    <w:rsid w:val="002A23A9"/>
    <w:rsid w:val="002A2C48"/>
    <w:rsid w:val="002A45D3"/>
    <w:rsid w:val="002A664C"/>
    <w:rsid w:val="002B309B"/>
    <w:rsid w:val="002B746B"/>
    <w:rsid w:val="002B7DBD"/>
    <w:rsid w:val="002C339D"/>
    <w:rsid w:val="002C7167"/>
    <w:rsid w:val="002D715B"/>
    <w:rsid w:val="002D7EAB"/>
    <w:rsid w:val="002E1424"/>
    <w:rsid w:val="002E67DD"/>
    <w:rsid w:val="002F65A5"/>
    <w:rsid w:val="003036BA"/>
    <w:rsid w:val="0030426F"/>
    <w:rsid w:val="003101FA"/>
    <w:rsid w:val="00311E22"/>
    <w:rsid w:val="00311E29"/>
    <w:rsid w:val="00316C1B"/>
    <w:rsid w:val="0031710F"/>
    <w:rsid w:val="00322607"/>
    <w:rsid w:val="0032437E"/>
    <w:rsid w:val="00331DE2"/>
    <w:rsid w:val="003400D3"/>
    <w:rsid w:val="00345365"/>
    <w:rsid w:val="00355C40"/>
    <w:rsid w:val="00356AE6"/>
    <w:rsid w:val="0036131A"/>
    <w:rsid w:val="00362C12"/>
    <w:rsid w:val="00367143"/>
    <w:rsid w:val="0037088C"/>
    <w:rsid w:val="003732CD"/>
    <w:rsid w:val="00376823"/>
    <w:rsid w:val="00380844"/>
    <w:rsid w:val="00382F72"/>
    <w:rsid w:val="0038611D"/>
    <w:rsid w:val="00387E41"/>
    <w:rsid w:val="003920A0"/>
    <w:rsid w:val="0039437B"/>
    <w:rsid w:val="0039524D"/>
    <w:rsid w:val="003A296D"/>
    <w:rsid w:val="003B0FAA"/>
    <w:rsid w:val="003B5A56"/>
    <w:rsid w:val="003C05D9"/>
    <w:rsid w:val="003D5104"/>
    <w:rsid w:val="003D55E6"/>
    <w:rsid w:val="003F2653"/>
    <w:rsid w:val="003F5601"/>
    <w:rsid w:val="003F668C"/>
    <w:rsid w:val="00402BAD"/>
    <w:rsid w:val="004047D2"/>
    <w:rsid w:val="00407E32"/>
    <w:rsid w:val="00413249"/>
    <w:rsid w:val="00415B9C"/>
    <w:rsid w:val="00422692"/>
    <w:rsid w:val="00423A98"/>
    <w:rsid w:val="004318F5"/>
    <w:rsid w:val="00433ED3"/>
    <w:rsid w:val="00441F34"/>
    <w:rsid w:val="004430A8"/>
    <w:rsid w:val="00443166"/>
    <w:rsid w:val="00450F58"/>
    <w:rsid w:val="0045241F"/>
    <w:rsid w:val="00453A57"/>
    <w:rsid w:val="00461502"/>
    <w:rsid w:val="00461BF8"/>
    <w:rsid w:val="00467A39"/>
    <w:rsid w:val="00472575"/>
    <w:rsid w:val="00474581"/>
    <w:rsid w:val="00483743"/>
    <w:rsid w:val="004933B1"/>
    <w:rsid w:val="004A0E06"/>
    <w:rsid w:val="004B4CB7"/>
    <w:rsid w:val="004B4D75"/>
    <w:rsid w:val="004C1651"/>
    <w:rsid w:val="004C5888"/>
    <w:rsid w:val="004C5D73"/>
    <w:rsid w:val="004C7BD3"/>
    <w:rsid w:val="004D13D6"/>
    <w:rsid w:val="004D3301"/>
    <w:rsid w:val="004D43C8"/>
    <w:rsid w:val="004E479A"/>
    <w:rsid w:val="004F0BD0"/>
    <w:rsid w:val="004F5121"/>
    <w:rsid w:val="00501C91"/>
    <w:rsid w:val="0050259F"/>
    <w:rsid w:val="00503EAD"/>
    <w:rsid w:val="0051335E"/>
    <w:rsid w:val="00514B23"/>
    <w:rsid w:val="005208DE"/>
    <w:rsid w:val="005214D2"/>
    <w:rsid w:val="00521508"/>
    <w:rsid w:val="00524697"/>
    <w:rsid w:val="0052737B"/>
    <w:rsid w:val="0052760D"/>
    <w:rsid w:val="0053253C"/>
    <w:rsid w:val="00541806"/>
    <w:rsid w:val="00544CD4"/>
    <w:rsid w:val="00545245"/>
    <w:rsid w:val="00546AAB"/>
    <w:rsid w:val="00547520"/>
    <w:rsid w:val="00551EAB"/>
    <w:rsid w:val="005521E0"/>
    <w:rsid w:val="00552C50"/>
    <w:rsid w:val="00557997"/>
    <w:rsid w:val="0056074D"/>
    <w:rsid w:val="00565898"/>
    <w:rsid w:val="00566775"/>
    <w:rsid w:val="0057622E"/>
    <w:rsid w:val="005764C7"/>
    <w:rsid w:val="005831B8"/>
    <w:rsid w:val="005866A0"/>
    <w:rsid w:val="00586C49"/>
    <w:rsid w:val="00587E15"/>
    <w:rsid w:val="00590F53"/>
    <w:rsid w:val="005A1B68"/>
    <w:rsid w:val="005A4C01"/>
    <w:rsid w:val="005A4CDA"/>
    <w:rsid w:val="005B475B"/>
    <w:rsid w:val="005C1765"/>
    <w:rsid w:val="005C297F"/>
    <w:rsid w:val="005D2B59"/>
    <w:rsid w:val="005D67A3"/>
    <w:rsid w:val="005E267F"/>
    <w:rsid w:val="005E2E52"/>
    <w:rsid w:val="005E4A9D"/>
    <w:rsid w:val="005E6418"/>
    <w:rsid w:val="005F1B34"/>
    <w:rsid w:val="005F1E6E"/>
    <w:rsid w:val="005F4A2F"/>
    <w:rsid w:val="006022D3"/>
    <w:rsid w:val="0061155A"/>
    <w:rsid w:val="00615AF5"/>
    <w:rsid w:val="006256A2"/>
    <w:rsid w:val="00633E69"/>
    <w:rsid w:val="0063508F"/>
    <w:rsid w:val="00655719"/>
    <w:rsid w:val="00660698"/>
    <w:rsid w:val="006607DF"/>
    <w:rsid w:val="006640E9"/>
    <w:rsid w:val="006650DB"/>
    <w:rsid w:val="00666266"/>
    <w:rsid w:val="00671064"/>
    <w:rsid w:val="00675C6D"/>
    <w:rsid w:val="00677FC4"/>
    <w:rsid w:val="0068362E"/>
    <w:rsid w:val="00683B0A"/>
    <w:rsid w:val="00684C52"/>
    <w:rsid w:val="006976F0"/>
    <w:rsid w:val="006A02EB"/>
    <w:rsid w:val="006B7CB2"/>
    <w:rsid w:val="006C0C79"/>
    <w:rsid w:val="006C3271"/>
    <w:rsid w:val="006D0AF9"/>
    <w:rsid w:val="006D1517"/>
    <w:rsid w:val="006D6E5C"/>
    <w:rsid w:val="006E0675"/>
    <w:rsid w:val="006E44A3"/>
    <w:rsid w:val="006F3353"/>
    <w:rsid w:val="006F41A9"/>
    <w:rsid w:val="006F7827"/>
    <w:rsid w:val="0070092F"/>
    <w:rsid w:val="00700C91"/>
    <w:rsid w:val="007147BE"/>
    <w:rsid w:val="00716828"/>
    <w:rsid w:val="007176E1"/>
    <w:rsid w:val="007241D1"/>
    <w:rsid w:val="00727106"/>
    <w:rsid w:val="007372CD"/>
    <w:rsid w:val="0074197C"/>
    <w:rsid w:val="00747670"/>
    <w:rsid w:val="007502A2"/>
    <w:rsid w:val="00757370"/>
    <w:rsid w:val="007623E5"/>
    <w:rsid w:val="00765529"/>
    <w:rsid w:val="0076783E"/>
    <w:rsid w:val="00785AF2"/>
    <w:rsid w:val="007864CF"/>
    <w:rsid w:val="0079492F"/>
    <w:rsid w:val="00794985"/>
    <w:rsid w:val="007A14C6"/>
    <w:rsid w:val="007A620E"/>
    <w:rsid w:val="007A792E"/>
    <w:rsid w:val="007B6E19"/>
    <w:rsid w:val="007C2B38"/>
    <w:rsid w:val="007C42FF"/>
    <w:rsid w:val="007C68AD"/>
    <w:rsid w:val="007D3D4B"/>
    <w:rsid w:val="007D785A"/>
    <w:rsid w:val="007E29FB"/>
    <w:rsid w:val="007E4809"/>
    <w:rsid w:val="00800F3A"/>
    <w:rsid w:val="00801371"/>
    <w:rsid w:val="008059D9"/>
    <w:rsid w:val="00805FBE"/>
    <w:rsid w:val="008076E6"/>
    <w:rsid w:val="00811366"/>
    <w:rsid w:val="008119CC"/>
    <w:rsid w:val="00812C37"/>
    <w:rsid w:val="00823F6C"/>
    <w:rsid w:val="00826C60"/>
    <w:rsid w:val="00844654"/>
    <w:rsid w:val="00845ACE"/>
    <w:rsid w:val="008533BC"/>
    <w:rsid w:val="00855675"/>
    <w:rsid w:val="008608BA"/>
    <w:rsid w:val="00871A1A"/>
    <w:rsid w:val="00873960"/>
    <w:rsid w:val="00887E67"/>
    <w:rsid w:val="0089032B"/>
    <w:rsid w:val="00893DF4"/>
    <w:rsid w:val="0089726A"/>
    <w:rsid w:val="008A2A51"/>
    <w:rsid w:val="008B7163"/>
    <w:rsid w:val="008C16E0"/>
    <w:rsid w:val="008C3DBA"/>
    <w:rsid w:val="008C55B6"/>
    <w:rsid w:val="008C67B2"/>
    <w:rsid w:val="008E6D54"/>
    <w:rsid w:val="008E77D8"/>
    <w:rsid w:val="008E7B5F"/>
    <w:rsid w:val="008F00D4"/>
    <w:rsid w:val="008F15BD"/>
    <w:rsid w:val="00902DC5"/>
    <w:rsid w:val="009030FD"/>
    <w:rsid w:val="0091035C"/>
    <w:rsid w:val="009106D9"/>
    <w:rsid w:val="00910E5D"/>
    <w:rsid w:val="009136F9"/>
    <w:rsid w:val="009139EF"/>
    <w:rsid w:val="009173BD"/>
    <w:rsid w:val="009217AC"/>
    <w:rsid w:val="00922096"/>
    <w:rsid w:val="0092474D"/>
    <w:rsid w:val="00932C11"/>
    <w:rsid w:val="00937F54"/>
    <w:rsid w:val="0094639D"/>
    <w:rsid w:val="00951CDF"/>
    <w:rsid w:val="009539B7"/>
    <w:rsid w:val="00956543"/>
    <w:rsid w:val="00961987"/>
    <w:rsid w:val="00977429"/>
    <w:rsid w:val="009858D6"/>
    <w:rsid w:val="00986A02"/>
    <w:rsid w:val="00986C8E"/>
    <w:rsid w:val="00991741"/>
    <w:rsid w:val="00992FA1"/>
    <w:rsid w:val="00994BE4"/>
    <w:rsid w:val="00996078"/>
    <w:rsid w:val="009A60D2"/>
    <w:rsid w:val="009B1E2D"/>
    <w:rsid w:val="009B4F04"/>
    <w:rsid w:val="009B79A2"/>
    <w:rsid w:val="009C2F2B"/>
    <w:rsid w:val="009C58D2"/>
    <w:rsid w:val="009C6A04"/>
    <w:rsid w:val="009C6FDA"/>
    <w:rsid w:val="009C7425"/>
    <w:rsid w:val="009D291B"/>
    <w:rsid w:val="009D4FCA"/>
    <w:rsid w:val="009E01B3"/>
    <w:rsid w:val="009E0694"/>
    <w:rsid w:val="009E1D6B"/>
    <w:rsid w:val="009E2F3B"/>
    <w:rsid w:val="009E55D6"/>
    <w:rsid w:val="009F0E51"/>
    <w:rsid w:val="00A0184E"/>
    <w:rsid w:val="00A1189B"/>
    <w:rsid w:val="00A11F8A"/>
    <w:rsid w:val="00A25BAB"/>
    <w:rsid w:val="00A314FC"/>
    <w:rsid w:val="00A34B87"/>
    <w:rsid w:val="00A44F94"/>
    <w:rsid w:val="00A47EAC"/>
    <w:rsid w:val="00A51C2D"/>
    <w:rsid w:val="00A5477A"/>
    <w:rsid w:val="00A6056C"/>
    <w:rsid w:val="00A711B9"/>
    <w:rsid w:val="00A71E67"/>
    <w:rsid w:val="00A74617"/>
    <w:rsid w:val="00A7742B"/>
    <w:rsid w:val="00A819BE"/>
    <w:rsid w:val="00A83B39"/>
    <w:rsid w:val="00A84A93"/>
    <w:rsid w:val="00A85C7F"/>
    <w:rsid w:val="00A86235"/>
    <w:rsid w:val="00A907FB"/>
    <w:rsid w:val="00A92A95"/>
    <w:rsid w:val="00AA2716"/>
    <w:rsid w:val="00AA4105"/>
    <w:rsid w:val="00AA4521"/>
    <w:rsid w:val="00AB6664"/>
    <w:rsid w:val="00AB6A17"/>
    <w:rsid w:val="00AE07A7"/>
    <w:rsid w:val="00AE6760"/>
    <w:rsid w:val="00AE6C67"/>
    <w:rsid w:val="00AE75D3"/>
    <w:rsid w:val="00AF176A"/>
    <w:rsid w:val="00AF3A5A"/>
    <w:rsid w:val="00AF49C9"/>
    <w:rsid w:val="00B03B69"/>
    <w:rsid w:val="00B04792"/>
    <w:rsid w:val="00B17830"/>
    <w:rsid w:val="00B23B50"/>
    <w:rsid w:val="00B42721"/>
    <w:rsid w:val="00B44076"/>
    <w:rsid w:val="00B503F5"/>
    <w:rsid w:val="00B53601"/>
    <w:rsid w:val="00B63D26"/>
    <w:rsid w:val="00B70D89"/>
    <w:rsid w:val="00B75C68"/>
    <w:rsid w:val="00B86883"/>
    <w:rsid w:val="00B91FB5"/>
    <w:rsid w:val="00B94B87"/>
    <w:rsid w:val="00B94D14"/>
    <w:rsid w:val="00BA5976"/>
    <w:rsid w:val="00BB1220"/>
    <w:rsid w:val="00BB12A0"/>
    <w:rsid w:val="00BB71A2"/>
    <w:rsid w:val="00BC16B4"/>
    <w:rsid w:val="00BC42AF"/>
    <w:rsid w:val="00BC6576"/>
    <w:rsid w:val="00BD2C2D"/>
    <w:rsid w:val="00BE489F"/>
    <w:rsid w:val="00BE7387"/>
    <w:rsid w:val="00BF00AF"/>
    <w:rsid w:val="00BF02A3"/>
    <w:rsid w:val="00BF4B2A"/>
    <w:rsid w:val="00C03904"/>
    <w:rsid w:val="00C053C5"/>
    <w:rsid w:val="00C066FA"/>
    <w:rsid w:val="00C22B88"/>
    <w:rsid w:val="00C25DF8"/>
    <w:rsid w:val="00C26514"/>
    <w:rsid w:val="00C403DC"/>
    <w:rsid w:val="00C449D7"/>
    <w:rsid w:val="00C45F02"/>
    <w:rsid w:val="00C52EED"/>
    <w:rsid w:val="00C55DC5"/>
    <w:rsid w:val="00C62650"/>
    <w:rsid w:val="00C62B60"/>
    <w:rsid w:val="00C8543D"/>
    <w:rsid w:val="00C92F64"/>
    <w:rsid w:val="00C955B2"/>
    <w:rsid w:val="00CA2A0E"/>
    <w:rsid w:val="00CB0536"/>
    <w:rsid w:val="00CB34E4"/>
    <w:rsid w:val="00CB562A"/>
    <w:rsid w:val="00CC0FE2"/>
    <w:rsid w:val="00CC68ED"/>
    <w:rsid w:val="00CC72B3"/>
    <w:rsid w:val="00CC7954"/>
    <w:rsid w:val="00CD0576"/>
    <w:rsid w:val="00CD07B4"/>
    <w:rsid w:val="00CD375E"/>
    <w:rsid w:val="00CD51E3"/>
    <w:rsid w:val="00CE62A9"/>
    <w:rsid w:val="00CE6425"/>
    <w:rsid w:val="00CE693E"/>
    <w:rsid w:val="00CE73E0"/>
    <w:rsid w:val="00CF0F6E"/>
    <w:rsid w:val="00CF75F2"/>
    <w:rsid w:val="00D00E49"/>
    <w:rsid w:val="00D05DA3"/>
    <w:rsid w:val="00D14B62"/>
    <w:rsid w:val="00D15C9A"/>
    <w:rsid w:val="00D16E75"/>
    <w:rsid w:val="00D2454C"/>
    <w:rsid w:val="00D30CA5"/>
    <w:rsid w:val="00D33A08"/>
    <w:rsid w:val="00D348BB"/>
    <w:rsid w:val="00D35EF9"/>
    <w:rsid w:val="00D465CD"/>
    <w:rsid w:val="00D81B02"/>
    <w:rsid w:val="00D82E8F"/>
    <w:rsid w:val="00DA03CC"/>
    <w:rsid w:val="00DA0F35"/>
    <w:rsid w:val="00DA1F51"/>
    <w:rsid w:val="00DA3BCF"/>
    <w:rsid w:val="00DA4380"/>
    <w:rsid w:val="00DA4F40"/>
    <w:rsid w:val="00DA70A3"/>
    <w:rsid w:val="00DB3531"/>
    <w:rsid w:val="00DB5B02"/>
    <w:rsid w:val="00DC623D"/>
    <w:rsid w:val="00DE2ADE"/>
    <w:rsid w:val="00DE6148"/>
    <w:rsid w:val="00DF22C9"/>
    <w:rsid w:val="00DF701C"/>
    <w:rsid w:val="00E008A8"/>
    <w:rsid w:val="00E050CB"/>
    <w:rsid w:val="00E100E0"/>
    <w:rsid w:val="00E12E1C"/>
    <w:rsid w:val="00E205E9"/>
    <w:rsid w:val="00E238AF"/>
    <w:rsid w:val="00E2478C"/>
    <w:rsid w:val="00E247F6"/>
    <w:rsid w:val="00E3641B"/>
    <w:rsid w:val="00E3788F"/>
    <w:rsid w:val="00E50879"/>
    <w:rsid w:val="00E53953"/>
    <w:rsid w:val="00E548C0"/>
    <w:rsid w:val="00E604FA"/>
    <w:rsid w:val="00E663F0"/>
    <w:rsid w:val="00E72C6F"/>
    <w:rsid w:val="00E74EFD"/>
    <w:rsid w:val="00E76164"/>
    <w:rsid w:val="00E76B34"/>
    <w:rsid w:val="00E76E25"/>
    <w:rsid w:val="00E77F59"/>
    <w:rsid w:val="00E80EC0"/>
    <w:rsid w:val="00E92198"/>
    <w:rsid w:val="00E94CBB"/>
    <w:rsid w:val="00E94F8F"/>
    <w:rsid w:val="00EA2EF6"/>
    <w:rsid w:val="00EA4254"/>
    <w:rsid w:val="00EA766B"/>
    <w:rsid w:val="00EB5D22"/>
    <w:rsid w:val="00EC14F8"/>
    <w:rsid w:val="00ED0685"/>
    <w:rsid w:val="00ED2BEF"/>
    <w:rsid w:val="00ED6E28"/>
    <w:rsid w:val="00ED7A4F"/>
    <w:rsid w:val="00EE25FF"/>
    <w:rsid w:val="00EE353C"/>
    <w:rsid w:val="00EE520E"/>
    <w:rsid w:val="00EE527C"/>
    <w:rsid w:val="00EF449A"/>
    <w:rsid w:val="00EF5B6D"/>
    <w:rsid w:val="00F028B8"/>
    <w:rsid w:val="00F10BA5"/>
    <w:rsid w:val="00F10C14"/>
    <w:rsid w:val="00F127E5"/>
    <w:rsid w:val="00F12B87"/>
    <w:rsid w:val="00F15C75"/>
    <w:rsid w:val="00F20AB6"/>
    <w:rsid w:val="00F21ACA"/>
    <w:rsid w:val="00F24E24"/>
    <w:rsid w:val="00F25581"/>
    <w:rsid w:val="00F343D2"/>
    <w:rsid w:val="00F35D11"/>
    <w:rsid w:val="00F43BC8"/>
    <w:rsid w:val="00F64BF1"/>
    <w:rsid w:val="00F71A58"/>
    <w:rsid w:val="00F86DF3"/>
    <w:rsid w:val="00F91C7B"/>
    <w:rsid w:val="00F9281E"/>
    <w:rsid w:val="00F94BBF"/>
    <w:rsid w:val="00FA0206"/>
    <w:rsid w:val="00FA228F"/>
    <w:rsid w:val="00FA2CC5"/>
    <w:rsid w:val="00FB22F4"/>
    <w:rsid w:val="00FB3A41"/>
    <w:rsid w:val="00FB3B74"/>
    <w:rsid w:val="00FB66CF"/>
    <w:rsid w:val="00FD00C4"/>
    <w:rsid w:val="00FD35A1"/>
    <w:rsid w:val="00FD52B4"/>
    <w:rsid w:val="00FE1799"/>
    <w:rsid w:val="00FE23DB"/>
    <w:rsid w:val="00FF4396"/>
    <w:rsid w:val="00FF68DE"/>
    <w:rsid w:val="00FF75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E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6883"/>
    <w:rPr>
      <w:color w:val="0000FF" w:themeColor="hyperlink"/>
      <w:u w:val="single"/>
    </w:rPr>
  </w:style>
  <w:style w:type="paragraph" w:styleId="a4">
    <w:name w:val="List Paragraph"/>
    <w:basedOn w:val="a"/>
    <w:uiPriority w:val="34"/>
    <w:qFormat/>
    <w:rsid w:val="00B86883"/>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unhideWhenUsed/>
    <w:rsid w:val="00E72C6F"/>
    <w:pPr>
      <w:spacing w:before="100" w:beforeAutospacing="1" w:after="100" w:afterAutospacing="1"/>
    </w:pPr>
  </w:style>
  <w:style w:type="character" w:customStyle="1" w:styleId="address2">
    <w:name w:val="address2"/>
    <w:basedOn w:val="a0"/>
    <w:rsid w:val="00E72C6F"/>
  </w:style>
  <w:style w:type="character" w:customStyle="1" w:styleId="others1">
    <w:name w:val="others1"/>
    <w:basedOn w:val="a0"/>
    <w:rsid w:val="00E72C6F"/>
  </w:style>
  <w:style w:type="character" w:customStyle="1" w:styleId="nomer2">
    <w:name w:val="nomer2"/>
    <w:basedOn w:val="a0"/>
    <w:rsid w:val="00E72C6F"/>
  </w:style>
  <w:style w:type="character" w:customStyle="1" w:styleId="others2">
    <w:name w:val="others2"/>
    <w:basedOn w:val="a0"/>
    <w:rsid w:val="00E72C6F"/>
  </w:style>
  <w:style w:type="character" w:customStyle="1" w:styleId="fio14">
    <w:name w:val="fio14"/>
    <w:basedOn w:val="a0"/>
    <w:rsid w:val="00E72C6F"/>
  </w:style>
  <w:style w:type="character" w:customStyle="1" w:styleId="others3">
    <w:name w:val="others3"/>
    <w:basedOn w:val="a0"/>
    <w:rsid w:val="00E72C6F"/>
  </w:style>
  <w:style w:type="character" w:customStyle="1" w:styleId="others4">
    <w:name w:val="others4"/>
    <w:basedOn w:val="a0"/>
    <w:rsid w:val="00E72C6F"/>
  </w:style>
  <w:style w:type="character" w:customStyle="1" w:styleId="fio15">
    <w:name w:val="fio15"/>
    <w:basedOn w:val="a0"/>
    <w:rsid w:val="00E72C6F"/>
  </w:style>
  <w:style w:type="character" w:customStyle="1" w:styleId="fio11">
    <w:name w:val="fio11"/>
    <w:basedOn w:val="a0"/>
    <w:rsid w:val="00E72C6F"/>
  </w:style>
  <w:style w:type="paragraph" w:styleId="a6">
    <w:name w:val="Body Text"/>
    <w:basedOn w:val="a"/>
    <w:link w:val="a7"/>
    <w:rsid w:val="00A44F94"/>
    <w:pPr>
      <w:spacing w:after="120"/>
    </w:pPr>
    <w:rPr>
      <w:sz w:val="20"/>
      <w:szCs w:val="20"/>
    </w:rPr>
  </w:style>
  <w:style w:type="character" w:customStyle="1" w:styleId="a7">
    <w:name w:val="Основной текст Знак"/>
    <w:basedOn w:val="a0"/>
    <w:link w:val="a6"/>
    <w:rsid w:val="00A44F94"/>
    <w:rPr>
      <w:rFonts w:ascii="Times New Roman" w:eastAsia="Times New Roman" w:hAnsi="Times New Roman" w:cs="Times New Roman"/>
      <w:sz w:val="20"/>
      <w:szCs w:val="20"/>
      <w:lang w:eastAsia="ru-RU"/>
    </w:rPr>
  </w:style>
  <w:style w:type="paragraph" w:customStyle="1" w:styleId="1">
    <w:name w:val="Основной текст1"/>
    <w:basedOn w:val="a"/>
    <w:link w:val="a8"/>
    <w:rsid w:val="00A44F94"/>
    <w:pPr>
      <w:widowControl w:val="0"/>
      <w:shd w:val="clear" w:color="auto" w:fill="FFFFFF"/>
      <w:spacing w:after="240" w:line="278" w:lineRule="exact"/>
    </w:pPr>
    <w:rPr>
      <w:sz w:val="20"/>
      <w:szCs w:val="20"/>
    </w:rPr>
  </w:style>
  <w:style w:type="character" w:customStyle="1" w:styleId="a8">
    <w:name w:val="Основной текст_"/>
    <w:link w:val="1"/>
    <w:rsid w:val="00A44F94"/>
    <w:rPr>
      <w:rFonts w:ascii="Times New Roman" w:eastAsia="Times New Roman" w:hAnsi="Times New Roman" w:cs="Times New Roman"/>
      <w:sz w:val="20"/>
      <w:szCs w:val="20"/>
      <w:shd w:val="clear" w:color="auto" w:fill="FFFFFF"/>
    </w:rPr>
  </w:style>
  <w:style w:type="character" w:customStyle="1" w:styleId="FontStyle14">
    <w:name w:val="Font Style14"/>
    <w:rsid w:val="00A44F94"/>
    <w:rPr>
      <w:rFonts w:ascii="Times New Roman" w:hAnsi="Times New Roman" w:cs="Times New Roman" w:hint="default"/>
      <w:sz w:val="22"/>
      <w:szCs w:val="22"/>
    </w:rPr>
  </w:style>
  <w:style w:type="paragraph" w:styleId="a9">
    <w:name w:val="No Spacing"/>
    <w:link w:val="aa"/>
    <w:uiPriority w:val="1"/>
    <w:qFormat/>
    <w:rsid w:val="00E2478C"/>
    <w:pPr>
      <w:spacing w:after="0" w:line="240" w:lineRule="auto"/>
    </w:pPr>
    <w:rPr>
      <w:rFonts w:eastAsiaTheme="minorEastAsia"/>
      <w:lang w:eastAsia="ru-RU"/>
    </w:rPr>
  </w:style>
  <w:style w:type="character" w:styleId="ab">
    <w:name w:val="Strong"/>
    <w:basedOn w:val="a0"/>
    <w:uiPriority w:val="22"/>
    <w:qFormat/>
    <w:rsid w:val="00E2478C"/>
    <w:rPr>
      <w:b/>
      <w:bCs/>
    </w:rPr>
  </w:style>
  <w:style w:type="character" w:styleId="ac">
    <w:name w:val="FollowedHyperlink"/>
    <w:basedOn w:val="a0"/>
    <w:uiPriority w:val="99"/>
    <w:semiHidden/>
    <w:unhideWhenUsed/>
    <w:rsid w:val="008533BC"/>
    <w:rPr>
      <w:color w:val="800080" w:themeColor="followedHyperlink"/>
      <w:u w:val="single"/>
    </w:rPr>
  </w:style>
  <w:style w:type="paragraph" w:customStyle="1" w:styleId="msoclass20">
    <w:name w:val="msoclass20"/>
    <w:basedOn w:val="a"/>
    <w:rsid w:val="00E008A8"/>
    <w:pPr>
      <w:spacing w:before="100" w:beforeAutospacing="1" w:after="100" w:afterAutospacing="1"/>
    </w:pPr>
  </w:style>
  <w:style w:type="character" w:customStyle="1" w:styleId="fio10">
    <w:name w:val="fio10"/>
    <w:basedOn w:val="a0"/>
    <w:rsid w:val="00E008A8"/>
  </w:style>
  <w:style w:type="paragraph" w:customStyle="1" w:styleId="ConsPlusNormal">
    <w:name w:val="ConsPlusNormal"/>
    <w:rsid w:val="005E267F"/>
    <w:pPr>
      <w:widowControl w:val="0"/>
      <w:autoSpaceDE w:val="0"/>
      <w:autoSpaceDN w:val="0"/>
      <w:spacing w:after="0" w:line="240" w:lineRule="auto"/>
    </w:pPr>
    <w:rPr>
      <w:rFonts w:ascii="Calibri" w:eastAsia="Times New Roman" w:hAnsi="Calibri" w:cs="Calibri"/>
      <w:szCs w:val="20"/>
      <w:lang w:eastAsia="ru-RU"/>
    </w:rPr>
  </w:style>
  <w:style w:type="character" w:customStyle="1" w:styleId="2">
    <w:name w:val="Основной текст (2)_"/>
    <w:basedOn w:val="a0"/>
    <w:link w:val="20"/>
    <w:rsid w:val="00073818"/>
    <w:rPr>
      <w:rFonts w:ascii="Times New Roman" w:eastAsia="Times New Roman" w:hAnsi="Times New Roman" w:cs="Times New Roman"/>
      <w:shd w:val="clear" w:color="auto" w:fill="FFFFFF"/>
    </w:rPr>
  </w:style>
  <w:style w:type="paragraph" w:customStyle="1" w:styleId="20">
    <w:name w:val="Основной текст (2)"/>
    <w:basedOn w:val="a"/>
    <w:link w:val="2"/>
    <w:rsid w:val="00073818"/>
    <w:pPr>
      <w:widowControl w:val="0"/>
      <w:shd w:val="clear" w:color="auto" w:fill="FFFFFF"/>
      <w:spacing w:before="60" w:after="540" w:line="298" w:lineRule="exact"/>
    </w:pPr>
    <w:rPr>
      <w:sz w:val="22"/>
      <w:szCs w:val="22"/>
      <w:lang w:eastAsia="en-US"/>
    </w:rPr>
  </w:style>
  <w:style w:type="character" w:customStyle="1" w:styleId="fio20">
    <w:name w:val="fio20"/>
    <w:basedOn w:val="a0"/>
    <w:rsid w:val="00CE6425"/>
  </w:style>
  <w:style w:type="character" w:customStyle="1" w:styleId="fio21">
    <w:name w:val="fio21"/>
    <w:basedOn w:val="a0"/>
    <w:rsid w:val="00CE6425"/>
  </w:style>
  <w:style w:type="character" w:styleId="ad">
    <w:name w:val="line number"/>
    <w:basedOn w:val="a0"/>
    <w:uiPriority w:val="99"/>
    <w:semiHidden/>
    <w:unhideWhenUsed/>
    <w:rsid w:val="009C6FDA"/>
  </w:style>
  <w:style w:type="paragraph" w:styleId="ae">
    <w:name w:val="header"/>
    <w:basedOn w:val="a"/>
    <w:link w:val="af"/>
    <w:uiPriority w:val="99"/>
    <w:unhideWhenUsed/>
    <w:rsid w:val="009C6FDA"/>
    <w:pPr>
      <w:tabs>
        <w:tab w:val="center" w:pos="4677"/>
        <w:tab w:val="right" w:pos="9355"/>
      </w:tabs>
    </w:pPr>
  </w:style>
  <w:style w:type="character" w:customStyle="1" w:styleId="af">
    <w:name w:val="Верхний колонтитул Знак"/>
    <w:basedOn w:val="a0"/>
    <w:link w:val="ae"/>
    <w:uiPriority w:val="99"/>
    <w:rsid w:val="009C6FDA"/>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9C6FDA"/>
    <w:pPr>
      <w:tabs>
        <w:tab w:val="center" w:pos="4677"/>
        <w:tab w:val="right" w:pos="9355"/>
      </w:tabs>
    </w:pPr>
  </w:style>
  <w:style w:type="character" w:customStyle="1" w:styleId="af1">
    <w:name w:val="Нижний колонтитул Знак"/>
    <w:basedOn w:val="a0"/>
    <w:link w:val="af0"/>
    <w:uiPriority w:val="99"/>
    <w:rsid w:val="009C6FDA"/>
    <w:rPr>
      <w:rFonts w:ascii="Times New Roman" w:eastAsia="Times New Roman" w:hAnsi="Times New Roman" w:cs="Times New Roman"/>
      <w:sz w:val="24"/>
      <w:szCs w:val="24"/>
      <w:lang w:eastAsia="ru-RU"/>
    </w:rPr>
  </w:style>
  <w:style w:type="character" w:customStyle="1" w:styleId="others6">
    <w:name w:val="others6"/>
    <w:basedOn w:val="a0"/>
    <w:rsid w:val="005B475B"/>
  </w:style>
  <w:style w:type="character" w:customStyle="1" w:styleId="aa">
    <w:name w:val="Без интервала Знак"/>
    <w:basedOn w:val="a0"/>
    <w:link w:val="a9"/>
    <w:uiPriority w:val="1"/>
    <w:locked/>
    <w:rsid w:val="000C783F"/>
    <w:rPr>
      <w:rFonts w:eastAsiaTheme="minorEastAsia"/>
      <w:lang w:eastAsia="ru-RU"/>
    </w:rPr>
  </w:style>
  <w:style w:type="paragraph" w:styleId="af2">
    <w:name w:val="Body Text Indent"/>
    <w:basedOn w:val="a"/>
    <w:link w:val="af3"/>
    <w:uiPriority w:val="99"/>
    <w:unhideWhenUsed/>
    <w:rsid w:val="00AA4105"/>
    <w:pPr>
      <w:spacing w:after="120" w:line="276" w:lineRule="auto"/>
      <w:ind w:left="283"/>
    </w:pPr>
    <w:rPr>
      <w:rFonts w:asciiTheme="minorHAnsi" w:eastAsiaTheme="minorHAnsi" w:hAnsiTheme="minorHAnsi" w:cstheme="minorBidi"/>
      <w:sz w:val="22"/>
      <w:szCs w:val="22"/>
      <w:lang w:eastAsia="en-US"/>
    </w:rPr>
  </w:style>
  <w:style w:type="character" w:customStyle="1" w:styleId="af3">
    <w:name w:val="Основной текст с отступом Знак"/>
    <w:basedOn w:val="a0"/>
    <w:link w:val="af2"/>
    <w:uiPriority w:val="99"/>
    <w:rsid w:val="00AA4105"/>
  </w:style>
  <w:style w:type="paragraph" w:styleId="af4">
    <w:name w:val="Balloon Text"/>
    <w:basedOn w:val="a"/>
    <w:link w:val="af5"/>
    <w:uiPriority w:val="99"/>
    <w:semiHidden/>
    <w:unhideWhenUsed/>
    <w:rsid w:val="00675C6D"/>
    <w:rPr>
      <w:rFonts w:ascii="Tahoma" w:hAnsi="Tahoma" w:cs="Tahoma"/>
      <w:sz w:val="16"/>
      <w:szCs w:val="16"/>
    </w:rPr>
  </w:style>
  <w:style w:type="character" w:customStyle="1" w:styleId="af5">
    <w:name w:val="Текст выноски Знак"/>
    <w:basedOn w:val="a0"/>
    <w:link w:val="af4"/>
    <w:uiPriority w:val="99"/>
    <w:semiHidden/>
    <w:rsid w:val="00675C6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E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6883"/>
    <w:rPr>
      <w:color w:val="0000FF" w:themeColor="hyperlink"/>
      <w:u w:val="single"/>
    </w:rPr>
  </w:style>
  <w:style w:type="paragraph" w:styleId="a4">
    <w:name w:val="List Paragraph"/>
    <w:basedOn w:val="a"/>
    <w:uiPriority w:val="34"/>
    <w:qFormat/>
    <w:rsid w:val="00B86883"/>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unhideWhenUsed/>
    <w:rsid w:val="00E72C6F"/>
    <w:pPr>
      <w:spacing w:before="100" w:beforeAutospacing="1" w:after="100" w:afterAutospacing="1"/>
    </w:pPr>
  </w:style>
  <w:style w:type="character" w:customStyle="1" w:styleId="address2">
    <w:name w:val="address2"/>
    <w:basedOn w:val="a0"/>
    <w:rsid w:val="00E72C6F"/>
  </w:style>
  <w:style w:type="character" w:customStyle="1" w:styleId="others1">
    <w:name w:val="others1"/>
    <w:basedOn w:val="a0"/>
    <w:rsid w:val="00E72C6F"/>
  </w:style>
  <w:style w:type="character" w:customStyle="1" w:styleId="nomer2">
    <w:name w:val="nomer2"/>
    <w:basedOn w:val="a0"/>
    <w:rsid w:val="00E72C6F"/>
  </w:style>
  <w:style w:type="character" w:customStyle="1" w:styleId="others2">
    <w:name w:val="others2"/>
    <w:basedOn w:val="a0"/>
    <w:rsid w:val="00E72C6F"/>
  </w:style>
  <w:style w:type="character" w:customStyle="1" w:styleId="fio14">
    <w:name w:val="fio14"/>
    <w:basedOn w:val="a0"/>
    <w:rsid w:val="00E72C6F"/>
  </w:style>
  <w:style w:type="character" w:customStyle="1" w:styleId="others3">
    <w:name w:val="others3"/>
    <w:basedOn w:val="a0"/>
    <w:rsid w:val="00E72C6F"/>
  </w:style>
  <w:style w:type="character" w:customStyle="1" w:styleId="others4">
    <w:name w:val="others4"/>
    <w:basedOn w:val="a0"/>
    <w:rsid w:val="00E72C6F"/>
  </w:style>
  <w:style w:type="character" w:customStyle="1" w:styleId="fio15">
    <w:name w:val="fio15"/>
    <w:basedOn w:val="a0"/>
    <w:rsid w:val="00E72C6F"/>
  </w:style>
  <w:style w:type="character" w:customStyle="1" w:styleId="fio11">
    <w:name w:val="fio11"/>
    <w:basedOn w:val="a0"/>
    <w:rsid w:val="00E72C6F"/>
  </w:style>
  <w:style w:type="paragraph" w:styleId="a6">
    <w:name w:val="Body Text"/>
    <w:basedOn w:val="a"/>
    <w:link w:val="a7"/>
    <w:rsid w:val="00A44F94"/>
    <w:pPr>
      <w:spacing w:after="120"/>
    </w:pPr>
    <w:rPr>
      <w:sz w:val="20"/>
      <w:szCs w:val="20"/>
    </w:rPr>
  </w:style>
  <w:style w:type="character" w:customStyle="1" w:styleId="a7">
    <w:name w:val="Основной текст Знак"/>
    <w:basedOn w:val="a0"/>
    <w:link w:val="a6"/>
    <w:rsid w:val="00A44F94"/>
    <w:rPr>
      <w:rFonts w:ascii="Times New Roman" w:eastAsia="Times New Roman" w:hAnsi="Times New Roman" w:cs="Times New Roman"/>
      <w:sz w:val="20"/>
      <w:szCs w:val="20"/>
      <w:lang w:eastAsia="ru-RU"/>
    </w:rPr>
  </w:style>
  <w:style w:type="paragraph" w:customStyle="1" w:styleId="1">
    <w:name w:val="Основной текст1"/>
    <w:basedOn w:val="a"/>
    <w:link w:val="a8"/>
    <w:rsid w:val="00A44F94"/>
    <w:pPr>
      <w:widowControl w:val="0"/>
      <w:shd w:val="clear" w:color="auto" w:fill="FFFFFF"/>
      <w:spacing w:after="240" w:line="278" w:lineRule="exact"/>
    </w:pPr>
    <w:rPr>
      <w:sz w:val="20"/>
      <w:szCs w:val="20"/>
    </w:rPr>
  </w:style>
  <w:style w:type="character" w:customStyle="1" w:styleId="a8">
    <w:name w:val="Основной текст_"/>
    <w:link w:val="1"/>
    <w:rsid w:val="00A44F94"/>
    <w:rPr>
      <w:rFonts w:ascii="Times New Roman" w:eastAsia="Times New Roman" w:hAnsi="Times New Roman" w:cs="Times New Roman"/>
      <w:sz w:val="20"/>
      <w:szCs w:val="20"/>
      <w:shd w:val="clear" w:color="auto" w:fill="FFFFFF"/>
    </w:rPr>
  </w:style>
  <w:style w:type="character" w:customStyle="1" w:styleId="FontStyle14">
    <w:name w:val="Font Style14"/>
    <w:rsid w:val="00A44F94"/>
    <w:rPr>
      <w:rFonts w:ascii="Times New Roman" w:hAnsi="Times New Roman" w:cs="Times New Roman" w:hint="default"/>
      <w:sz w:val="22"/>
      <w:szCs w:val="22"/>
    </w:rPr>
  </w:style>
  <w:style w:type="paragraph" w:styleId="a9">
    <w:name w:val="No Spacing"/>
    <w:link w:val="aa"/>
    <w:uiPriority w:val="1"/>
    <w:qFormat/>
    <w:rsid w:val="00E2478C"/>
    <w:pPr>
      <w:spacing w:after="0" w:line="240" w:lineRule="auto"/>
    </w:pPr>
    <w:rPr>
      <w:rFonts w:eastAsiaTheme="minorEastAsia"/>
      <w:lang w:eastAsia="ru-RU"/>
    </w:rPr>
  </w:style>
  <w:style w:type="character" w:styleId="ab">
    <w:name w:val="Strong"/>
    <w:basedOn w:val="a0"/>
    <w:uiPriority w:val="22"/>
    <w:qFormat/>
    <w:rsid w:val="00E2478C"/>
    <w:rPr>
      <w:b/>
      <w:bCs/>
    </w:rPr>
  </w:style>
  <w:style w:type="character" w:styleId="ac">
    <w:name w:val="FollowedHyperlink"/>
    <w:basedOn w:val="a0"/>
    <w:uiPriority w:val="99"/>
    <w:semiHidden/>
    <w:unhideWhenUsed/>
    <w:rsid w:val="008533BC"/>
    <w:rPr>
      <w:color w:val="800080" w:themeColor="followedHyperlink"/>
      <w:u w:val="single"/>
    </w:rPr>
  </w:style>
  <w:style w:type="paragraph" w:customStyle="1" w:styleId="msoclass20">
    <w:name w:val="msoclass20"/>
    <w:basedOn w:val="a"/>
    <w:rsid w:val="00E008A8"/>
    <w:pPr>
      <w:spacing w:before="100" w:beforeAutospacing="1" w:after="100" w:afterAutospacing="1"/>
    </w:pPr>
  </w:style>
  <w:style w:type="character" w:customStyle="1" w:styleId="fio10">
    <w:name w:val="fio10"/>
    <w:basedOn w:val="a0"/>
    <w:rsid w:val="00E008A8"/>
  </w:style>
  <w:style w:type="paragraph" w:customStyle="1" w:styleId="ConsPlusNormal">
    <w:name w:val="ConsPlusNormal"/>
    <w:rsid w:val="005E267F"/>
    <w:pPr>
      <w:widowControl w:val="0"/>
      <w:autoSpaceDE w:val="0"/>
      <w:autoSpaceDN w:val="0"/>
      <w:spacing w:after="0" w:line="240" w:lineRule="auto"/>
    </w:pPr>
    <w:rPr>
      <w:rFonts w:ascii="Calibri" w:eastAsia="Times New Roman" w:hAnsi="Calibri" w:cs="Calibri"/>
      <w:szCs w:val="20"/>
      <w:lang w:eastAsia="ru-RU"/>
    </w:rPr>
  </w:style>
  <w:style w:type="character" w:customStyle="1" w:styleId="2">
    <w:name w:val="Основной текст (2)_"/>
    <w:basedOn w:val="a0"/>
    <w:link w:val="20"/>
    <w:rsid w:val="00073818"/>
    <w:rPr>
      <w:rFonts w:ascii="Times New Roman" w:eastAsia="Times New Roman" w:hAnsi="Times New Roman" w:cs="Times New Roman"/>
      <w:shd w:val="clear" w:color="auto" w:fill="FFFFFF"/>
    </w:rPr>
  </w:style>
  <w:style w:type="paragraph" w:customStyle="1" w:styleId="20">
    <w:name w:val="Основной текст (2)"/>
    <w:basedOn w:val="a"/>
    <w:link w:val="2"/>
    <w:rsid w:val="00073818"/>
    <w:pPr>
      <w:widowControl w:val="0"/>
      <w:shd w:val="clear" w:color="auto" w:fill="FFFFFF"/>
      <w:spacing w:before="60" w:after="540" w:line="298" w:lineRule="exact"/>
    </w:pPr>
    <w:rPr>
      <w:sz w:val="22"/>
      <w:szCs w:val="22"/>
      <w:lang w:eastAsia="en-US"/>
    </w:rPr>
  </w:style>
  <w:style w:type="character" w:customStyle="1" w:styleId="fio20">
    <w:name w:val="fio20"/>
    <w:basedOn w:val="a0"/>
    <w:rsid w:val="00CE6425"/>
  </w:style>
  <w:style w:type="character" w:customStyle="1" w:styleId="fio21">
    <w:name w:val="fio21"/>
    <w:basedOn w:val="a0"/>
    <w:rsid w:val="00CE6425"/>
  </w:style>
  <w:style w:type="character" w:styleId="ad">
    <w:name w:val="line number"/>
    <w:basedOn w:val="a0"/>
    <w:uiPriority w:val="99"/>
    <w:semiHidden/>
    <w:unhideWhenUsed/>
    <w:rsid w:val="009C6FDA"/>
  </w:style>
  <w:style w:type="paragraph" w:styleId="ae">
    <w:name w:val="header"/>
    <w:basedOn w:val="a"/>
    <w:link w:val="af"/>
    <w:uiPriority w:val="99"/>
    <w:unhideWhenUsed/>
    <w:rsid w:val="009C6FDA"/>
    <w:pPr>
      <w:tabs>
        <w:tab w:val="center" w:pos="4677"/>
        <w:tab w:val="right" w:pos="9355"/>
      </w:tabs>
    </w:pPr>
  </w:style>
  <w:style w:type="character" w:customStyle="1" w:styleId="af">
    <w:name w:val="Верхний колонтитул Знак"/>
    <w:basedOn w:val="a0"/>
    <w:link w:val="ae"/>
    <w:uiPriority w:val="99"/>
    <w:rsid w:val="009C6FDA"/>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9C6FDA"/>
    <w:pPr>
      <w:tabs>
        <w:tab w:val="center" w:pos="4677"/>
        <w:tab w:val="right" w:pos="9355"/>
      </w:tabs>
    </w:pPr>
  </w:style>
  <w:style w:type="character" w:customStyle="1" w:styleId="af1">
    <w:name w:val="Нижний колонтитул Знак"/>
    <w:basedOn w:val="a0"/>
    <w:link w:val="af0"/>
    <w:uiPriority w:val="99"/>
    <w:rsid w:val="009C6FDA"/>
    <w:rPr>
      <w:rFonts w:ascii="Times New Roman" w:eastAsia="Times New Roman" w:hAnsi="Times New Roman" w:cs="Times New Roman"/>
      <w:sz w:val="24"/>
      <w:szCs w:val="24"/>
      <w:lang w:eastAsia="ru-RU"/>
    </w:rPr>
  </w:style>
  <w:style w:type="character" w:customStyle="1" w:styleId="others6">
    <w:name w:val="others6"/>
    <w:basedOn w:val="a0"/>
    <w:rsid w:val="005B475B"/>
  </w:style>
  <w:style w:type="character" w:customStyle="1" w:styleId="aa">
    <w:name w:val="Без интервала Знак"/>
    <w:basedOn w:val="a0"/>
    <w:link w:val="a9"/>
    <w:uiPriority w:val="1"/>
    <w:locked/>
    <w:rsid w:val="000C783F"/>
    <w:rPr>
      <w:rFonts w:eastAsiaTheme="minorEastAsia"/>
      <w:lang w:eastAsia="ru-RU"/>
    </w:rPr>
  </w:style>
  <w:style w:type="paragraph" w:styleId="af2">
    <w:name w:val="Body Text Indent"/>
    <w:basedOn w:val="a"/>
    <w:link w:val="af3"/>
    <w:uiPriority w:val="99"/>
    <w:unhideWhenUsed/>
    <w:rsid w:val="00AA4105"/>
    <w:pPr>
      <w:spacing w:after="120" w:line="276" w:lineRule="auto"/>
      <w:ind w:left="283"/>
    </w:pPr>
    <w:rPr>
      <w:rFonts w:asciiTheme="minorHAnsi" w:eastAsiaTheme="minorHAnsi" w:hAnsiTheme="minorHAnsi" w:cstheme="minorBidi"/>
      <w:sz w:val="22"/>
      <w:szCs w:val="22"/>
      <w:lang w:eastAsia="en-US"/>
    </w:rPr>
  </w:style>
  <w:style w:type="character" w:customStyle="1" w:styleId="af3">
    <w:name w:val="Основной текст с отступом Знак"/>
    <w:basedOn w:val="a0"/>
    <w:link w:val="af2"/>
    <w:uiPriority w:val="99"/>
    <w:rsid w:val="00AA4105"/>
  </w:style>
  <w:style w:type="paragraph" w:styleId="af4">
    <w:name w:val="Balloon Text"/>
    <w:basedOn w:val="a"/>
    <w:link w:val="af5"/>
    <w:uiPriority w:val="99"/>
    <w:semiHidden/>
    <w:unhideWhenUsed/>
    <w:rsid w:val="00675C6D"/>
    <w:rPr>
      <w:rFonts w:ascii="Tahoma" w:hAnsi="Tahoma" w:cs="Tahoma"/>
      <w:sz w:val="16"/>
      <w:szCs w:val="16"/>
    </w:rPr>
  </w:style>
  <w:style w:type="character" w:customStyle="1" w:styleId="af5">
    <w:name w:val="Текст выноски Знак"/>
    <w:basedOn w:val="a0"/>
    <w:link w:val="af4"/>
    <w:uiPriority w:val="99"/>
    <w:semiHidden/>
    <w:rsid w:val="00675C6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5936">
      <w:bodyDiv w:val="1"/>
      <w:marLeft w:val="0"/>
      <w:marRight w:val="0"/>
      <w:marTop w:val="0"/>
      <w:marBottom w:val="0"/>
      <w:divBdr>
        <w:top w:val="none" w:sz="0" w:space="0" w:color="auto"/>
        <w:left w:val="none" w:sz="0" w:space="0" w:color="auto"/>
        <w:bottom w:val="none" w:sz="0" w:space="0" w:color="auto"/>
        <w:right w:val="none" w:sz="0" w:space="0" w:color="auto"/>
      </w:divBdr>
    </w:div>
    <w:div w:id="20976912">
      <w:bodyDiv w:val="1"/>
      <w:marLeft w:val="0"/>
      <w:marRight w:val="0"/>
      <w:marTop w:val="0"/>
      <w:marBottom w:val="0"/>
      <w:divBdr>
        <w:top w:val="none" w:sz="0" w:space="0" w:color="auto"/>
        <w:left w:val="none" w:sz="0" w:space="0" w:color="auto"/>
        <w:bottom w:val="none" w:sz="0" w:space="0" w:color="auto"/>
        <w:right w:val="none" w:sz="0" w:space="0" w:color="auto"/>
      </w:divBdr>
    </w:div>
    <w:div w:id="35156373">
      <w:bodyDiv w:val="1"/>
      <w:marLeft w:val="0"/>
      <w:marRight w:val="0"/>
      <w:marTop w:val="0"/>
      <w:marBottom w:val="0"/>
      <w:divBdr>
        <w:top w:val="none" w:sz="0" w:space="0" w:color="auto"/>
        <w:left w:val="none" w:sz="0" w:space="0" w:color="auto"/>
        <w:bottom w:val="none" w:sz="0" w:space="0" w:color="auto"/>
        <w:right w:val="none" w:sz="0" w:space="0" w:color="auto"/>
      </w:divBdr>
    </w:div>
    <w:div w:id="40834255">
      <w:bodyDiv w:val="1"/>
      <w:marLeft w:val="0"/>
      <w:marRight w:val="0"/>
      <w:marTop w:val="0"/>
      <w:marBottom w:val="0"/>
      <w:divBdr>
        <w:top w:val="none" w:sz="0" w:space="0" w:color="auto"/>
        <w:left w:val="none" w:sz="0" w:space="0" w:color="auto"/>
        <w:bottom w:val="none" w:sz="0" w:space="0" w:color="auto"/>
        <w:right w:val="none" w:sz="0" w:space="0" w:color="auto"/>
      </w:divBdr>
    </w:div>
    <w:div w:id="70590459">
      <w:bodyDiv w:val="1"/>
      <w:marLeft w:val="0"/>
      <w:marRight w:val="0"/>
      <w:marTop w:val="0"/>
      <w:marBottom w:val="0"/>
      <w:divBdr>
        <w:top w:val="none" w:sz="0" w:space="0" w:color="auto"/>
        <w:left w:val="none" w:sz="0" w:space="0" w:color="auto"/>
        <w:bottom w:val="none" w:sz="0" w:space="0" w:color="auto"/>
        <w:right w:val="none" w:sz="0" w:space="0" w:color="auto"/>
      </w:divBdr>
    </w:div>
    <w:div w:id="80026858">
      <w:bodyDiv w:val="1"/>
      <w:marLeft w:val="0"/>
      <w:marRight w:val="0"/>
      <w:marTop w:val="0"/>
      <w:marBottom w:val="0"/>
      <w:divBdr>
        <w:top w:val="none" w:sz="0" w:space="0" w:color="auto"/>
        <w:left w:val="none" w:sz="0" w:space="0" w:color="auto"/>
        <w:bottom w:val="none" w:sz="0" w:space="0" w:color="auto"/>
        <w:right w:val="none" w:sz="0" w:space="0" w:color="auto"/>
      </w:divBdr>
    </w:div>
    <w:div w:id="103967183">
      <w:bodyDiv w:val="1"/>
      <w:marLeft w:val="0"/>
      <w:marRight w:val="0"/>
      <w:marTop w:val="0"/>
      <w:marBottom w:val="0"/>
      <w:divBdr>
        <w:top w:val="none" w:sz="0" w:space="0" w:color="auto"/>
        <w:left w:val="none" w:sz="0" w:space="0" w:color="auto"/>
        <w:bottom w:val="none" w:sz="0" w:space="0" w:color="auto"/>
        <w:right w:val="none" w:sz="0" w:space="0" w:color="auto"/>
      </w:divBdr>
    </w:div>
    <w:div w:id="129590443">
      <w:bodyDiv w:val="1"/>
      <w:marLeft w:val="0"/>
      <w:marRight w:val="0"/>
      <w:marTop w:val="0"/>
      <w:marBottom w:val="0"/>
      <w:divBdr>
        <w:top w:val="none" w:sz="0" w:space="0" w:color="auto"/>
        <w:left w:val="none" w:sz="0" w:space="0" w:color="auto"/>
        <w:bottom w:val="none" w:sz="0" w:space="0" w:color="auto"/>
        <w:right w:val="none" w:sz="0" w:space="0" w:color="auto"/>
      </w:divBdr>
    </w:div>
    <w:div w:id="141849646">
      <w:bodyDiv w:val="1"/>
      <w:marLeft w:val="0"/>
      <w:marRight w:val="0"/>
      <w:marTop w:val="0"/>
      <w:marBottom w:val="0"/>
      <w:divBdr>
        <w:top w:val="none" w:sz="0" w:space="0" w:color="auto"/>
        <w:left w:val="none" w:sz="0" w:space="0" w:color="auto"/>
        <w:bottom w:val="none" w:sz="0" w:space="0" w:color="auto"/>
        <w:right w:val="none" w:sz="0" w:space="0" w:color="auto"/>
      </w:divBdr>
    </w:div>
    <w:div w:id="158814731">
      <w:bodyDiv w:val="1"/>
      <w:marLeft w:val="0"/>
      <w:marRight w:val="0"/>
      <w:marTop w:val="0"/>
      <w:marBottom w:val="0"/>
      <w:divBdr>
        <w:top w:val="none" w:sz="0" w:space="0" w:color="auto"/>
        <w:left w:val="none" w:sz="0" w:space="0" w:color="auto"/>
        <w:bottom w:val="none" w:sz="0" w:space="0" w:color="auto"/>
        <w:right w:val="none" w:sz="0" w:space="0" w:color="auto"/>
      </w:divBdr>
    </w:div>
    <w:div w:id="181826493">
      <w:bodyDiv w:val="1"/>
      <w:marLeft w:val="0"/>
      <w:marRight w:val="0"/>
      <w:marTop w:val="0"/>
      <w:marBottom w:val="0"/>
      <w:divBdr>
        <w:top w:val="none" w:sz="0" w:space="0" w:color="auto"/>
        <w:left w:val="none" w:sz="0" w:space="0" w:color="auto"/>
        <w:bottom w:val="none" w:sz="0" w:space="0" w:color="auto"/>
        <w:right w:val="none" w:sz="0" w:space="0" w:color="auto"/>
      </w:divBdr>
    </w:div>
    <w:div w:id="244996306">
      <w:bodyDiv w:val="1"/>
      <w:marLeft w:val="0"/>
      <w:marRight w:val="0"/>
      <w:marTop w:val="0"/>
      <w:marBottom w:val="0"/>
      <w:divBdr>
        <w:top w:val="none" w:sz="0" w:space="0" w:color="auto"/>
        <w:left w:val="none" w:sz="0" w:space="0" w:color="auto"/>
        <w:bottom w:val="none" w:sz="0" w:space="0" w:color="auto"/>
        <w:right w:val="none" w:sz="0" w:space="0" w:color="auto"/>
      </w:divBdr>
    </w:div>
    <w:div w:id="249317495">
      <w:bodyDiv w:val="1"/>
      <w:marLeft w:val="0"/>
      <w:marRight w:val="0"/>
      <w:marTop w:val="0"/>
      <w:marBottom w:val="0"/>
      <w:divBdr>
        <w:top w:val="none" w:sz="0" w:space="0" w:color="auto"/>
        <w:left w:val="none" w:sz="0" w:space="0" w:color="auto"/>
        <w:bottom w:val="none" w:sz="0" w:space="0" w:color="auto"/>
        <w:right w:val="none" w:sz="0" w:space="0" w:color="auto"/>
      </w:divBdr>
    </w:div>
    <w:div w:id="252905201">
      <w:bodyDiv w:val="1"/>
      <w:marLeft w:val="0"/>
      <w:marRight w:val="0"/>
      <w:marTop w:val="0"/>
      <w:marBottom w:val="0"/>
      <w:divBdr>
        <w:top w:val="none" w:sz="0" w:space="0" w:color="auto"/>
        <w:left w:val="none" w:sz="0" w:space="0" w:color="auto"/>
        <w:bottom w:val="none" w:sz="0" w:space="0" w:color="auto"/>
        <w:right w:val="none" w:sz="0" w:space="0" w:color="auto"/>
      </w:divBdr>
    </w:div>
    <w:div w:id="261379283">
      <w:bodyDiv w:val="1"/>
      <w:marLeft w:val="0"/>
      <w:marRight w:val="0"/>
      <w:marTop w:val="0"/>
      <w:marBottom w:val="0"/>
      <w:divBdr>
        <w:top w:val="none" w:sz="0" w:space="0" w:color="auto"/>
        <w:left w:val="none" w:sz="0" w:space="0" w:color="auto"/>
        <w:bottom w:val="none" w:sz="0" w:space="0" w:color="auto"/>
        <w:right w:val="none" w:sz="0" w:space="0" w:color="auto"/>
      </w:divBdr>
    </w:div>
    <w:div w:id="266354128">
      <w:bodyDiv w:val="1"/>
      <w:marLeft w:val="0"/>
      <w:marRight w:val="0"/>
      <w:marTop w:val="0"/>
      <w:marBottom w:val="0"/>
      <w:divBdr>
        <w:top w:val="none" w:sz="0" w:space="0" w:color="auto"/>
        <w:left w:val="none" w:sz="0" w:space="0" w:color="auto"/>
        <w:bottom w:val="none" w:sz="0" w:space="0" w:color="auto"/>
        <w:right w:val="none" w:sz="0" w:space="0" w:color="auto"/>
      </w:divBdr>
    </w:div>
    <w:div w:id="343635511">
      <w:bodyDiv w:val="1"/>
      <w:marLeft w:val="0"/>
      <w:marRight w:val="0"/>
      <w:marTop w:val="0"/>
      <w:marBottom w:val="0"/>
      <w:divBdr>
        <w:top w:val="none" w:sz="0" w:space="0" w:color="auto"/>
        <w:left w:val="none" w:sz="0" w:space="0" w:color="auto"/>
        <w:bottom w:val="none" w:sz="0" w:space="0" w:color="auto"/>
        <w:right w:val="none" w:sz="0" w:space="0" w:color="auto"/>
      </w:divBdr>
    </w:div>
    <w:div w:id="371341451">
      <w:bodyDiv w:val="1"/>
      <w:marLeft w:val="0"/>
      <w:marRight w:val="0"/>
      <w:marTop w:val="0"/>
      <w:marBottom w:val="0"/>
      <w:divBdr>
        <w:top w:val="none" w:sz="0" w:space="0" w:color="auto"/>
        <w:left w:val="none" w:sz="0" w:space="0" w:color="auto"/>
        <w:bottom w:val="none" w:sz="0" w:space="0" w:color="auto"/>
        <w:right w:val="none" w:sz="0" w:space="0" w:color="auto"/>
      </w:divBdr>
    </w:div>
    <w:div w:id="404769170">
      <w:bodyDiv w:val="1"/>
      <w:marLeft w:val="0"/>
      <w:marRight w:val="0"/>
      <w:marTop w:val="0"/>
      <w:marBottom w:val="0"/>
      <w:divBdr>
        <w:top w:val="none" w:sz="0" w:space="0" w:color="auto"/>
        <w:left w:val="none" w:sz="0" w:space="0" w:color="auto"/>
        <w:bottom w:val="none" w:sz="0" w:space="0" w:color="auto"/>
        <w:right w:val="none" w:sz="0" w:space="0" w:color="auto"/>
      </w:divBdr>
    </w:div>
    <w:div w:id="407382838">
      <w:bodyDiv w:val="1"/>
      <w:marLeft w:val="0"/>
      <w:marRight w:val="0"/>
      <w:marTop w:val="0"/>
      <w:marBottom w:val="0"/>
      <w:divBdr>
        <w:top w:val="none" w:sz="0" w:space="0" w:color="auto"/>
        <w:left w:val="none" w:sz="0" w:space="0" w:color="auto"/>
        <w:bottom w:val="none" w:sz="0" w:space="0" w:color="auto"/>
        <w:right w:val="none" w:sz="0" w:space="0" w:color="auto"/>
      </w:divBdr>
    </w:div>
    <w:div w:id="413209686">
      <w:bodyDiv w:val="1"/>
      <w:marLeft w:val="0"/>
      <w:marRight w:val="0"/>
      <w:marTop w:val="0"/>
      <w:marBottom w:val="0"/>
      <w:divBdr>
        <w:top w:val="none" w:sz="0" w:space="0" w:color="auto"/>
        <w:left w:val="none" w:sz="0" w:space="0" w:color="auto"/>
        <w:bottom w:val="none" w:sz="0" w:space="0" w:color="auto"/>
        <w:right w:val="none" w:sz="0" w:space="0" w:color="auto"/>
      </w:divBdr>
    </w:div>
    <w:div w:id="419646693">
      <w:bodyDiv w:val="1"/>
      <w:marLeft w:val="0"/>
      <w:marRight w:val="0"/>
      <w:marTop w:val="0"/>
      <w:marBottom w:val="0"/>
      <w:divBdr>
        <w:top w:val="none" w:sz="0" w:space="0" w:color="auto"/>
        <w:left w:val="none" w:sz="0" w:space="0" w:color="auto"/>
        <w:bottom w:val="none" w:sz="0" w:space="0" w:color="auto"/>
        <w:right w:val="none" w:sz="0" w:space="0" w:color="auto"/>
      </w:divBdr>
    </w:div>
    <w:div w:id="439372426">
      <w:bodyDiv w:val="1"/>
      <w:marLeft w:val="0"/>
      <w:marRight w:val="0"/>
      <w:marTop w:val="0"/>
      <w:marBottom w:val="0"/>
      <w:divBdr>
        <w:top w:val="none" w:sz="0" w:space="0" w:color="auto"/>
        <w:left w:val="none" w:sz="0" w:space="0" w:color="auto"/>
        <w:bottom w:val="none" w:sz="0" w:space="0" w:color="auto"/>
        <w:right w:val="none" w:sz="0" w:space="0" w:color="auto"/>
      </w:divBdr>
    </w:div>
    <w:div w:id="456872534">
      <w:bodyDiv w:val="1"/>
      <w:marLeft w:val="0"/>
      <w:marRight w:val="0"/>
      <w:marTop w:val="0"/>
      <w:marBottom w:val="0"/>
      <w:divBdr>
        <w:top w:val="none" w:sz="0" w:space="0" w:color="auto"/>
        <w:left w:val="none" w:sz="0" w:space="0" w:color="auto"/>
        <w:bottom w:val="none" w:sz="0" w:space="0" w:color="auto"/>
        <w:right w:val="none" w:sz="0" w:space="0" w:color="auto"/>
      </w:divBdr>
    </w:div>
    <w:div w:id="477504136">
      <w:bodyDiv w:val="1"/>
      <w:marLeft w:val="0"/>
      <w:marRight w:val="0"/>
      <w:marTop w:val="0"/>
      <w:marBottom w:val="0"/>
      <w:divBdr>
        <w:top w:val="none" w:sz="0" w:space="0" w:color="auto"/>
        <w:left w:val="none" w:sz="0" w:space="0" w:color="auto"/>
        <w:bottom w:val="none" w:sz="0" w:space="0" w:color="auto"/>
        <w:right w:val="none" w:sz="0" w:space="0" w:color="auto"/>
      </w:divBdr>
    </w:div>
    <w:div w:id="494609457">
      <w:bodyDiv w:val="1"/>
      <w:marLeft w:val="0"/>
      <w:marRight w:val="0"/>
      <w:marTop w:val="0"/>
      <w:marBottom w:val="0"/>
      <w:divBdr>
        <w:top w:val="none" w:sz="0" w:space="0" w:color="auto"/>
        <w:left w:val="none" w:sz="0" w:space="0" w:color="auto"/>
        <w:bottom w:val="none" w:sz="0" w:space="0" w:color="auto"/>
        <w:right w:val="none" w:sz="0" w:space="0" w:color="auto"/>
      </w:divBdr>
    </w:div>
    <w:div w:id="587273774">
      <w:bodyDiv w:val="1"/>
      <w:marLeft w:val="0"/>
      <w:marRight w:val="0"/>
      <w:marTop w:val="0"/>
      <w:marBottom w:val="0"/>
      <w:divBdr>
        <w:top w:val="none" w:sz="0" w:space="0" w:color="auto"/>
        <w:left w:val="none" w:sz="0" w:space="0" w:color="auto"/>
        <w:bottom w:val="none" w:sz="0" w:space="0" w:color="auto"/>
        <w:right w:val="none" w:sz="0" w:space="0" w:color="auto"/>
      </w:divBdr>
    </w:div>
    <w:div w:id="677077858">
      <w:bodyDiv w:val="1"/>
      <w:marLeft w:val="0"/>
      <w:marRight w:val="0"/>
      <w:marTop w:val="0"/>
      <w:marBottom w:val="0"/>
      <w:divBdr>
        <w:top w:val="none" w:sz="0" w:space="0" w:color="auto"/>
        <w:left w:val="none" w:sz="0" w:space="0" w:color="auto"/>
        <w:bottom w:val="none" w:sz="0" w:space="0" w:color="auto"/>
        <w:right w:val="none" w:sz="0" w:space="0" w:color="auto"/>
      </w:divBdr>
    </w:div>
    <w:div w:id="734200236">
      <w:bodyDiv w:val="1"/>
      <w:marLeft w:val="0"/>
      <w:marRight w:val="0"/>
      <w:marTop w:val="0"/>
      <w:marBottom w:val="0"/>
      <w:divBdr>
        <w:top w:val="none" w:sz="0" w:space="0" w:color="auto"/>
        <w:left w:val="none" w:sz="0" w:space="0" w:color="auto"/>
        <w:bottom w:val="none" w:sz="0" w:space="0" w:color="auto"/>
        <w:right w:val="none" w:sz="0" w:space="0" w:color="auto"/>
      </w:divBdr>
    </w:div>
    <w:div w:id="740567641">
      <w:bodyDiv w:val="1"/>
      <w:marLeft w:val="0"/>
      <w:marRight w:val="0"/>
      <w:marTop w:val="0"/>
      <w:marBottom w:val="0"/>
      <w:divBdr>
        <w:top w:val="none" w:sz="0" w:space="0" w:color="auto"/>
        <w:left w:val="none" w:sz="0" w:space="0" w:color="auto"/>
        <w:bottom w:val="none" w:sz="0" w:space="0" w:color="auto"/>
        <w:right w:val="none" w:sz="0" w:space="0" w:color="auto"/>
      </w:divBdr>
    </w:div>
    <w:div w:id="750977808">
      <w:bodyDiv w:val="1"/>
      <w:marLeft w:val="0"/>
      <w:marRight w:val="0"/>
      <w:marTop w:val="0"/>
      <w:marBottom w:val="0"/>
      <w:divBdr>
        <w:top w:val="none" w:sz="0" w:space="0" w:color="auto"/>
        <w:left w:val="none" w:sz="0" w:space="0" w:color="auto"/>
        <w:bottom w:val="none" w:sz="0" w:space="0" w:color="auto"/>
        <w:right w:val="none" w:sz="0" w:space="0" w:color="auto"/>
      </w:divBdr>
    </w:div>
    <w:div w:id="778567884">
      <w:bodyDiv w:val="1"/>
      <w:marLeft w:val="0"/>
      <w:marRight w:val="0"/>
      <w:marTop w:val="0"/>
      <w:marBottom w:val="0"/>
      <w:divBdr>
        <w:top w:val="none" w:sz="0" w:space="0" w:color="auto"/>
        <w:left w:val="none" w:sz="0" w:space="0" w:color="auto"/>
        <w:bottom w:val="none" w:sz="0" w:space="0" w:color="auto"/>
        <w:right w:val="none" w:sz="0" w:space="0" w:color="auto"/>
      </w:divBdr>
    </w:div>
    <w:div w:id="819464722">
      <w:bodyDiv w:val="1"/>
      <w:marLeft w:val="0"/>
      <w:marRight w:val="0"/>
      <w:marTop w:val="0"/>
      <w:marBottom w:val="0"/>
      <w:divBdr>
        <w:top w:val="none" w:sz="0" w:space="0" w:color="auto"/>
        <w:left w:val="none" w:sz="0" w:space="0" w:color="auto"/>
        <w:bottom w:val="none" w:sz="0" w:space="0" w:color="auto"/>
        <w:right w:val="none" w:sz="0" w:space="0" w:color="auto"/>
      </w:divBdr>
    </w:div>
    <w:div w:id="827013501">
      <w:bodyDiv w:val="1"/>
      <w:marLeft w:val="0"/>
      <w:marRight w:val="0"/>
      <w:marTop w:val="0"/>
      <w:marBottom w:val="0"/>
      <w:divBdr>
        <w:top w:val="none" w:sz="0" w:space="0" w:color="auto"/>
        <w:left w:val="none" w:sz="0" w:space="0" w:color="auto"/>
        <w:bottom w:val="none" w:sz="0" w:space="0" w:color="auto"/>
        <w:right w:val="none" w:sz="0" w:space="0" w:color="auto"/>
      </w:divBdr>
    </w:div>
    <w:div w:id="854343014">
      <w:bodyDiv w:val="1"/>
      <w:marLeft w:val="0"/>
      <w:marRight w:val="0"/>
      <w:marTop w:val="0"/>
      <w:marBottom w:val="0"/>
      <w:divBdr>
        <w:top w:val="none" w:sz="0" w:space="0" w:color="auto"/>
        <w:left w:val="none" w:sz="0" w:space="0" w:color="auto"/>
        <w:bottom w:val="none" w:sz="0" w:space="0" w:color="auto"/>
        <w:right w:val="none" w:sz="0" w:space="0" w:color="auto"/>
      </w:divBdr>
    </w:div>
    <w:div w:id="865949725">
      <w:bodyDiv w:val="1"/>
      <w:marLeft w:val="0"/>
      <w:marRight w:val="0"/>
      <w:marTop w:val="0"/>
      <w:marBottom w:val="0"/>
      <w:divBdr>
        <w:top w:val="none" w:sz="0" w:space="0" w:color="auto"/>
        <w:left w:val="none" w:sz="0" w:space="0" w:color="auto"/>
        <w:bottom w:val="none" w:sz="0" w:space="0" w:color="auto"/>
        <w:right w:val="none" w:sz="0" w:space="0" w:color="auto"/>
      </w:divBdr>
    </w:div>
    <w:div w:id="872573260">
      <w:bodyDiv w:val="1"/>
      <w:marLeft w:val="0"/>
      <w:marRight w:val="0"/>
      <w:marTop w:val="0"/>
      <w:marBottom w:val="0"/>
      <w:divBdr>
        <w:top w:val="none" w:sz="0" w:space="0" w:color="auto"/>
        <w:left w:val="none" w:sz="0" w:space="0" w:color="auto"/>
        <w:bottom w:val="none" w:sz="0" w:space="0" w:color="auto"/>
        <w:right w:val="none" w:sz="0" w:space="0" w:color="auto"/>
      </w:divBdr>
    </w:div>
    <w:div w:id="927813497">
      <w:bodyDiv w:val="1"/>
      <w:marLeft w:val="0"/>
      <w:marRight w:val="0"/>
      <w:marTop w:val="0"/>
      <w:marBottom w:val="0"/>
      <w:divBdr>
        <w:top w:val="none" w:sz="0" w:space="0" w:color="auto"/>
        <w:left w:val="none" w:sz="0" w:space="0" w:color="auto"/>
        <w:bottom w:val="none" w:sz="0" w:space="0" w:color="auto"/>
        <w:right w:val="none" w:sz="0" w:space="0" w:color="auto"/>
      </w:divBdr>
    </w:div>
    <w:div w:id="930970541">
      <w:bodyDiv w:val="1"/>
      <w:marLeft w:val="0"/>
      <w:marRight w:val="0"/>
      <w:marTop w:val="0"/>
      <w:marBottom w:val="0"/>
      <w:divBdr>
        <w:top w:val="none" w:sz="0" w:space="0" w:color="auto"/>
        <w:left w:val="none" w:sz="0" w:space="0" w:color="auto"/>
        <w:bottom w:val="none" w:sz="0" w:space="0" w:color="auto"/>
        <w:right w:val="none" w:sz="0" w:space="0" w:color="auto"/>
      </w:divBdr>
    </w:div>
    <w:div w:id="942609101">
      <w:bodyDiv w:val="1"/>
      <w:marLeft w:val="0"/>
      <w:marRight w:val="0"/>
      <w:marTop w:val="0"/>
      <w:marBottom w:val="0"/>
      <w:divBdr>
        <w:top w:val="none" w:sz="0" w:space="0" w:color="auto"/>
        <w:left w:val="none" w:sz="0" w:space="0" w:color="auto"/>
        <w:bottom w:val="none" w:sz="0" w:space="0" w:color="auto"/>
        <w:right w:val="none" w:sz="0" w:space="0" w:color="auto"/>
      </w:divBdr>
    </w:div>
    <w:div w:id="962880894">
      <w:bodyDiv w:val="1"/>
      <w:marLeft w:val="0"/>
      <w:marRight w:val="0"/>
      <w:marTop w:val="0"/>
      <w:marBottom w:val="0"/>
      <w:divBdr>
        <w:top w:val="none" w:sz="0" w:space="0" w:color="auto"/>
        <w:left w:val="none" w:sz="0" w:space="0" w:color="auto"/>
        <w:bottom w:val="none" w:sz="0" w:space="0" w:color="auto"/>
        <w:right w:val="none" w:sz="0" w:space="0" w:color="auto"/>
      </w:divBdr>
    </w:div>
    <w:div w:id="978340185">
      <w:bodyDiv w:val="1"/>
      <w:marLeft w:val="0"/>
      <w:marRight w:val="0"/>
      <w:marTop w:val="0"/>
      <w:marBottom w:val="0"/>
      <w:divBdr>
        <w:top w:val="none" w:sz="0" w:space="0" w:color="auto"/>
        <w:left w:val="none" w:sz="0" w:space="0" w:color="auto"/>
        <w:bottom w:val="none" w:sz="0" w:space="0" w:color="auto"/>
        <w:right w:val="none" w:sz="0" w:space="0" w:color="auto"/>
      </w:divBdr>
    </w:div>
    <w:div w:id="990868120">
      <w:bodyDiv w:val="1"/>
      <w:marLeft w:val="0"/>
      <w:marRight w:val="0"/>
      <w:marTop w:val="0"/>
      <w:marBottom w:val="0"/>
      <w:divBdr>
        <w:top w:val="none" w:sz="0" w:space="0" w:color="auto"/>
        <w:left w:val="none" w:sz="0" w:space="0" w:color="auto"/>
        <w:bottom w:val="none" w:sz="0" w:space="0" w:color="auto"/>
        <w:right w:val="none" w:sz="0" w:space="0" w:color="auto"/>
      </w:divBdr>
    </w:div>
    <w:div w:id="1023165356">
      <w:bodyDiv w:val="1"/>
      <w:marLeft w:val="0"/>
      <w:marRight w:val="0"/>
      <w:marTop w:val="0"/>
      <w:marBottom w:val="0"/>
      <w:divBdr>
        <w:top w:val="none" w:sz="0" w:space="0" w:color="auto"/>
        <w:left w:val="none" w:sz="0" w:space="0" w:color="auto"/>
        <w:bottom w:val="none" w:sz="0" w:space="0" w:color="auto"/>
        <w:right w:val="none" w:sz="0" w:space="0" w:color="auto"/>
      </w:divBdr>
    </w:div>
    <w:div w:id="1052122933">
      <w:bodyDiv w:val="1"/>
      <w:marLeft w:val="0"/>
      <w:marRight w:val="0"/>
      <w:marTop w:val="0"/>
      <w:marBottom w:val="0"/>
      <w:divBdr>
        <w:top w:val="none" w:sz="0" w:space="0" w:color="auto"/>
        <w:left w:val="none" w:sz="0" w:space="0" w:color="auto"/>
        <w:bottom w:val="none" w:sz="0" w:space="0" w:color="auto"/>
        <w:right w:val="none" w:sz="0" w:space="0" w:color="auto"/>
      </w:divBdr>
    </w:div>
    <w:div w:id="1056441327">
      <w:bodyDiv w:val="1"/>
      <w:marLeft w:val="0"/>
      <w:marRight w:val="0"/>
      <w:marTop w:val="0"/>
      <w:marBottom w:val="0"/>
      <w:divBdr>
        <w:top w:val="none" w:sz="0" w:space="0" w:color="auto"/>
        <w:left w:val="none" w:sz="0" w:space="0" w:color="auto"/>
        <w:bottom w:val="none" w:sz="0" w:space="0" w:color="auto"/>
        <w:right w:val="none" w:sz="0" w:space="0" w:color="auto"/>
      </w:divBdr>
    </w:div>
    <w:div w:id="1059355428">
      <w:bodyDiv w:val="1"/>
      <w:marLeft w:val="0"/>
      <w:marRight w:val="0"/>
      <w:marTop w:val="0"/>
      <w:marBottom w:val="0"/>
      <w:divBdr>
        <w:top w:val="none" w:sz="0" w:space="0" w:color="auto"/>
        <w:left w:val="none" w:sz="0" w:space="0" w:color="auto"/>
        <w:bottom w:val="none" w:sz="0" w:space="0" w:color="auto"/>
        <w:right w:val="none" w:sz="0" w:space="0" w:color="auto"/>
      </w:divBdr>
    </w:div>
    <w:div w:id="1078987115">
      <w:bodyDiv w:val="1"/>
      <w:marLeft w:val="0"/>
      <w:marRight w:val="0"/>
      <w:marTop w:val="0"/>
      <w:marBottom w:val="0"/>
      <w:divBdr>
        <w:top w:val="none" w:sz="0" w:space="0" w:color="auto"/>
        <w:left w:val="none" w:sz="0" w:space="0" w:color="auto"/>
        <w:bottom w:val="none" w:sz="0" w:space="0" w:color="auto"/>
        <w:right w:val="none" w:sz="0" w:space="0" w:color="auto"/>
      </w:divBdr>
    </w:div>
    <w:div w:id="1082067797">
      <w:bodyDiv w:val="1"/>
      <w:marLeft w:val="0"/>
      <w:marRight w:val="0"/>
      <w:marTop w:val="0"/>
      <w:marBottom w:val="0"/>
      <w:divBdr>
        <w:top w:val="none" w:sz="0" w:space="0" w:color="auto"/>
        <w:left w:val="none" w:sz="0" w:space="0" w:color="auto"/>
        <w:bottom w:val="none" w:sz="0" w:space="0" w:color="auto"/>
        <w:right w:val="none" w:sz="0" w:space="0" w:color="auto"/>
      </w:divBdr>
    </w:div>
    <w:div w:id="1108357053">
      <w:bodyDiv w:val="1"/>
      <w:marLeft w:val="0"/>
      <w:marRight w:val="0"/>
      <w:marTop w:val="0"/>
      <w:marBottom w:val="0"/>
      <w:divBdr>
        <w:top w:val="none" w:sz="0" w:space="0" w:color="auto"/>
        <w:left w:val="none" w:sz="0" w:space="0" w:color="auto"/>
        <w:bottom w:val="none" w:sz="0" w:space="0" w:color="auto"/>
        <w:right w:val="none" w:sz="0" w:space="0" w:color="auto"/>
      </w:divBdr>
    </w:div>
    <w:div w:id="1130443178">
      <w:bodyDiv w:val="1"/>
      <w:marLeft w:val="0"/>
      <w:marRight w:val="0"/>
      <w:marTop w:val="0"/>
      <w:marBottom w:val="0"/>
      <w:divBdr>
        <w:top w:val="none" w:sz="0" w:space="0" w:color="auto"/>
        <w:left w:val="none" w:sz="0" w:space="0" w:color="auto"/>
        <w:bottom w:val="none" w:sz="0" w:space="0" w:color="auto"/>
        <w:right w:val="none" w:sz="0" w:space="0" w:color="auto"/>
      </w:divBdr>
    </w:div>
    <w:div w:id="1141848509">
      <w:bodyDiv w:val="1"/>
      <w:marLeft w:val="0"/>
      <w:marRight w:val="0"/>
      <w:marTop w:val="0"/>
      <w:marBottom w:val="0"/>
      <w:divBdr>
        <w:top w:val="none" w:sz="0" w:space="0" w:color="auto"/>
        <w:left w:val="none" w:sz="0" w:space="0" w:color="auto"/>
        <w:bottom w:val="none" w:sz="0" w:space="0" w:color="auto"/>
        <w:right w:val="none" w:sz="0" w:space="0" w:color="auto"/>
      </w:divBdr>
    </w:div>
    <w:div w:id="1165365385">
      <w:bodyDiv w:val="1"/>
      <w:marLeft w:val="0"/>
      <w:marRight w:val="0"/>
      <w:marTop w:val="0"/>
      <w:marBottom w:val="0"/>
      <w:divBdr>
        <w:top w:val="none" w:sz="0" w:space="0" w:color="auto"/>
        <w:left w:val="none" w:sz="0" w:space="0" w:color="auto"/>
        <w:bottom w:val="none" w:sz="0" w:space="0" w:color="auto"/>
        <w:right w:val="none" w:sz="0" w:space="0" w:color="auto"/>
      </w:divBdr>
    </w:div>
    <w:div w:id="1169903360">
      <w:bodyDiv w:val="1"/>
      <w:marLeft w:val="0"/>
      <w:marRight w:val="0"/>
      <w:marTop w:val="0"/>
      <w:marBottom w:val="0"/>
      <w:divBdr>
        <w:top w:val="none" w:sz="0" w:space="0" w:color="auto"/>
        <w:left w:val="none" w:sz="0" w:space="0" w:color="auto"/>
        <w:bottom w:val="none" w:sz="0" w:space="0" w:color="auto"/>
        <w:right w:val="none" w:sz="0" w:space="0" w:color="auto"/>
      </w:divBdr>
    </w:div>
    <w:div w:id="1195969861">
      <w:bodyDiv w:val="1"/>
      <w:marLeft w:val="0"/>
      <w:marRight w:val="0"/>
      <w:marTop w:val="0"/>
      <w:marBottom w:val="0"/>
      <w:divBdr>
        <w:top w:val="none" w:sz="0" w:space="0" w:color="auto"/>
        <w:left w:val="none" w:sz="0" w:space="0" w:color="auto"/>
        <w:bottom w:val="none" w:sz="0" w:space="0" w:color="auto"/>
        <w:right w:val="none" w:sz="0" w:space="0" w:color="auto"/>
      </w:divBdr>
    </w:div>
    <w:div w:id="1227766990">
      <w:bodyDiv w:val="1"/>
      <w:marLeft w:val="0"/>
      <w:marRight w:val="0"/>
      <w:marTop w:val="0"/>
      <w:marBottom w:val="0"/>
      <w:divBdr>
        <w:top w:val="none" w:sz="0" w:space="0" w:color="auto"/>
        <w:left w:val="none" w:sz="0" w:space="0" w:color="auto"/>
        <w:bottom w:val="none" w:sz="0" w:space="0" w:color="auto"/>
        <w:right w:val="none" w:sz="0" w:space="0" w:color="auto"/>
      </w:divBdr>
    </w:div>
    <w:div w:id="1228875517">
      <w:bodyDiv w:val="1"/>
      <w:marLeft w:val="0"/>
      <w:marRight w:val="0"/>
      <w:marTop w:val="0"/>
      <w:marBottom w:val="0"/>
      <w:divBdr>
        <w:top w:val="none" w:sz="0" w:space="0" w:color="auto"/>
        <w:left w:val="none" w:sz="0" w:space="0" w:color="auto"/>
        <w:bottom w:val="none" w:sz="0" w:space="0" w:color="auto"/>
        <w:right w:val="none" w:sz="0" w:space="0" w:color="auto"/>
      </w:divBdr>
    </w:div>
    <w:div w:id="1240409096">
      <w:bodyDiv w:val="1"/>
      <w:marLeft w:val="0"/>
      <w:marRight w:val="0"/>
      <w:marTop w:val="0"/>
      <w:marBottom w:val="0"/>
      <w:divBdr>
        <w:top w:val="none" w:sz="0" w:space="0" w:color="auto"/>
        <w:left w:val="none" w:sz="0" w:space="0" w:color="auto"/>
        <w:bottom w:val="none" w:sz="0" w:space="0" w:color="auto"/>
        <w:right w:val="none" w:sz="0" w:space="0" w:color="auto"/>
      </w:divBdr>
    </w:div>
    <w:div w:id="1244802656">
      <w:bodyDiv w:val="1"/>
      <w:marLeft w:val="0"/>
      <w:marRight w:val="0"/>
      <w:marTop w:val="0"/>
      <w:marBottom w:val="0"/>
      <w:divBdr>
        <w:top w:val="none" w:sz="0" w:space="0" w:color="auto"/>
        <w:left w:val="none" w:sz="0" w:space="0" w:color="auto"/>
        <w:bottom w:val="none" w:sz="0" w:space="0" w:color="auto"/>
        <w:right w:val="none" w:sz="0" w:space="0" w:color="auto"/>
      </w:divBdr>
    </w:div>
    <w:div w:id="1288075973">
      <w:bodyDiv w:val="1"/>
      <w:marLeft w:val="0"/>
      <w:marRight w:val="0"/>
      <w:marTop w:val="0"/>
      <w:marBottom w:val="0"/>
      <w:divBdr>
        <w:top w:val="none" w:sz="0" w:space="0" w:color="auto"/>
        <w:left w:val="none" w:sz="0" w:space="0" w:color="auto"/>
        <w:bottom w:val="none" w:sz="0" w:space="0" w:color="auto"/>
        <w:right w:val="none" w:sz="0" w:space="0" w:color="auto"/>
      </w:divBdr>
    </w:div>
    <w:div w:id="1326592705">
      <w:bodyDiv w:val="1"/>
      <w:marLeft w:val="0"/>
      <w:marRight w:val="0"/>
      <w:marTop w:val="0"/>
      <w:marBottom w:val="0"/>
      <w:divBdr>
        <w:top w:val="none" w:sz="0" w:space="0" w:color="auto"/>
        <w:left w:val="none" w:sz="0" w:space="0" w:color="auto"/>
        <w:bottom w:val="none" w:sz="0" w:space="0" w:color="auto"/>
        <w:right w:val="none" w:sz="0" w:space="0" w:color="auto"/>
      </w:divBdr>
    </w:div>
    <w:div w:id="1352413845">
      <w:bodyDiv w:val="1"/>
      <w:marLeft w:val="0"/>
      <w:marRight w:val="0"/>
      <w:marTop w:val="0"/>
      <w:marBottom w:val="0"/>
      <w:divBdr>
        <w:top w:val="none" w:sz="0" w:space="0" w:color="auto"/>
        <w:left w:val="none" w:sz="0" w:space="0" w:color="auto"/>
        <w:bottom w:val="none" w:sz="0" w:space="0" w:color="auto"/>
        <w:right w:val="none" w:sz="0" w:space="0" w:color="auto"/>
      </w:divBdr>
    </w:div>
    <w:div w:id="1405563812">
      <w:bodyDiv w:val="1"/>
      <w:marLeft w:val="0"/>
      <w:marRight w:val="0"/>
      <w:marTop w:val="0"/>
      <w:marBottom w:val="0"/>
      <w:divBdr>
        <w:top w:val="none" w:sz="0" w:space="0" w:color="auto"/>
        <w:left w:val="none" w:sz="0" w:space="0" w:color="auto"/>
        <w:bottom w:val="none" w:sz="0" w:space="0" w:color="auto"/>
        <w:right w:val="none" w:sz="0" w:space="0" w:color="auto"/>
      </w:divBdr>
    </w:div>
    <w:div w:id="1405689141">
      <w:bodyDiv w:val="1"/>
      <w:marLeft w:val="0"/>
      <w:marRight w:val="0"/>
      <w:marTop w:val="0"/>
      <w:marBottom w:val="0"/>
      <w:divBdr>
        <w:top w:val="none" w:sz="0" w:space="0" w:color="auto"/>
        <w:left w:val="none" w:sz="0" w:space="0" w:color="auto"/>
        <w:bottom w:val="none" w:sz="0" w:space="0" w:color="auto"/>
        <w:right w:val="none" w:sz="0" w:space="0" w:color="auto"/>
      </w:divBdr>
    </w:div>
    <w:div w:id="1421676438">
      <w:bodyDiv w:val="1"/>
      <w:marLeft w:val="0"/>
      <w:marRight w:val="0"/>
      <w:marTop w:val="0"/>
      <w:marBottom w:val="0"/>
      <w:divBdr>
        <w:top w:val="none" w:sz="0" w:space="0" w:color="auto"/>
        <w:left w:val="none" w:sz="0" w:space="0" w:color="auto"/>
        <w:bottom w:val="none" w:sz="0" w:space="0" w:color="auto"/>
        <w:right w:val="none" w:sz="0" w:space="0" w:color="auto"/>
      </w:divBdr>
    </w:div>
    <w:div w:id="1438791154">
      <w:bodyDiv w:val="1"/>
      <w:marLeft w:val="0"/>
      <w:marRight w:val="0"/>
      <w:marTop w:val="0"/>
      <w:marBottom w:val="0"/>
      <w:divBdr>
        <w:top w:val="none" w:sz="0" w:space="0" w:color="auto"/>
        <w:left w:val="none" w:sz="0" w:space="0" w:color="auto"/>
        <w:bottom w:val="none" w:sz="0" w:space="0" w:color="auto"/>
        <w:right w:val="none" w:sz="0" w:space="0" w:color="auto"/>
      </w:divBdr>
    </w:div>
    <w:div w:id="1453523835">
      <w:bodyDiv w:val="1"/>
      <w:marLeft w:val="0"/>
      <w:marRight w:val="0"/>
      <w:marTop w:val="0"/>
      <w:marBottom w:val="0"/>
      <w:divBdr>
        <w:top w:val="none" w:sz="0" w:space="0" w:color="auto"/>
        <w:left w:val="none" w:sz="0" w:space="0" w:color="auto"/>
        <w:bottom w:val="none" w:sz="0" w:space="0" w:color="auto"/>
        <w:right w:val="none" w:sz="0" w:space="0" w:color="auto"/>
      </w:divBdr>
    </w:div>
    <w:div w:id="1462572590">
      <w:bodyDiv w:val="1"/>
      <w:marLeft w:val="0"/>
      <w:marRight w:val="0"/>
      <w:marTop w:val="0"/>
      <w:marBottom w:val="0"/>
      <w:divBdr>
        <w:top w:val="none" w:sz="0" w:space="0" w:color="auto"/>
        <w:left w:val="none" w:sz="0" w:space="0" w:color="auto"/>
        <w:bottom w:val="none" w:sz="0" w:space="0" w:color="auto"/>
        <w:right w:val="none" w:sz="0" w:space="0" w:color="auto"/>
      </w:divBdr>
    </w:div>
    <w:div w:id="1491942091">
      <w:bodyDiv w:val="1"/>
      <w:marLeft w:val="0"/>
      <w:marRight w:val="0"/>
      <w:marTop w:val="0"/>
      <w:marBottom w:val="0"/>
      <w:divBdr>
        <w:top w:val="none" w:sz="0" w:space="0" w:color="auto"/>
        <w:left w:val="none" w:sz="0" w:space="0" w:color="auto"/>
        <w:bottom w:val="none" w:sz="0" w:space="0" w:color="auto"/>
        <w:right w:val="none" w:sz="0" w:space="0" w:color="auto"/>
      </w:divBdr>
    </w:div>
    <w:div w:id="1506751168">
      <w:bodyDiv w:val="1"/>
      <w:marLeft w:val="0"/>
      <w:marRight w:val="0"/>
      <w:marTop w:val="0"/>
      <w:marBottom w:val="0"/>
      <w:divBdr>
        <w:top w:val="none" w:sz="0" w:space="0" w:color="auto"/>
        <w:left w:val="none" w:sz="0" w:space="0" w:color="auto"/>
        <w:bottom w:val="none" w:sz="0" w:space="0" w:color="auto"/>
        <w:right w:val="none" w:sz="0" w:space="0" w:color="auto"/>
      </w:divBdr>
    </w:div>
    <w:div w:id="1511751573">
      <w:bodyDiv w:val="1"/>
      <w:marLeft w:val="0"/>
      <w:marRight w:val="0"/>
      <w:marTop w:val="0"/>
      <w:marBottom w:val="0"/>
      <w:divBdr>
        <w:top w:val="none" w:sz="0" w:space="0" w:color="auto"/>
        <w:left w:val="none" w:sz="0" w:space="0" w:color="auto"/>
        <w:bottom w:val="none" w:sz="0" w:space="0" w:color="auto"/>
        <w:right w:val="none" w:sz="0" w:space="0" w:color="auto"/>
      </w:divBdr>
    </w:div>
    <w:div w:id="1524858826">
      <w:bodyDiv w:val="1"/>
      <w:marLeft w:val="0"/>
      <w:marRight w:val="0"/>
      <w:marTop w:val="0"/>
      <w:marBottom w:val="0"/>
      <w:divBdr>
        <w:top w:val="none" w:sz="0" w:space="0" w:color="auto"/>
        <w:left w:val="none" w:sz="0" w:space="0" w:color="auto"/>
        <w:bottom w:val="none" w:sz="0" w:space="0" w:color="auto"/>
        <w:right w:val="none" w:sz="0" w:space="0" w:color="auto"/>
      </w:divBdr>
    </w:div>
    <w:div w:id="1612545752">
      <w:bodyDiv w:val="1"/>
      <w:marLeft w:val="0"/>
      <w:marRight w:val="0"/>
      <w:marTop w:val="0"/>
      <w:marBottom w:val="0"/>
      <w:divBdr>
        <w:top w:val="none" w:sz="0" w:space="0" w:color="auto"/>
        <w:left w:val="none" w:sz="0" w:space="0" w:color="auto"/>
        <w:bottom w:val="none" w:sz="0" w:space="0" w:color="auto"/>
        <w:right w:val="none" w:sz="0" w:space="0" w:color="auto"/>
      </w:divBdr>
    </w:div>
    <w:div w:id="1613584718">
      <w:bodyDiv w:val="1"/>
      <w:marLeft w:val="0"/>
      <w:marRight w:val="0"/>
      <w:marTop w:val="0"/>
      <w:marBottom w:val="0"/>
      <w:divBdr>
        <w:top w:val="none" w:sz="0" w:space="0" w:color="auto"/>
        <w:left w:val="none" w:sz="0" w:space="0" w:color="auto"/>
        <w:bottom w:val="none" w:sz="0" w:space="0" w:color="auto"/>
        <w:right w:val="none" w:sz="0" w:space="0" w:color="auto"/>
      </w:divBdr>
    </w:div>
    <w:div w:id="1614678188">
      <w:bodyDiv w:val="1"/>
      <w:marLeft w:val="0"/>
      <w:marRight w:val="0"/>
      <w:marTop w:val="0"/>
      <w:marBottom w:val="0"/>
      <w:divBdr>
        <w:top w:val="none" w:sz="0" w:space="0" w:color="auto"/>
        <w:left w:val="none" w:sz="0" w:space="0" w:color="auto"/>
        <w:bottom w:val="none" w:sz="0" w:space="0" w:color="auto"/>
        <w:right w:val="none" w:sz="0" w:space="0" w:color="auto"/>
      </w:divBdr>
    </w:div>
    <w:div w:id="1637953758">
      <w:bodyDiv w:val="1"/>
      <w:marLeft w:val="0"/>
      <w:marRight w:val="0"/>
      <w:marTop w:val="0"/>
      <w:marBottom w:val="0"/>
      <w:divBdr>
        <w:top w:val="none" w:sz="0" w:space="0" w:color="auto"/>
        <w:left w:val="none" w:sz="0" w:space="0" w:color="auto"/>
        <w:bottom w:val="none" w:sz="0" w:space="0" w:color="auto"/>
        <w:right w:val="none" w:sz="0" w:space="0" w:color="auto"/>
      </w:divBdr>
    </w:div>
    <w:div w:id="1665205661">
      <w:bodyDiv w:val="1"/>
      <w:marLeft w:val="0"/>
      <w:marRight w:val="0"/>
      <w:marTop w:val="0"/>
      <w:marBottom w:val="0"/>
      <w:divBdr>
        <w:top w:val="none" w:sz="0" w:space="0" w:color="auto"/>
        <w:left w:val="none" w:sz="0" w:space="0" w:color="auto"/>
        <w:bottom w:val="none" w:sz="0" w:space="0" w:color="auto"/>
        <w:right w:val="none" w:sz="0" w:space="0" w:color="auto"/>
      </w:divBdr>
    </w:div>
    <w:div w:id="1692222815">
      <w:bodyDiv w:val="1"/>
      <w:marLeft w:val="0"/>
      <w:marRight w:val="0"/>
      <w:marTop w:val="0"/>
      <w:marBottom w:val="0"/>
      <w:divBdr>
        <w:top w:val="none" w:sz="0" w:space="0" w:color="auto"/>
        <w:left w:val="none" w:sz="0" w:space="0" w:color="auto"/>
        <w:bottom w:val="none" w:sz="0" w:space="0" w:color="auto"/>
        <w:right w:val="none" w:sz="0" w:space="0" w:color="auto"/>
      </w:divBdr>
    </w:div>
    <w:div w:id="1705785237">
      <w:bodyDiv w:val="1"/>
      <w:marLeft w:val="0"/>
      <w:marRight w:val="0"/>
      <w:marTop w:val="0"/>
      <w:marBottom w:val="0"/>
      <w:divBdr>
        <w:top w:val="none" w:sz="0" w:space="0" w:color="auto"/>
        <w:left w:val="none" w:sz="0" w:space="0" w:color="auto"/>
        <w:bottom w:val="none" w:sz="0" w:space="0" w:color="auto"/>
        <w:right w:val="none" w:sz="0" w:space="0" w:color="auto"/>
      </w:divBdr>
    </w:div>
    <w:div w:id="1727606262">
      <w:bodyDiv w:val="1"/>
      <w:marLeft w:val="0"/>
      <w:marRight w:val="0"/>
      <w:marTop w:val="0"/>
      <w:marBottom w:val="0"/>
      <w:divBdr>
        <w:top w:val="none" w:sz="0" w:space="0" w:color="auto"/>
        <w:left w:val="none" w:sz="0" w:space="0" w:color="auto"/>
        <w:bottom w:val="none" w:sz="0" w:space="0" w:color="auto"/>
        <w:right w:val="none" w:sz="0" w:space="0" w:color="auto"/>
      </w:divBdr>
    </w:div>
    <w:div w:id="1728066512">
      <w:bodyDiv w:val="1"/>
      <w:marLeft w:val="0"/>
      <w:marRight w:val="0"/>
      <w:marTop w:val="0"/>
      <w:marBottom w:val="0"/>
      <w:divBdr>
        <w:top w:val="none" w:sz="0" w:space="0" w:color="auto"/>
        <w:left w:val="none" w:sz="0" w:space="0" w:color="auto"/>
        <w:bottom w:val="none" w:sz="0" w:space="0" w:color="auto"/>
        <w:right w:val="none" w:sz="0" w:space="0" w:color="auto"/>
      </w:divBdr>
    </w:div>
    <w:div w:id="1774468990">
      <w:bodyDiv w:val="1"/>
      <w:marLeft w:val="0"/>
      <w:marRight w:val="0"/>
      <w:marTop w:val="0"/>
      <w:marBottom w:val="0"/>
      <w:divBdr>
        <w:top w:val="none" w:sz="0" w:space="0" w:color="auto"/>
        <w:left w:val="none" w:sz="0" w:space="0" w:color="auto"/>
        <w:bottom w:val="none" w:sz="0" w:space="0" w:color="auto"/>
        <w:right w:val="none" w:sz="0" w:space="0" w:color="auto"/>
      </w:divBdr>
    </w:div>
    <w:div w:id="1780024247">
      <w:bodyDiv w:val="1"/>
      <w:marLeft w:val="0"/>
      <w:marRight w:val="0"/>
      <w:marTop w:val="0"/>
      <w:marBottom w:val="0"/>
      <w:divBdr>
        <w:top w:val="none" w:sz="0" w:space="0" w:color="auto"/>
        <w:left w:val="none" w:sz="0" w:space="0" w:color="auto"/>
        <w:bottom w:val="none" w:sz="0" w:space="0" w:color="auto"/>
        <w:right w:val="none" w:sz="0" w:space="0" w:color="auto"/>
      </w:divBdr>
    </w:div>
    <w:div w:id="1813328462">
      <w:bodyDiv w:val="1"/>
      <w:marLeft w:val="0"/>
      <w:marRight w:val="0"/>
      <w:marTop w:val="0"/>
      <w:marBottom w:val="0"/>
      <w:divBdr>
        <w:top w:val="none" w:sz="0" w:space="0" w:color="auto"/>
        <w:left w:val="none" w:sz="0" w:space="0" w:color="auto"/>
        <w:bottom w:val="none" w:sz="0" w:space="0" w:color="auto"/>
        <w:right w:val="none" w:sz="0" w:space="0" w:color="auto"/>
      </w:divBdr>
    </w:div>
    <w:div w:id="1844469243">
      <w:bodyDiv w:val="1"/>
      <w:marLeft w:val="0"/>
      <w:marRight w:val="0"/>
      <w:marTop w:val="0"/>
      <w:marBottom w:val="0"/>
      <w:divBdr>
        <w:top w:val="none" w:sz="0" w:space="0" w:color="auto"/>
        <w:left w:val="none" w:sz="0" w:space="0" w:color="auto"/>
        <w:bottom w:val="none" w:sz="0" w:space="0" w:color="auto"/>
        <w:right w:val="none" w:sz="0" w:space="0" w:color="auto"/>
      </w:divBdr>
    </w:div>
    <w:div w:id="1866940380">
      <w:bodyDiv w:val="1"/>
      <w:marLeft w:val="0"/>
      <w:marRight w:val="0"/>
      <w:marTop w:val="0"/>
      <w:marBottom w:val="0"/>
      <w:divBdr>
        <w:top w:val="none" w:sz="0" w:space="0" w:color="auto"/>
        <w:left w:val="none" w:sz="0" w:space="0" w:color="auto"/>
        <w:bottom w:val="none" w:sz="0" w:space="0" w:color="auto"/>
        <w:right w:val="none" w:sz="0" w:space="0" w:color="auto"/>
      </w:divBdr>
    </w:div>
    <w:div w:id="1875578010">
      <w:bodyDiv w:val="1"/>
      <w:marLeft w:val="0"/>
      <w:marRight w:val="0"/>
      <w:marTop w:val="0"/>
      <w:marBottom w:val="0"/>
      <w:divBdr>
        <w:top w:val="none" w:sz="0" w:space="0" w:color="auto"/>
        <w:left w:val="none" w:sz="0" w:space="0" w:color="auto"/>
        <w:bottom w:val="none" w:sz="0" w:space="0" w:color="auto"/>
        <w:right w:val="none" w:sz="0" w:space="0" w:color="auto"/>
      </w:divBdr>
    </w:div>
    <w:div w:id="1888879089">
      <w:bodyDiv w:val="1"/>
      <w:marLeft w:val="0"/>
      <w:marRight w:val="0"/>
      <w:marTop w:val="0"/>
      <w:marBottom w:val="0"/>
      <w:divBdr>
        <w:top w:val="none" w:sz="0" w:space="0" w:color="auto"/>
        <w:left w:val="none" w:sz="0" w:space="0" w:color="auto"/>
        <w:bottom w:val="none" w:sz="0" w:space="0" w:color="auto"/>
        <w:right w:val="none" w:sz="0" w:space="0" w:color="auto"/>
      </w:divBdr>
    </w:div>
    <w:div w:id="2001543603">
      <w:bodyDiv w:val="1"/>
      <w:marLeft w:val="0"/>
      <w:marRight w:val="0"/>
      <w:marTop w:val="0"/>
      <w:marBottom w:val="0"/>
      <w:divBdr>
        <w:top w:val="none" w:sz="0" w:space="0" w:color="auto"/>
        <w:left w:val="none" w:sz="0" w:space="0" w:color="auto"/>
        <w:bottom w:val="none" w:sz="0" w:space="0" w:color="auto"/>
        <w:right w:val="none" w:sz="0" w:space="0" w:color="auto"/>
      </w:divBdr>
    </w:div>
    <w:div w:id="2039623087">
      <w:bodyDiv w:val="1"/>
      <w:marLeft w:val="0"/>
      <w:marRight w:val="0"/>
      <w:marTop w:val="0"/>
      <w:marBottom w:val="0"/>
      <w:divBdr>
        <w:top w:val="none" w:sz="0" w:space="0" w:color="auto"/>
        <w:left w:val="none" w:sz="0" w:space="0" w:color="auto"/>
        <w:bottom w:val="none" w:sz="0" w:space="0" w:color="auto"/>
        <w:right w:val="none" w:sz="0" w:space="0" w:color="auto"/>
      </w:divBdr>
    </w:div>
    <w:div w:id="2047750837">
      <w:bodyDiv w:val="1"/>
      <w:marLeft w:val="0"/>
      <w:marRight w:val="0"/>
      <w:marTop w:val="0"/>
      <w:marBottom w:val="0"/>
      <w:divBdr>
        <w:top w:val="none" w:sz="0" w:space="0" w:color="auto"/>
        <w:left w:val="none" w:sz="0" w:space="0" w:color="auto"/>
        <w:bottom w:val="none" w:sz="0" w:space="0" w:color="auto"/>
        <w:right w:val="none" w:sz="0" w:space="0" w:color="auto"/>
      </w:divBdr>
    </w:div>
    <w:div w:id="2057270493">
      <w:bodyDiv w:val="1"/>
      <w:marLeft w:val="0"/>
      <w:marRight w:val="0"/>
      <w:marTop w:val="0"/>
      <w:marBottom w:val="0"/>
      <w:divBdr>
        <w:top w:val="none" w:sz="0" w:space="0" w:color="auto"/>
        <w:left w:val="none" w:sz="0" w:space="0" w:color="auto"/>
        <w:bottom w:val="none" w:sz="0" w:space="0" w:color="auto"/>
        <w:right w:val="none" w:sz="0" w:space="0" w:color="auto"/>
      </w:divBdr>
    </w:div>
    <w:div w:id="2072272142">
      <w:bodyDiv w:val="1"/>
      <w:marLeft w:val="0"/>
      <w:marRight w:val="0"/>
      <w:marTop w:val="0"/>
      <w:marBottom w:val="0"/>
      <w:divBdr>
        <w:top w:val="none" w:sz="0" w:space="0" w:color="auto"/>
        <w:left w:val="none" w:sz="0" w:space="0" w:color="auto"/>
        <w:bottom w:val="none" w:sz="0" w:space="0" w:color="auto"/>
        <w:right w:val="none" w:sz="0" w:space="0" w:color="auto"/>
      </w:divBdr>
    </w:div>
    <w:div w:id="2073190331">
      <w:bodyDiv w:val="1"/>
      <w:marLeft w:val="0"/>
      <w:marRight w:val="0"/>
      <w:marTop w:val="0"/>
      <w:marBottom w:val="0"/>
      <w:divBdr>
        <w:top w:val="none" w:sz="0" w:space="0" w:color="auto"/>
        <w:left w:val="none" w:sz="0" w:space="0" w:color="auto"/>
        <w:bottom w:val="none" w:sz="0" w:space="0" w:color="auto"/>
        <w:right w:val="none" w:sz="0" w:space="0" w:color="auto"/>
      </w:divBdr>
    </w:div>
    <w:div w:id="2091199183">
      <w:bodyDiv w:val="1"/>
      <w:marLeft w:val="0"/>
      <w:marRight w:val="0"/>
      <w:marTop w:val="0"/>
      <w:marBottom w:val="0"/>
      <w:divBdr>
        <w:top w:val="none" w:sz="0" w:space="0" w:color="auto"/>
        <w:left w:val="none" w:sz="0" w:space="0" w:color="auto"/>
        <w:bottom w:val="none" w:sz="0" w:space="0" w:color="auto"/>
        <w:right w:val="none" w:sz="0" w:space="0" w:color="auto"/>
      </w:divBdr>
    </w:div>
    <w:div w:id="2110080171">
      <w:bodyDiv w:val="1"/>
      <w:marLeft w:val="0"/>
      <w:marRight w:val="0"/>
      <w:marTop w:val="0"/>
      <w:marBottom w:val="0"/>
      <w:divBdr>
        <w:top w:val="none" w:sz="0" w:space="0" w:color="auto"/>
        <w:left w:val="none" w:sz="0" w:space="0" w:color="auto"/>
        <w:bottom w:val="none" w:sz="0" w:space="0" w:color="auto"/>
        <w:right w:val="none" w:sz="0" w:space="0" w:color="auto"/>
      </w:divBdr>
    </w:div>
    <w:div w:id="213910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4520" TargetMode="External"/><Relationship Id="rId117" Type="http://schemas.openxmlformats.org/officeDocument/2006/relationships/hyperlink" Target="https://login.consultant.ru/link/?req=doc&amp;base=LAW&amp;n=482692&amp;dst=10938" TargetMode="External"/><Relationship Id="rId21" Type="http://schemas.openxmlformats.org/officeDocument/2006/relationships/hyperlink" Target="https://login.consultant.ru/link/?req=doc&amp;base=LAW&amp;n=420510&amp;dst=628" TargetMode="External"/><Relationship Id="rId42" Type="http://schemas.openxmlformats.org/officeDocument/2006/relationships/hyperlink" Target="https://login.consultant.ru/link/?req=doc&amp;base=LAW&amp;n=479535&amp;dst=614&amp;field=134&amp;date=24.08.2025&amp;demo=2" TargetMode="External"/><Relationship Id="rId47" Type="http://schemas.openxmlformats.org/officeDocument/2006/relationships/hyperlink" Target="https://login.consultant.ru/link/?req=doc&amp;base=LAW&amp;n=449887&amp;dst=107" TargetMode="External"/><Relationship Id="rId63" Type="http://schemas.openxmlformats.org/officeDocument/2006/relationships/hyperlink" Target="https://login.consultant.ru/link/?req=doc&amp;base=LAW&amp;n=495132&amp;dst=100916" TargetMode="External"/><Relationship Id="rId68" Type="http://schemas.openxmlformats.org/officeDocument/2006/relationships/hyperlink" Target="https://login.consultant.ru/link/?req=doc&amp;base=LAW&amp;n=420510&amp;dst=593&amp;field=134&amp;date=28.08.2023" TargetMode="External"/><Relationship Id="rId84" Type="http://schemas.openxmlformats.org/officeDocument/2006/relationships/hyperlink" Target="https://login.consultant.ru/link/?req=doc&amp;base=LAW&amp;n=436874&amp;dst=927" TargetMode="External"/><Relationship Id="rId89" Type="http://schemas.openxmlformats.org/officeDocument/2006/relationships/hyperlink" Target="https://login.consultant.ru/link/?req=doc&amp;base=LAW&amp;n=436874&amp;dst=627" TargetMode="External"/><Relationship Id="rId112" Type="http://schemas.openxmlformats.org/officeDocument/2006/relationships/hyperlink" Target="https://login.consultant.ru/link/?req=doc&amp;base=LAW&amp;n=454213&amp;dst=623" TargetMode="External"/><Relationship Id="rId16" Type="http://schemas.openxmlformats.org/officeDocument/2006/relationships/hyperlink" Target="https://login.consultant.ru/link/?req=doc&amp;base=LAW&amp;n=410706&amp;dst=101890" TargetMode="External"/><Relationship Id="rId107" Type="http://schemas.openxmlformats.org/officeDocument/2006/relationships/hyperlink" Target="https://login.consultant.ru/link/?req=doc&amp;base=LAW&amp;n=454213&amp;dst=651" TargetMode="External"/><Relationship Id="rId11" Type="http://schemas.openxmlformats.org/officeDocument/2006/relationships/hyperlink" Target="https://login.consultant.ru/link/?req=doc&amp;base=LAW&amp;n=410706&amp;dst=100093" TargetMode="External"/><Relationship Id="rId32" Type="http://schemas.openxmlformats.org/officeDocument/2006/relationships/hyperlink" Target="https://login.consultant.ru/link/?req=doc&amp;base=LAW&amp;n=474520" TargetMode="External"/><Relationship Id="rId37" Type="http://schemas.openxmlformats.org/officeDocument/2006/relationships/hyperlink" Target="https://login.consultant.ru/link/?req=doc&amp;base=LAW&amp;n=420510" TargetMode="External"/><Relationship Id="rId53" Type="http://schemas.openxmlformats.org/officeDocument/2006/relationships/hyperlink" Target="https://login.consultant.ru/link/?req=doc&amp;base=LAW&amp;n=495132&amp;dst=101016" TargetMode="External"/><Relationship Id="rId58" Type="http://schemas.openxmlformats.org/officeDocument/2006/relationships/hyperlink" Target="https://login.consultant.ru/link/?req=doc&amp;base=LAW&amp;n=495132&amp;dst=101016" TargetMode="External"/><Relationship Id="rId74" Type="http://schemas.openxmlformats.org/officeDocument/2006/relationships/hyperlink" Target="https://login.consultant.ru/link/?req=doc&amp;base=LAW&amp;n=495132&amp;dst=101016&amp;field=134&amp;date=09.06.2025" TargetMode="External"/><Relationship Id="rId79" Type="http://schemas.openxmlformats.org/officeDocument/2006/relationships/hyperlink" Target="https://login.consultant.ru/link/?req=doc&amp;base=LAW&amp;n=436874&amp;dst=278" TargetMode="External"/><Relationship Id="rId102" Type="http://schemas.openxmlformats.org/officeDocument/2006/relationships/hyperlink" Target="https://login.consultant.ru/link/?req=doc&amp;base=LAW&amp;n=436874" TargetMode="External"/><Relationship Id="rId123" Type="http://schemas.openxmlformats.org/officeDocument/2006/relationships/hyperlink" Target="https://login.consultant.ru/link/?req=doc&amp;base=LAW&amp;n=482692&amp;dst=10938&amp;field=134&amp;date=12.05.2025" TargetMode="External"/><Relationship Id="rId128" Type="http://schemas.openxmlformats.org/officeDocument/2006/relationships/hyperlink" Target="https://login.consultant.ru/link/?req=doc&amp;base=LAW&amp;n=482692&amp;dst=101897&amp;field=134&amp;date=12.05.2025" TargetMode="External"/><Relationship Id="rId5" Type="http://schemas.openxmlformats.org/officeDocument/2006/relationships/settings" Target="settings.xml"/><Relationship Id="rId90" Type="http://schemas.openxmlformats.org/officeDocument/2006/relationships/hyperlink" Target="https://login.consultant.ru/link/?req=doc&amp;base=ARB&amp;n=735906&amp;dst=100103" TargetMode="External"/><Relationship Id="rId95" Type="http://schemas.openxmlformats.org/officeDocument/2006/relationships/hyperlink" Target="https://login.consultant.ru/link/?req=doc&amp;base=LAW&amp;n=436874&amp;dst=927" TargetMode="External"/><Relationship Id="rId19" Type="http://schemas.openxmlformats.org/officeDocument/2006/relationships/hyperlink" Target="https://login.consultant.ru/link/?req=doc&amp;base=LAW&amp;n=420510&amp;dst=629" TargetMode="External"/><Relationship Id="rId14" Type="http://schemas.openxmlformats.org/officeDocument/2006/relationships/hyperlink" Target="https://login.consultant.ru/link/?req=doc&amp;base=LAW&amp;n=410706&amp;dst=101889" TargetMode="External"/><Relationship Id="rId22" Type="http://schemas.openxmlformats.org/officeDocument/2006/relationships/hyperlink" Target="https://login.consultant.ru/link/?req=doc&amp;base=LAW&amp;n=474520" TargetMode="External"/><Relationship Id="rId27" Type="http://schemas.openxmlformats.org/officeDocument/2006/relationships/hyperlink" Target="https://login.consultant.ru/link/?req=doc&amp;base=LAW&amp;n=420510&amp;dst=618" TargetMode="External"/><Relationship Id="rId30" Type="http://schemas.openxmlformats.org/officeDocument/2006/relationships/hyperlink" Target="https://login.consultant.ru/link/?req=doc&amp;base=ARB&amp;n=735906&amp;dst=100150" TargetMode="External"/><Relationship Id="rId35" Type="http://schemas.openxmlformats.org/officeDocument/2006/relationships/hyperlink" Target="https://login.consultant.ru/link/?req=doc&amp;base=LAW&amp;n=410706&amp;dst=101888" TargetMode="External"/><Relationship Id="rId43" Type="http://schemas.openxmlformats.org/officeDocument/2006/relationships/hyperlink" Target="https://login.consultant.ru/link/?req=doc&amp;base=LAW&amp;n=479535&amp;dst=648&amp;field=134&amp;date=24.08.2025&amp;demo=2" TargetMode="External"/><Relationship Id="rId48" Type="http://schemas.openxmlformats.org/officeDocument/2006/relationships/hyperlink" Target="https://login.consultant.ru/link/?req=doc&amp;base=ARB&amp;n=735906&amp;dst=100304" TargetMode="External"/><Relationship Id="rId56" Type="http://schemas.openxmlformats.org/officeDocument/2006/relationships/hyperlink" Target="https://login.consultant.ru/link/?req=doc&amp;base=LAW&amp;n=495132&amp;dst=101024" TargetMode="External"/><Relationship Id="rId64" Type="http://schemas.openxmlformats.org/officeDocument/2006/relationships/hyperlink" Target="https://login.consultant.ru/link/?req=doc&amp;base=LAW&amp;n=452991&amp;dst=101905" TargetMode="External"/><Relationship Id="rId69" Type="http://schemas.openxmlformats.org/officeDocument/2006/relationships/hyperlink" Target="https://login.consultant.ru/link/?req=doc&amp;base=LAW&amp;n=442367&amp;dst=100272&amp;field=134&amp;date=28.08.2023" TargetMode="External"/><Relationship Id="rId77" Type="http://schemas.openxmlformats.org/officeDocument/2006/relationships/hyperlink" Target="https://login.consultant.ru/link/?req=doc&amp;base=AOCN&amp;n=14724175" TargetMode="External"/><Relationship Id="rId100" Type="http://schemas.openxmlformats.org/officeDocument/2006/relationships/hyperlink" Target="https://login.consultant.ru/link/?req=doc&amp;base=LAW&amp;n=436874&amp;dst=623" TargetMode="External"/><Relationship Id="rId105" Type="http://schemas.openxmlformats.org/officeDocument/2006/relationships/hyperlink" Target="https://login.consultant.ru/link/?req=doc&amp;base=LAW&amp;n=436874&amp;dst=419" TargetMode="External"/><Relationship Id="rId113" Type="http://schemas.openxmlformats.org/officeDocument/2006/relationships/hyperlink" Target="https://login.consultant.ru/link/?req=doc&amp;base=LAW&amp;n=454213" TargetMode="External"/><Relationship Id="rId118" Type="http://schemas.openxmlformats.org/officeDocument/2006/relationships/hyperlink" Target="https://login.consultant.ru/link/?req=doc&amp;base=LAW&amp;n=482692&amp;dst=101897" TargetMode="External"/><Relationship Id="rId126" Type="http://schemas.openxmlformats.org/officeDocument/2006/relationships/hyperlink" Target="https://login.consultant.ru/link/?req=doc&amp;base=LAW&amp;n=482692&amp;dst=10938&amp;field=134&amp;date=12.05.2025" TargetMode="External"/><Relationship Id="rId8" Type="http://schemas.openxmlformats.org/officeDocument/2006/relationships/endnotes" Target="endnotes.xml"/><Relationship Id="rId51" Type="http://schemas.openxmlformats.org/officeDocument/2006/relationships/hyperlink" Target="https://login.consultant.ru/link/?req=doc&amp;base=LAW&amp;n=495132&amp;dst=1246" TargetMode="External"/><Relationship Id="rId72" Type="http://schemas.openxmlformats.org/officeDocument/2006/relationships/hyperlink" Target="https://login.consultant.ru/link/?req=doc&amp;base=LAW&amp;n=495132&amp;dst=101016&amp;field=134&amp;date=09.06.2025" TargetMode="External"/><Relationship Id="rId80" Type="http://schemas.openxmlformats.org/officeDocument/2006/relationships/hyperlink" Target="https://login.consultant.ru/link/?req=doc&amp;base=LAW&amp;n=436874&amp;dst=100029" TargetMode="External"/><Relationship Id="rId85" Type="http://schemas.openxmlformats.org/officeDocument/2006/relationships/hyperlink" Target="https://login.consultant.ru/link/?req=doc&amp;base=LAW&amp;n=436874&amp;dst=622" TargetMode="External"/><Relationship Id="rId93" Type="http://schemas.openxmlformats.org/officeDocument/2006/relationships/hyperlink" Target="https://login.consultant.ru/link/?req=doc&amp;base=ARB&amp;n=735906&amp;dst=100162" TargetMode="External"/><Relationship Id="rId98" Type="http://schemas.openxmlformats.org/officeDocument/2006/relationships/hyperlink" Target="https://login.consultant.ru/link/?req=doc&amp;base=LAW&amp;n=436874&amp;dst=616" TargetMode="External"/><Relationship Id="rId121" Type="http://schemas.openxmlformats.org/officeDocument/2006/relationships/hyperlink" Target="https://login.consultant.ru/link/?req=doc&amp;base=LAW&amp;n=442367&amp;dst=100274&amp;field=134&amp;date=28.08.2023" TargetMode="External"/><Relationship Id="rId3" Type="http://schemas.openxmlformats.org/officeDocument/2006/relationships/styles" Target="styles.xml"/><Relationship Id="rId12" Type="http://schemas.openxmlformats.org/officeDocument/2006/relationships/hyperlink" Target="https://login.consultant.ru/link/?req=doc&amp;base=LAW&amp;n=410706&amp;dst=101540" TargetMode="External"/><Relationship Id="rId17" Type="http://schemas.openxmlformats.org/officeDocument/2006/relationships/hyperlink" Target="https://login.consultant.ru/link/?req=doc&amp;base=LAW&amp;n=410706&amp;dst=101905" TargetMode="External"/><Relationship Id="rId25" Type="http://schemas.openxmlformats.org/officeDocument/2006/relationships/hyperlink" Target="https://login.consultant.ru/link/?req=doc&amp;base=LAW&amp;n=420510&amp;dst=628" TargetMode="External"/><Relationship Id="rId33" Type="http://schemas.openxmlformats.org/officeDocument/2006/relationships/hyperlink" Target="https://login.consultant.ru/link/?req=doc&amp;base=LAW&amp;n=420510&amp;dst=20" TargetMode="External"/><Relationship Id="rId38" Type="http://schemas.openxmlformats.org/officeDocument/2006/relationships/hyperlink" Target="https://login.consultant.ru/link/?req=doc&amp;base=LAW&amp;n=420510" TargetMode="External"/><Relationship Id="rId46" Type="http://schemas.openxmlformats.org/officeDocument/2006/relationships/hyperlink" Target="https://login.consultant.ru/link/?req=doc&amp;base=LAW&amp;n=482692&amp;dst=101890&amp;field=134&amp;date=24.08.2025&amp;demo=2" TargetMode="External"/><Relationship Id="rId59" Type="http://schemas.openxmlformats.org/officeDocument/2006/relationships/hyperlink" Target="https://login.consultant.ru/link/?req=doc&amp;base=LAW&amp;n=495132&amp;dst=101016" TargetMode="External"/><Relationship Id="rId67" Type="http://schemas.openxmlformats.org/officeDocument/2006/relationships/hyperlink" Target="https://login.consultant.ru/link/?req=doc&amp;base=LAW&amp;n=509430&amp;dst=100657&amp;field=134&amp;date=24.08.2025&amp;demo=2" TargetMode="External"/><Relationship Id="rId103" Type="http://schemas.openxmlformats.org/officeDocument/2006/relationships/hyperlink" Target="https://login.consultant.ru/link/?req=doc&amp;base=LAW&amp;n=436874&amp;dst=419" TargetMode="External"/><Relationship Id="rId108" Type="http://schemas.openxmlformats.org/officeDocument/2006/relationships/hyperlink" Target="https://login.consultant.ru/link/?req=doc&amp;base=LAW&amp;n=454213" TargetMode="External"/><Relationship Id="rId116" Type="http://schemas.openxmlformats.org/officeDocument/2006/relationships/hyperlink" Target="https://login.consultant.ru/link/?req=doc&amp;base=LAW&amp;n=388271&amp;dst=100141" TargetMode="External"/><Relationship Id="rId124" Type="http://schemas.openxmlformats.org/officeDocument/2006/relationships/hyperlink" Target="https://login.consultant.ru/link/?req=doc&amp;base=LAW&amp;n=482692&amp;dst=101900&amp;field=134&amp;date=12.05.2025" TargetMode="External"/><Relationship Id="rId129" Type="http://schemas.openxmlformats.org/officeDocument/2006/relationships/hyperlink" Target="https://login.consultant.ru/link/?req=doc&amp;base=LAW&amp;n=454213&amp;date=12.05.2025" TargetMode="External"/><Relationship Id="rId20" Type="http://schemas.openxmlformats.org/officeDocument/2006/relationships/hyperlink" Target="https://login.consultant.ru/link/?req=doc&amp;base=LAW&amp;n=420510&amp;dst=622" TargetMode="External"/><Relationship Id="rId41" Type="http://schemas.openxmlformats.org/officeDocument/2006/relationships/hyperlink" Target="https://login.consultant.ru/link/?req=doc&amp;base=LAW&amp;n=479535&amp;dst=637&amp;field=134&amp;date=24.08.2025&amp;demo=2" TargetMode="External"/><Relationship Id="rId54" Type="http://schemas.openxmlformats.org/officeDocument/2006/relationships/hyperlink" Target="https://login.consultant.ru/link/?req=doc&amp;base=ARB&amp;n=68612" TargetMode="External"/><Relationship Id="rId62" Type="http://schemas.openxmlformats.org/officeDocument/2006/relationships/hyperlink" Target="https://login.consultant.ru/link/?req=doc&amp;base=ARB&amp;n=429679&amp;dst=100027" TargetMode="External"/><Relationship Id="rId70" Type="http://schemas.openxmlformats.org/officeDocument/2006/relationships/hyperlink" Target="https://login.consultant.ru/link/?req=doc&amp;base=LAW&amp;n=442367&amp;dst=100274&amp;field=134&amp;date=28.08.2023" TargetMode="External"/><Relationship Id="rId75" Type="http://schemas.openxmlformats.org/officeDocument/2006/relationships/hyperlink" Target="https://login.consultant.ru/link/?req=doc&amp;base=LAW&amp;n=495132&amp;dst=100193&amp;field=134&amp;date=09.06.2025" TargetMode="External"/><Relationship Id="rId83" Type="http://schemas.openxmlformats.org/officeDocument/2006/relationships/hyperlink" Target="https://login.consultant.ru/link/?req=doc&amp;base=LAW&amp;n=436874&amp;dst=616" TargetMode="External"/><Relationship Id="rId88" Type="http://schemas.openxmlformats.org/officeDocument/2006/relationships/hyperlink" Target="https://login.consultant.ru/link/?req=doc&amp;base=LAW&amp;n=436874&amp;dst=927" TargetMode="External"/><Relationship Id="rId91" Type="http://schemas.openxmlformats.org/officeDocument/2006/relationships/hyperlink" Target="https://login.consultant.ru/link/?req=doc&amp;base=ARB&amp;n=735906&amp;dst=100108" TargetMode="External"/><Relationship Id="rId96" Type="http://schemas.openxmlformats.org/officeDocument/2006/relationships/hyperlink" Target="https://login.consultant.ru/link/?req=doc&amp;base=LAW&amp;n=436874&amp;dst=651" TargetMode="External"/><Relationship Id="rId111" Type="http://schemas.openxmlformats.org/officeDocument/2006/relationships/hyperlink" Target="https://login.consultant.ru/link/?req=doc&amp;base=LAW&amp;n=454213&amp;dst=623" TargetMode="Externa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410706&amp;dst=100091" TargetMode="External"/><Relationship Id="rId23" Type="http://schemas.openxmlformats.org/officeDocument/2006/relationships/hyperlink" Target="https://login.consultant.ru/link/?req=doc&amp;base=LAW&amp;n=420510&amp;dst=648" TargetMode="External"/><Relationship Id="rId28" Type="http://schemas.openxmlformats.org/officeDocument/2006/relationships/hyperlink" Target="https://login.consultant.ru/link/?req=doc&amp;base=LAW&amp;n=431215&amp;dst=100137&amp;field=134&amp;date=24.08.2025&amp;demo=2" TargetMode="External"/><Relationship Id="rId36" Type="http://schemas.openxmlformats.org/officeDocument/2006/relationships/hyperlink" Target="https://login.consultant.ru/link/?req=doc&amp;base=LAW&amp;n=410706&amp;dst=101905" TargetMode="External"/><Relationship Id="rId49" Type="http://schemas.openxmlformats.org/officeDocument/2006/relationships/hyperlink" Target="https://login.consultant.ru/link/?req=doc&amp;base=LAW&amp;n=449887&amp;dst=107" TargetMode="External"/><Relationship Id="rId57" Type="http://schemas.openxmlformats.org/officeDocument/2006/relationships/hyperlink" Target="https://login.consultant.ru/link/?req=doc&amp;base=LAW&amp;n=495132&amp;dst=101033" TargetMode="External"/><Relationship Id="rId106" Type="http://schemas.openxmlformats.org/officeDocument/2006/relationships/hyperlink" Target="https://login.consultant.ru/link/?req=doc&amp;base=LAW&amp;n=436874" TargetMode="External"/><Relationship Id="rId114" Type="http://schemas.openxmlformats.org/officeDocument/2006/relationships/hyperlink" Target="https://login.consultant.ru/link/?req=doc&amp;base=LAW&amp;n=482692&amp;dst=10938" TargetMode="External"/><Relationship Id="rId119" Type="http://schemas.openxmlformats.org/officeDocument/2006/relationships/hyperlink" Target="https://login.consultant.ru/link/?req=doc&amp;base=LAW&amp;n=420510&amp;dst=593&amp;field=134&amp;date=28.08.2023" TargetMode="External"/><Relationship Id="rId127" Type="http://schemas.openxmlformats.org/officeDocument/2006/relationships/hyperlink" Target="https://login.consultant.ru/link/?req=doc&amp;base=LAW&amp;n=388271&amp;dst=100141&amp;field=134&amp;date=12.05.2025" TargetMode="External"/><Relationship Id="rId10" Type="http://schemas.openxmlformats.org/officeDocument/2006/relationships/hyperlink" Target="https://login.consultant.ru/link/?req=doc&amp;base=LAW&amp;n=410706&amp;dst=100092" TargetMode="External"/><Relationship Id="rId31" Type="http://schemas.openxmlformats.org/officeDocument/2006/relationships/hyperlink" Target="https://login.consultant.ru/link/?req=doc&amp;base=LAW&amp;n=410706&amp;dst=101890" TargetMode="External"/><Relationship Id="rId44" Type="http://schemas.openxmlformats.org/officeDocument/2006/relationships/hyperlink" Target="https://login.consultant.ru/link/?req=doc&amp;base=LAW&amp;n=479535&amp;dst=20&amp;field=134&amp;date=24.08.2025&amp;demo=2" TargetMode="External"/><Relationship Id="rId52" Type="http://schemas.openxmlformats.org/officeDocument/2006/relationships/hyperlink" Target="https://login.consultant.ru/link/?req=doc&amp;base=LAW&amp;n=495133&amp;dst=100699" TargetMode="External"/><Relationship Id="rId60" Type="http://schemas.openxmlformats.org/officeDocument/2006/relationships/hyperlink" Target="https://login.consultant.ru/link/?req=doc&amp;base=LAW&amp;n=495132&amp;dst=100193" TargetMode="External"/><Relationship Id="rId65" Type="http://schemas.openxmlformats.org/officeDocument/2006/relationships/hyperlink" Target="https://login.consultant.ru/link/?req=doc&amp;base=LAW&amp;n=425685" TargetMode="External"/><Relationship Id="rId73" Type="http://schemas.openxmlformats.org/officeDocument/2006/relationships/hyperlink" Target="https://login.consultant.ru/link/?req=doc&amp;base=LAW&amp;n=495132&amp;dst=101016&amp;field=134&amp;date=09.06.2025" TargetMode="External"/><Relationship Id="rId78" Type="http://schemas.openxmlformats.org/officeDocument/2006/relationships/hyperlink" Target="https://login.consultant.ru/link/?req=doc&amp;base=LAW&amp;n=502255&amp;dst=101016" TargetMode="External"/><Relationship Id="rId81" Type="http://schemas.openxmlformats.org/officeDocument/2006/relationships/hyperlink" Target="https://login.consultant.ru/link/?req=doc&amp;base=LAW&amp;n=436874" TargetMode="External"/><Relationship Id="rId86" Type="http://schemas.openxmlformats.org/officeDocument/2006/relationships/hyperlink" Target="https://login.consultant.ru/link/?req=doc&amp;base=LAW&amp;n=436874&amp;dst=628" TargetMode="External"/><Relationship Id="rId94" Type="http://schemas.openxmlformats.org/officeDocument/2006/relationships/hyperlink" Target="https://login.consultant.ru/link/?req=doc&amp;base=ARB&amp;n=671531&amp;dst=100122" TargetMode="External"/><Relationship Id="rId99" Type="http://schemas.openxmlformats.org/officeDocument/2006/relationships/hyperlink" Target="https://login.consultant.ru/link/?req=doc&amp;base=LAW&amp;n=436874&amp;dst=628" TargetMode="External"/><Relationship Id="rId101" Type="http://schemas.openxmlformats.org/officeDocument/2006/relationships/hyperlink" Target="https://login.consultant.ru/link/?req=doc&amp;base=LAW&amp;n=436874&amp;dst=623" TargetMode="External"/><Relationship Id="rId122" Type="http://schemas.openxmlformats.org/officeDocument/2006/relationships/hyperlink" Target="https://login.consultant.ru/link/?req=doc&amp;base=LAW&amp;n=442367&amp;dst=100297&amp;field=134&amp;date=28.08.2023" TargetMode="External"/><Relationship Id="rId13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login.consultant.ru/link/?req=doc&amp;base=LAW&amp;n=410706&amp;dst=100091" TargetMode="External"/><Relationship Id="rId13" Type="http://schemas.openxmlformats.org/officeDocument/2006/relationships/hyperlink" Target="https://login.consultant.ru/link/?req=doc&amp;base=LAW&amp;n=410706&amp;dst=101888" TargetMode="External"/><Relationship Id="rId18" Type="http://schemas.openxmlformats.org/officeDocument/2006/relationships/hyperlink" Target="https://login.consultant.ru/link/?req=doc&amp;base=LAW&amp;n=420510&amp;dst=616" TargetMode="External"/><Relationship Id="rId39" Type="http://schemas.openxmlformats.org/officeDocument/2006/relationships/hyperlink" Target="https://login.consultant.ru/link/?req=doc&amp;base=LAW&amp;n=420510&amp;dst=532" TargetMode="External"/><Relationship Id="rId109" Type="http://schemas.openxmlformats.org/officeDocument/2006/relationships/hyperlink" Target="https://login.consultant.ru/link/?req=doc&amp;base=LAW&amp;n=454213&amp;dst=616" TargetMode="External"/><Relationship Id="rId34" Type="http://schemas.openxmlformats.org/officeDocument/2006/relationships/hyperlink" Target="https://login.consultant.ru/link/?req=doc&amp;base=LAW&amp;n=410706&amp;dst=100091" TargetMode="External"/><Relationship Id="rId50" Type="http://schemas.openxmlformats.org/officeDocument/2006/relationships/hyperlink" Target="https://login.consultant.ru/link/?req=doc&amp;base=LAW&amp;n=449887&amp;dst=108" TargetMode="External"/><Relationship Id="rId55" Type="http://schemas.openxmlformats.org/officeDocument/2006/relationships/hyperlink" Target="https://login.consultant.ru/link/?req=doc&amp;base=LAW&amp;n=495132&amp;dst=101021" TargetMode="External"/><Relationship Id="rId76" Type="http://schemas.openxmlformats.org/officeDocument/2006/relationships/hyperlink" Target="https://login.consultant.ru/link/?req=doc&amp;base=LAW&amp;n=425685&amp;date=09.06.2025" TargetMode="External"/><Relationship Id="rId97" Type="http://schemas.openxmlformats.org/officeDocument/2006/relationships/hyperlink" Target="https://login.consultant.ru/link/?req=doc&amp;base=LAW&amp;n=436874" TargetMode="External"/><Relationship Id="rId104" Type="http://schemas.openxmlformats.org/officeDocument/2006/relationships/hyperlink" Target="https://login.consultant.ru/link/?req=doc&amp;base=LAW&amp;n=436874" TargetMode="External"/><Relationship Id="rId120" Type="http://schemas.openxmlformats.org/officeDocument/2006/relationships/hyperlink" Target="https://login.consultant.ru/link/?req=doc&amp;base=LAW&amp;n=442367&amp;dst=100272&amp;field=134&amp;date=28.08.2023" TargetMode="External"/><Relationship Id="rId125" Type="http://schemas.openxmlformats.org/officeDocument/2006/relationships/hyperlink" Target="https://login.consultant.ru/link/?req=doc&amp;base=LAW&amp;n=388271&amp;dst=100101&amp;field=134&amp;date=12.05.2025" TargetMode="External"/><Relationship Id="rId7" Type="http://schemas.openxmlformats.org/officeDocument/2006/relationships/footnotes" Target="footnotes.xml"/><Relationship Id="rId71" Type="http://schemas.openxmlformats.org/officeDocument/2006/relationships/hyperlink" Target="https://login.consultant.ru/link/?req=doc&amp;base=LAW&amp;n=442367&amp;dst=100297&amp;field=134&amp;date=28.08.2023" TargetMode="External"/><Relationship Id="rId92" Type="http://schemas.openxmlformats.org/officeDocument/2006/relationships/hyperlink" Target="https://login.consultant.ru/link/?req=doc&amp;base=ARB&amp;n=735906&amp;dst=100141" TargetMode="External"/><Relationship Id="rId2" Type="http://schemas.openxmlformats.org/officeDocument/2006/relationships/numbering" Target="numbering.xml"/><Relationship Id="rId29" Type="http://schemas.openxmlformats.org/officeDocument/2006/relationships/hyperlink" Target="https://login.consultant.ru/link/?req=doc&amp;base=LAW&amp;n=479535&amp;dst=361&amp;field=134&amp;date=24.08.2025&amp;demo=2" TargetMode="External"/><Relationship Id="rId24" Type="http://schemas.openxmlformats.org/officeDocument/2006/relationships/hyperlink" Target="https://login.consultant.ru/link/?req=doc&amp;base=LAW&amp;n=420510&amp;dst=622" TargetMode="External"/><Relationship Id="rId40" Type="http://schemas.openxmlformats.org/officeDocument/2006/relationships/hyperlink" Target="https://login.consultant.ru/link/?req=doc&amp;base=LAW&amp;n=479535&amp;dst=634&amp;field=134&amp;date=24.08.2025&amp;demo=2" TargetMode="External"/><Relationship Id="rId45" Type="http://schemas.openxmlformats.org/officeDocument/2006/relationships/hyperlink" Target="https://login.consultant.ru/link/?req=doc&amp;base=LAW&amp;n=479535&amp;dst=634&amp;field=134&amp;date=24.08.2025&amp;demo=2" TargetMode="External"/><Relationship Id="rId66" Type="http://schemas.openxmlformats.org/officeDocument/2006/relationships/hyperlink" Target="https://login.consultant.ru/link/?req=doc&amp;base=LAW&amp;n=495132&amp;dst=101016" TargetMode="External"/><Relationship Id="rId87" Type="http://schemas.openxmlformats.org/officeDocument/2006/relationships/hyperlink" Target="https://login.consultant.ru/link/?req=doc&amp;base=ARB&amp;n=735906" TargetMode="External"/><Relationship Id="rId110" Type="http://schemas.openxmlformats.org/officeDocument/2006/relationships/hyperlink" Target="https://login.consultant.ru/link/?req=doc&amp;base=LAW&amp;n=454213&amp;dst=628" TargetMode="External"/><Relationship Id="rId115" Type="http://schemas.openxmlformats.org/officeDocument/2006/relationships/hyperlink" Target="https://login.consultant.ru/link/?req=doc&amp;base=LAW&amp;n=388271&amp;dst=100101" TargetMode="External"/><Relationship Id="rId131" Type="http://schemas.openxmlformats.org/officeDocument/2006/relationships/fontTable" Target="fontTable.xml"/><Relationship Id="rId61" Type="http://schemas.openxmlformats.org/officeDocument/2006/relationships/hyperlink" Target="https://login.consultant.ru/link/?req=doc&amp;base=LAW&amp;n=495132&amp;dst=100916" TargetMode="External"/><Relationship Id="rId82" Type="http://schemas.openxmlformats.org/officeDocument/2006/relationships/hyperlink" Target="https://login.consultant.ru/link/?req=doc&amp;base=LAW&amp;n=4368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4197D-44FF-42BB-B882-25FE5E872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17</Pages>
  <Words>9423</Words>
  <Characters>53716</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Коган Марина Дмитриевна</dc:creator>
  <cp:lastModifiedBy>Шаповалова Елена Ивановна</cp:lastModifiedBy>
  <cp:revision>33</cp:revision>
  <cp:lastPrinted>2025-09-02T07:46:00Z</cp:lastPrinted>
  <dcterms:created xsi:type="dcterms:W3CDTF">2025-08-22T10:44:00Z</dcterms:created>
  <dcterms:modified xsi:type="dcterms:W3CDTF">2025-09-02T07:48:00Z</dcterms:modified>
</cp:coreProperties>
</file>