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5"/>
        <w:gridCol w:w="5132"/>
      </w:tblGrid>
      <w:tr w:rsidR="007815CB" w:rsidTr="007815CB">
        <w:tc>
          <w:tcPr>
            <w:tcW w:w="5103" w:type="dxa"/>
          </w:tcPr>
          <w:p w:rsidR="007815CB" w:rsidRDefault="007815CB">
            <w:pPr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7815CB" w:rsidRDefault="007815CB">
            <w:pPr>
              <w:jc w:val="both"/>
              <w:rPr>
                <w:sz w:val="28"/>
                <w:szCs w:val="28"/>
              </w:rPr>
            </w:pPr>
          </w:p>
          <w:p w:rsidR="007815CB" w:rsidRDefault="007815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7815CB" w:rsidRDefault="007815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совместным приказом Управления Судебного департамента в Томской области, Томского областного суда, Томского гарнизонного военного суда, Седьмого арбитражного апелляционного суда, Арбитражного суда Томской области </w:t>
            </w:r>
          </w:p>
          <w:p w:rsidR="007815CB" w:rsidRDefault="007815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 1</w:t>
            </w:r>
            <w:bookmarkStart w:id="0" w:name="_GoBack"/>
            <w:bookmarkEnd w:id="0"/>
            <w:r>
              <w:rPr>
                <w:sz w:val="28"/>
                <w:szCs w:val="28"/>
              </w:rPr>
              <w:t>1 »   сентября  2017 г.</w:t>
            </w:r>
          </w:p>
          <w:p w:rsidR="007815CB" w:rsidRDefault="007815CB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>
              <w:rPr>
                <w:sz w:val="28"/>
                <w:szCs w:val="28"/>
                <w:u w:val="single"/>
              </w:rPr>
              <w:t xml:space="preserve">321  /  140  /  155  /  49  /  36  </w:t>
            </w:r>
          </w:p>
          <w:p w:rsidR="007815CB" w:rsidRDefault="007815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редакции приказа от 28.09.2017 № 337/153/177/59/37)</w:t>
            </w:r>
          </w:p>
          <w:p w:rsidR="007815CB" w:rsidRDefault="007815CB">
            <w:pPr>
              <w:rPr>
                <w:sz w:val="28"/>
                <w:szCs w:val="28"/>
              </w:rPr>
            </w:pPr>
          </w:p>
        </w:tc>
      </w:tr>
    </w:tbl>
    <w:p w:rsidR="007815CB" w:rsidRDefault="007815CB" w:rsidP="007815CB">
      <w:pPr>
        <w:ind w:left="4956" w:firstLine="708"/>
        <w:rPr>
          <w:sz w:val="28"/>
          <w:szCs w:val="28"/>
        </w:rPr>
      </w:pPr>
    </w:p>
    <w:p w:rsidR="007815CB" w:rsidRDefault="007815CB" w:rsidP="007815CB">
      <w:pPr>
        <w:ind w:firstLine="851"/>
        <w:jc w:val="center"/>
        <w:rPr>
          <w:color w:val="000000"/>
          <w:sz w:val="28"/>
          <w:szCs w:val="28"/>
        </w:rPr>
      </w:pPr>
    </w:p>
    <w:p w:rsidR="007815CB" w:rsidRDefault="007815CB" w:rsidP="007815CB">
      <w:pPr>
        <w:ind w:firstLine="851"/>
        <w:jc w:val="center"/>
        <w:rPr>
          <w:szCs w:val="20"/>
        </w:rPr>
      </w:pPr>
    </w:p>
    <w:p w:rsidR="007815CB" w:rsidRDefault="007815CB" w:rsidP="007815CB">
      <w:pPr>
        <w:rPr>
          <w:szCs w:val="20"/>
        </w:rPr>
      </w:pPr>
    </w:p>
    <w:p w:rsidR="007815CB" w:rsidRDefault="007815CB" w:rsidP="007815CB">
      <w:pPr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7815CB" w:rsidRDefault="007815CB" w:rsidP="007815CB">
      <w:pPr>
        <w:ind w:left="567" w:right="566"/>
        <w:jc w:val="center"/>
        <w:rPr>
          <w:b/>
          <w:sz w:val="28"/>
          <w:szCs w:val="28"/>
        </w:rPr>
      </w:pPr>
    </w:p>
    <w:p w:rsidR="007815CB" w:rsidRDefault="007815CB" w:rsidP="007815CB">
      <w:pPr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Комиссии по соблюдению требований к служебному поведению федеральных государственных гражданских служащих Томского областного суда, федеральных судов общей юрисдикции Томской области, Томского гарнизонного военного суда, Седьмого арбитражного апелляционного суда, Арбитражного суда Томской области и Управления Судебного департамента в Томской области и урегулированию конфликта интересов</w:t>
      </w:r>
    </w:p>
    <w:p w:rsidR="007815CB" w:rsidRDefault="007815CB" w:rsidP="007815CB">
      <w:pPr>
        <w:ind w:firstLine="851"/>
        <w:jc w:val="center"/>
        <w:rPr>
          <w:szCs w:val="20"/>
        </w:rPr>
      </w:pPr>
    </w:p>
    <w:p w:rsidR="007815CB" w:rsidRDefault="007815CB" w:rsidP="007815CB">
      <w:pPr>
        <w:ind w:firstLine="851"/>
        <w:jc w:val="center"/>
        <w:rPr>
          <w:szCs w:val="20"/>
        </w:rPr>
      </w:pP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Настоящее положение о Комиссии по соблюдению требований к служебному поведению федеральных государственных гражданских служащих Томского областного суда, федеральных судов общей юрисдикции Томской области, Томского гарнизонного военного суда, Седьмого арбитражного апелляционного суда, Арбитражного суда Томской области и Управления Судебного департамента в Томской области (далее – Положение) определяет порядок формирования и деятельность Комиссии по соблюдению требований к служебному поведению федеральных государственных гражданских служащих Томского областного суда, федеральных судов общей юрисдикции Томской области, Томского гарнизонного военного суда, Седьмого арбитражного апелляционного суда, Арбитражного суда Томской области и Управления Судебного департамента в Томской области (далее – Комиссия) (за исключением федеральных государственных гражданских служащих, замещающих должности федеральной государственной гражданской службы начальника Управления Судебного департамента в Томской области (далее – Управление), заместителя начальника Управления, заместителя начальника Управления – главного бухгалтера, заместителя начальника Управления – начальника отдела, администратора Томского областного суда, администратора Томского </w:t>
      </w:r>
      <w:r>
        <w:rPr>
          <w:sz w:val="28"/>
          <w:szCs w:val="28"/>
        </w:rPr>
        <w:lastRenderedPageBreak/>
        <w:t>гарнизонного военного суда, администратора Седьмого арбитражного апелляционного суда, администратора Арбитражного суда Томской области).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Типовым положением, а также актами федеральных органов исполнительной власти, иных государственных органов (далее – государственные органы, государственный орган). 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Основными задачами Комиссии являются: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обеспечение соблюдения федеральными государственными гражданскими служащими Томского областного суда, федеральных судов общей юрисдикции Томской области, Томского гарнизонного военного суда, Седьмого арбитражного апелляционного суда, Арбитражного суда Томской области и Управления ограничений и запретов, требований о предотвращении или урегулировании конфликта интересов, а также обеспечение исполнения ими обязанностей, установленных Федеральным законом от 25.12.2008 № 273-ФЗ «О противодействии коррупции», другими федеральными законами (далее – требования к служебному поведению и (или) требования об урегулировании конфликта интересов);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осуществление в Томском областном суде, федеральных судах общей юрисдикции Томской области, Томском гарнизонном военном суде, Седьмом арбитражном апелляционном суде, Арбитражном суде Томской области (далее – суды) и Управлении мер по предупреждению коррупции. 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федеральных государственных гражданских служащих, замещающих должности федеральной государственной гражданской службы в суде либо Управлении, за исключением федеральных государственных гражданских служащих, замещающих должности федеральной государственной гражданской службы начальника Управления, заместителя начальника Управления, заместителя начальника Управления – главного бухгалтера, заместителя начальника Управления – начальника отдела, администратора Томского областного суда администратора Томского гарнизонного военного суда, администратора Седьмого арбитражного апелляционного суда, администратора Арбитражного суда Томской области. 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Образование Комиссии.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 Комиссия образуется совместным приказом начальника Управления и председателей Томского областного суда, Томского гарнизонного военного суда, Седьмого арбитражного апелляционного суда, Арбитражного суда Томской области. Указанным актом утверждаются состав Комиссии и порядок ее работы. 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 Председатель Комиссии и его заместитель избираются из числа членов Комиссии общим голосованием всех членов Комиссии на первом заседании Комиссии, после чего вносятся соответствующие изменения в приказ.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нанимателя не может быть членом Комиссии. 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 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В состав Комиссии входят: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федеральный государственный гражданский служащий Управления, в чьи должностные обязанности входит осуществление противодействия коррупции (секретарь Комиссии). В случае необходимости в состав Комиссии дополнительно могут быть включены федеральные государственные гражданские служащие иных структурных подразделений Управления;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судьи и (или) федеральные государственные гражданские служащие Томского областного суда;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судьи и (или) федеральные государственные гражданские служащие Томского гарнизонного военного суда;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судьи и (или) федеральные государственные гражданские служащие Седьмого арбитражного апелляционного суда, Арбитражного суда Томской области;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судьи и (или) федеральные государственные гражданские служащие федеральных судов общей юрисдикции Томской области;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 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6.1.Лица, указанные в пункте 5.1., могут принять решение о включении в состав Комиссии представителя (представителей) профсоюзной организации, действующей в установленном порядке в суде либо Управлении (в редакции приказа от 28.09.2017  № 337/153/177/59/37).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Формирование Комиссии.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 В целях определения лиц, указанных в подпунктах «б» – «е» пункта 6 настоящего Положения, начальник Управления направляет соответствующие запросы председателям Томского областного суда, Западно-Сибирского окружного военного суда, Томского гарнизонного военного суда, Седьмого арбитражного апелляционного суда, Арбитражного суда Томской области, а также в научные организации и учреждения среднего, высшего и дополнительного профессионального образования. 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 Лица, указанные в подпунктах «б» и «д» пункта 6 настоящего Положения, включаются в состав комиссии в установленном порядке по представлению председателя Томского областного суда.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 Лица, указанные в подпункте «в» пункта 6 настоящего Положения, включаются в состав Комиссии в установленном порядке по представлению председателя Западно-Сибирского окружного военного суда, юрисдикция которого в соответствии с Федеральным законом от 27.12.2009 № 345-ФЗ «О территориальной юрисдикции окружных (флотских) военных судов» распространяется на территорию Томской области.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 Лица, указанные в подпункте «г» пункта 6 настоящего Положения, включаются в состав Комиссии в установленном порядке по представлениям </w:t>
      </w:r>
      <w:r>
        <w:rPr>
          <w:sz w:val="28"/>
          <w:szCs w:val="28"/>
        </w:rPr>
        <w:lastRenderedPageBreak/>
        <w:t>председателей Седьмого арбитражного апелляционного суда, Арбитражного суда Томской области.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 Лица, указанные в подпункте «е» пункта 6 настоящего Положения, включаются в состав Комиссии в установленном порядке по представлениям руководителей научных организаций и образовательных учреждений среднего, высшего и дополнительного профессионального образования. 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 Определение лиц, указанных в подпунктах «б» – «е» пункта 6 настоящего Положения, осуществляется в 10-дневный срок со дня получения запроса начальника Управления.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Число членов Комиссии, не замещающих должности федеральной государственной гражданской службы в суде либо Управлении, должно составлять не менее одной четверти от общего числа членов Комиссии.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В заседаниях Комиссии с правом совещательного голоса участвуют: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непосредственный руководитель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федеральных государственных гражданских служащих, замещающих в суде либо Управлении должности федеральной государственной гражданской службы, аналогичные должности, замещаемой федеральным государственным гражданским служащим, в отношении которого Комиссией рассматривается этот вопрос;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другие федеральные государственные гражданские служащие, замещающие должности федеральной государственной гражданской службы в суде либо Управлении; специалисты, которые могут дать пояснения по вопросам государственной гражданской службы и вопросам, рассматриваемым Комиссией; представитель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федерального государственного гражданского служащего, в отношении которого Комиссией рассматривается этот вопрос, или любого члена Комиссии.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назначенных на государственные должности или замещающих должности федеральной государственной гражданской службы в суде либо Управлении, недопустимо.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</w:t>
      </w:r>
      <w:r>
        <w:rPr>
          <w:sz w:val="28"/>
          <w:szCs w:val="28"/>
        </w:rPr>
        <w:lastRenderedPageBreak/>
        <w:t>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Основаниями для проведения заседания Комиссии являются: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представление представителем нанимателя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21.09.2009  № 1065, материалов проверки, свидетельствующих: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представлении федеральным государственным гражданским служащим недостоверных или неполных сведений, предусмотренных подпунктом «а» пункта 1 названного Положения;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несоблюдении федеральным государственным гражданским служащим требований к служебному поведению и (или) требований об урегулировании конфликта интересов;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поступившее в подразделение Управления, в компетенцию которого входит профилактика коррупционных и иных правонарушений, либо должностному лицу суда, ответственному за работу по профилактике коррупционных и иных правонарушений: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обращение гражданина, замещавшего в суде либо Управлении должность гражданской службы, включенную в перечень должностей, утвержденный приказом Управления или суда,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федерального государственного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федерального государственного гражданского служащего о невозможности выполнить требования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</w:t>
      </w:r>
      <w:r>
        <w:rPr>
          <w:sz w:val="28"/>
          <w:szCs w:val="28"/>
        </w:rPr>
        <w:lastRenderedPageBreak/>
        <w:t>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федерального государственного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представление представителем нанимателя или любого члена Комиссии, касающееся обеспечения соблюдения федеральным государственным гражданским служащим требований к служебному поведению и (или) требований об урегулировании конфликта интересов либо осуществления в суде либо Управлении мер по предупреждению коррупции;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представление представителем нанимателя материалов проверки, свидетельствующих о представлении федеральным государственным гражданским служащим недостоверных или неполных сведений,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 (далее – Федеральный закон «О контроле за соответствием расходов лиц, замещающих государственные должности, и иных лиц их доходам»);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поступившее в соответствии с частью 4 статьи 12 Федерального закона от 25.12.2008 № 273-ФЗ «О противодействии коррупции» и статьей 64.1 Трудового кодекса Российской Федерации в суд либо Управление уведомление коммерческой или некоммерческой организации о заключении с гражданином, замещавшим должность федеральной государственной гражданской службы в суде или в Управлении,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суде либо Управлении,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 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 Обращение, указанное в абзаце втором подпункта «б» пункта 13 настоящего Положения, подается гражданином, замещавшим должность федеральной государственной гражданской службы в суде либо Управлении, в подразделение Управления, в компетенцию которого входит профилактика коррупционных и иных правонарушений либо должностному лицу суда, ответственному за работу по профилактике коррупционных и иных правонарушений. 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федеральной государственной гражданской </w:t>
      </w:r>
      <w:r>
        <w:rPr>
          <w:sz w:val="28"/>
          <w:szCs w:val="28"/>
        </w:rPr>
        <w:lastRenderedPageBreak/>
        <w:t>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федеральной государственной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Подразделением Управления, в компетенцию которого входит профилактика коррупционных и иных правонарушений либо должностным лицом суда, ответственному за работу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25.12. 2008 г. № 273-ФЗ «О противодействии коррупции». Обращение, заключение и другие материалы в течение 7 рабочих дней направляются по решению представителя нанимателя председателю Комиссии (в редакции приказа от 28.09.2017  № 337/153/177/59/37).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 Обращение, указанное в абзаце втором подпункта «б» пункта 13 настоящего Положения, может быть подано государственным служащим, планирующим свое увольнение с федеральной государственной гражданской службы, и подлежит рассмотрению Комиссией в соответствии с настоящим Положением. 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 Уведомление, указанное в подпункте «д» пункта 13 настоящего Положения, рассматривается подразделением Управления, в компетенцию которого входит профилактика коррупционных и иных правонарушений либо должностным лицом суда, ответственным за работу по профилактике коррупционных и иных правонарушений, которые осуществляют подготовку мотивированного заключения о соблюдении гражданином, замещавшим должность федеральной государственной гражданской службы в суде либо Управлении, требований статьи 12 Федерального закона от 25.12. 2008 г. № 273-ФЗ «О противодействии коррупции». Уведомление, заключение и другие материалы в течение 7 рабочих дней направляются по решению представителя нанимателя председателю Комиссии (в редакции приказа от 28.09.2017  № 337/153/177/59/37).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 Уведомление, указанное в абзаце пятом подпункта «б» пункта 13 настоящего Положения, рассматривается подразделением Управления, в компетенцию которого входит профилактика коррупционных и иных правонарушений либо должностным лицом суда, ответственным за работу по профилактике коррупционных и иных правонарушений, которые осуществляют подготовку мотивированного заключения по результатам рассмотрения уведомления. Уведомление, заключение и другие материалы в течение </w:t>
      </w:r>
      <w:r>
        <w:rPr>
          <w:sz w:val="28"/>
          <w:szCs w:val="28"/>
        </w:rPr>
        <w:br/>
        <w:t>7 рабочих дней направляются по решению представителя нанимателя председателю Комиссии (в редакции приказа от 28.09.2017  № 337/153/177/59/37).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 При подготовке мотивированного заключения по результатам рассмотрения обращения, указанного в абзаце втором подпункта «б» пункта 13 настоящего Положения, или уведомлений, указанных в абзаце пятом подпункта «б» </w:t>
      </w:r>
      <w:r>
        <w:rPr>
          <w:sz w:val="28"/>
          <w:szCs w:val="28"/>
        </w:rPr>
        <w:lastRenderedPageBreak/>
        <w:t xml:space="preserve">и подпункте «д» пункта 13 настоящего  Положения, подразделение Управления, в компетенцию которого входит профилактика коррупционных и иных правонарушений либо должностное лицо суда, ответственное за работу по профилактике коррупционных и иных правонарушений, имеют право проводить собеседование с федеральным государственным гражданским служащим, представившим обращение или уведомление, получать от него письменные пояснения, а руководитель суда либо Управления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 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 Материалы проверки, указанные в абзацах втором и третьем подпункта «а» и подпункте «г» пункта 13 настоящего Положения, в течение 7 рабочих дней направляются председателю Комиссии (в редакции приказа от 28.09.2017  № 337/153/177/59/37).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 Заявления, указанные в абзацах третьем и четвертом подпункта «б» пункта 13 настоящего Положения, и материалы к ним в течение 7 рабочих дней направляются по решению представителя нанимателя председателю Комиссии (в редакции приказа от 28.09.2017  № 337/153/177/59/37).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 Представление председателя суда либо начальника Управления или любого члена Комиссии, указанное в подпункте «в» пункта 13 настоящего Положения, и материалы к нему в течение 7 рабочих дней направляются председателю Комиссии (в редакции приказа от 28.09.2017  № 337/153/177/59/37).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 Председатель Комиссии при поступлении к нему информации, содержащей основания для проведения заседания Комиссии: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в 10-дневный срок назначает дату, время и место заседания Комиссии. При этом дата заседания Комиссии не может быть назначена позднее 20 дней со дня поступления указанной информации;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организует ознакомление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(при наличии), членов Комиссии и других лиц, участвующих в заседании Комиссии, с поступившей информацией и с результатами проверки указанной информации;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рассматривает ходатайства о приглашении на заседание Комиссии лиц, указанных в подпункте «б» пункта 10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 Секретарь комиссии по поручению председателя Комиссии: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организационно-техническое и документационное обеспечение деятельности Комиссии;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подготавливает проекты запросов (кроме запросов, касающихся осуществления оперативно-розыскной деятельности или её результатов) в органы прокуратуры Российской Федерации, в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 о соблюдении государственным служащим требований к служебному поведению;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подготавливает мотивированное заключение по каждому материалу, включенному в повестку дня заседания Комиссии;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извещает членов Комиссии о дате, времени и месте заседания, а также о вопросах, включенных в повестку дня, не позднее 7 рабочих дней до дня заседания Комиссии;</w:t>
      </w:r>
    </w:p>
    <w:p w:rsidR="007815CB" w:rsidRDefault="007815CB" w:rsidP="007815CB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извещает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(при наличии) и других лиц, участвующих в заседании Комиссии, о дате, времени и месте заседания не позднее 7 рабочих дней до дня заседания Комиссии;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ведёт протоколирование заседания комиссии;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выполняет иные поручения председателя Комиссии.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при принятии решений обладает правами члена Комиссии (в редакции приказа от 28.09.2017  № 337/153/177/59/37).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 Заседание комиссии по рассмотрению заявлений, указанных в абзацах третьем и четвертом подпункта «б» пункта 13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 Уведомление, указанное в подпункте «д» пункта 13 настоящего Положения, как правило, рассматривается на очередном (плановом) заседании Комиссии. 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 Заседание Комиссии проводится, как правило, в присутствии федерального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в суде или Управлении. О намерении лично присутствовать на заседании Комиссии федеральный государственный гражданский служащий или гражданин указывает в обращении, заявлении или уведомлении, представляемых председателю Комиссии.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 Заседания Комиссии могут проводиться в отсутствие федерального государственного гражданского служащего или гражданина в случае: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если в обращении, заявлении или уведомлении, предусмотренных подпунктом «б» пункта 13 настоящего Положения, не содержится указания о намерении федерального государственного гражданского служащего или гражданина лично присутствовать на заседании Комиссии;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 если федеральный государственный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29. На заседании Комиссии заслушиваются пояснения федерального государственного гражданского служащего или гражданина, замещавшего должность в суде или Управлении (с его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31. По итогам рассмотрения вопроса, указанного в абзаце втором подпункта «а» пункта 13 настоящего  Положения, Комиссия принимает одно из следующих решений: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установить, что сведения, представленные федеральным государственным гражданским служащим в соответствии с подпунктом «а»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21.09.2009  № 1065, являются достоверными и полными;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установить, что сведения, представленные федеральным государственным гражданским служащим в соответствии с подпунктом «а» пункта 1 вышеуказанного Положения, являются недостоверными и (или) неполными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32. По итогам рассмотрения вопроса, указанного в абзаце третьем подпункта «а» пункта 13 настоящего Положения, Комиссия принимает одно из следующих решений: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установить, что федеральный государственный гражданский служащий соблюдал требования к служебному поведению и (или) требования об урегулировании конфликта интересов;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установить, что федеральный государственный гражданский служащий не соблюдал требования к служебному поведению и (или) требования об урегулировании конфликта интересов (в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федеральному государственному гражданскому служащему конкретную меру ответственности). 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33. По итогам рассмотрения вопроса, указанного в абзаце втором подпункта «б» пункта 13 настоящего Положения, Комиссия принимает одно из следующих решений: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 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34. По итогам рассмотрения вопроса, указанного в абзаце третьем подпункта «б» пункта 13 настоящего Положения, Комиссия принимает одно из следующих решений: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признать, что причина непредставления федеральным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признать, что причина непредставления федеральным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 (в этом случае Комиссия рекомендует федеральному государственному гражданскому служащему принять меры по представлению указанных сведений);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признать, что причина непредставления федеральным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 </w:t>
      </w:r>
      <w:r>
        <w:rPr>
          <w:sz w:val="28"/>
          <w:szCs w:val="28"/>
        </w:rPr>
        <w:br/>
        <w:t>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35. По итогам рассмотрения вопроса, указанного в абзаце четвертом подпункта «б» пункта 13 настоящего Положения, комиссия принимает одно из следующих решений: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 (в этом случае Комиссия рекомендует </w:t>
      </w:r>
      <w:r>
        <w:rPr>
          <w:sz w:val="28"/>
          <w:szCs w:val="28"/>
        </w:rPr>
        <w:lastRenderedPageBreak/>
        <w:t xml:space="preserve">представителю нанимателя применить к федеральному государственному гражданскому служащему конкретную меру ответственности). 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36. По итогам рассмотрения вопроса, указанного в абзаце пятом подпункта «б» пункта 13 настоящего Положения, Комиссия принимает одно из следующих решений: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признать, что при исполнении федеральным государственным гражданским служащим должностных обязанностей конфликт интересов отсутствует;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признать,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(в этом случае Комиссия рекомендует федеральному государственному гражданскому служащему и (или) представителю нанимателя принять меры по урегулированию конфликта интересов или по недопущению его возникновения);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признать, что федеральный государственный гражданский служащий не соблюдал требования об урегулировании конфликта интересов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 (в редакции приказа от 28.09.2007  № 337/153/177/59/37).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37. По итогам рассмотрения вопроса, предусмотренного подпунктом «в» пункта 13 настоящего Положения, Комиссия принимает соответствующее решение.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38. По итогам рассмотрения вопроса, указанного в подпункте «г» пункта 13 настоящего Положения, Комиссия принимает одно из следующих решений: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признать, что сведения, представленные федеральным государственным гражданским служащим в соответствии с частью 1 статьи 3 Федерального закона </w:t>
      </w:r>
      <w:r>
        <w:rPr>
          <w:sz w:val="28"/>
          <w:szCs w:val="28"/>
        </w:rPr>
        <w:br/>
        <w:t>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признать, что сведения, представленные федеральным государственным гражданским служащим в соответствии с частью 1 статьи 3 Федерального закона </w:t>
      </w:r>
      <w:r>
        <w:rPr>
          <w:sz w:val="28"/>
          <w:szCs w:val="28"/>
        </w:rPr>
        <w:br/>
        <w:t>«О контроле за соответствием расходов лиц, замещающих государственные должности, и иных лиц их доходам», являются недостоверными и (или) неполными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компетенцией).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39. По итогам рассмотрения вопроса, указанного в подпункте «д» пункта 13 настоящего Положения, Комиссия принимает в отношении гражданина, замещавшего должность федеральной государственной гражданской службы в суде или Управлении, одно из следующих решений: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 установить, что замещение им на условиях трудового договора должности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25.12.2008 № 273-ФЗ «О противодействии коррупции»  (в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организацию).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40. По итогам рассмотрения вопросов, указанных в подпунктах «а», «б», «г», «д» пункта 13 настоящего Положения, при наличии к тому оснований Комиссия может принять иное решение, чем это предусмотрено пунктами 31 – 36, 38 – 39 настоящего Положения. Основания и мотивы принятия такого решения должны быть отражены в протоколе заседания Комиссии. 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41. Для исполнения решений Комиссии могут быть подготовлены проекты локальных актов, решений или поручений суда либо Управления, которые в установленном порядке представляются на рассмотрение представителя нанимателя.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42. Решения Комиссии по вопросам, указанным в пункте 13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43. Решения Комиссии оформляются протоколами, которые подписывают члены Комиссии, принимавшие участие в ее заседании.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44. Решения Комиссии, за исключением решения, принимаемого по итогам рассмотрения вопроса, указанного в абзаце втором подпункта «б» пункта 13 настоящего Положения, для представителя нанимателя носят рекомендательный характер. Решение, принимаемое по итогам рассмотрения вопроса, указанного в абзаце втором подпункта «б» пункта 13 настоящего Положения, носит обязательный характер.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45. В протоколе заседания Комиссии указываются: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дата заседания Комиссии, фамилии, имена, отчества членов Комиссии и других лиц, присутствующих на заседании;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формулировка каждого из рассматриваемых на заседании Комиссии вопросов с указанием фамилии, имени, отчества, должности федерального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предъявляемые к федеральному государственному гражданскому служащему претензии, материалы, на которых они основываются;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содержание пояснений федерального государственного гражданского служащего и других лиц по существу предъявляемых претензий;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фамилии, имена, отчества выступивших на заседании лиц и краткое изложение их выступлений;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 источник информации, содержащей основания для проведения заседания Комиссии, дата поступления информации в суд либо Управление;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 другие сведения;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з) результаты голосования (в случае возникших разногласий);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 решение и обоснование его принятия.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46. 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федеральный государственный гражданский служащий.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47. Выписки из протокола заседания Комиссии в 7-дневный срок со дня заседания направляются представителю нанимателя, федеральному государственному гражданскому служащему, а также по решению Комиссии – иным заинтересованным лицам.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48. Представитель нанимателя обязан рассмотреть соответствующую выписку из протокола заседания Комиссии и вправе учесть в пределах своей компетенции содержащиеся в нем рекомендации при принятии решения о применении к федеральному государственному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Комиссии. Решение представителя нанимателя оглашается на ближайшем заседании Комиссии и принимается к сведению без обсуждения.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49. В случае установления Комиссией признаков дисциплинарного проступка в действиях (бездействии) федерального государственного гражданского служащего информация об этом представляется представителю нанимателя для решения вопроса о применении к федеральному государственному гражданскому служащему мер ответственности, предусмотренных нормативными правовыми актами Российской Федерации.</w:t>
      </w:r>
    </w:p>
    <w:p w:rsidR="007815CB" w:rsidRDefault="007815CB" w:rsidP="00781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50. В случае установления Комиссией факта совершения федеральным государственным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</w:p>
    <w:p w:rsidR="007815CB" w:rsidRDefault="007815CB" w:rsidP="007815CB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51. Выписка из протокола заседания Комиссии приобщается к личному делу федерального государственного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7815CB" w:rsidRDefault="007815CB" w:rsidP="007815CB">
      <w:pPr>
        <w:shd w:val="clear" w:color="auto" w:fill="FFFFFF"/>
        <w:ind w:firstLine="720"/>
        <w:jc w:val="both"/>
        <w:rPr>
          <w:kern w:val="28"/>
          <w:sz w:val="28"/>
          <w:szCs w:val="28"/>
        </w:rPr>
      </w:pPr>
    </w:p>
    <w:p w:rsidR="00CB3CD3" w:rsidRDefault="00CB3CD3"/>
    <w:sectPr w:rsidR="00CB3CD3" w:rsidSect="007815CB">
      <w:headerReference w:type="default" r:id="rId6"/>
      <w:pgSz w:w="11906" w:h="16838" w:code="9"/>
      <w:pgMar w:top="1134" w:right="567" w:bottom="1134" w:left="1134" w:header="5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8AE" w:rsidRDefault="004F68AE" w:rsidP="007815CB">
      <w:r>
        <w:separator/>
      </w:r>
    </w:p>
  </w:endnote>
  <w:endnote w:type="continuationSeparator" w:id="0">
    <w:p w:rsidR="004F68AE" w:rsidRDefault="004F68AE" w:rsidP="00781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8AE" w:rsidRDefault="004F68AE" w:rsidP="007815CB">
      <w:r>
        <w:separator/>
      </w:r>
    </w:p>
  </w:footnote>
  <w:footnote w:type="continuationSeparator" w:id="0">
    <w:p w:rsidR="004F68AE" w:rsidRDefault="004F68AE" w:rsidP="00781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9436632"/>
      <w:docPartObj>
        <w:docPartGallery w:val="Page Numbers (Top of Page)"/>
        <w:docPartUnique/>
      </w:docPartObj>
    </w:sdtPr>
    <w:sdtEndPr/>
    <w:sdtContent>
      <w:p w:rsidR="007815CB" w:rsidRDefault="007815C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479">
          <w:rPr>
            <w:noProof/>
          </w:rPr>
          <w:t>2</w:t>
        </w:r>
        <w:r>
          <w:fldChar w:fldCharType="end"/>
        </w:r>
      </w:p>
    </w:sdtContent>
  </w:sdt>
  <w:p w:rsidR="007815CB" w:rsidRDefault="007815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DBF"/>
    <w:rsid w:val="002C61DE"/>
    <w:rsid w:val="004F68AE"/>
    <w:rsid w:val="00505479"/>
    <w:rsid w:val="00584A4A"/>
    <w:rsid w:val="006F701D"/>
    <w:rsid w:val="007815CB"/>
    <w:rsid w:val="00CB3CD3"/>
    <w:rsid w:val="00CC0DBF"/>
    <w:rsid w:val="00D3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9A4FD-CB9F-4E09-A566-CA5F68CC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5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815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815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815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5825</Words>
  <Characters>33207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Танасевская Надежда Григорьевна</cp:lastModifiedBy>
  <cp:revision>2</cp:revision>
  <dcterms:created xsi:type="dcterms:W3CDTF">2026-02-16T10:52:00Z</dcterms:created>
  <dcterms:modified xsi:type="dcterms:W3CDTF">2026-02-16T10:52:00Z</dcterms:modified>
</cp:coreProperties>
</file>