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BA" w:rsidRPr="008E64FC" w:rsidRDefault="00B0782F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</w:pPr>
      <w:r w:rsidRPr="008E64FC">
        <w:t xml:space="preserve"> </w:t>
      </w: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rPr>
          <w:b/>
          <w:bCs/>
        </w:rPr>
      </w:pPr>
      <w:r w:rsidRPr="005B1AB1">
        <w:rPr>
          <w:b/>
          <w:bCs/>
        </w:rPr>
        <w:t xml:space="preserve">Р О С </w:t>
      </w:r>
      <w:proofErr w:type="spellStart"/>
      <w:proofErr w:type="gramStart"/>
      <w:r w:rsidRPr="005B1AB1">
        <w:rPr>
          <w:b/>
          <w:bCs/>
        </w:rPr>
        <w:t>С</w:t>
      </w:r>
      <w:proofErr w:type="spellEnd"/>
      <w:proofErr w:type="gramEnd"/>
      <w:r w:rsidRPr="005B1AB1">
        <w:rPr>
          <w:b/>
          <w:bCs/>
        </w:rPr>
        <w:t xml:space="preserve"> И Й С К А Я   Ф Е Д Е Р А Ц И Я</w:t>
      </w: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tabs>
          <w:tab w:val="left" w:pos="8040"/>
        </w:tabs>
        <w:suppressAutoHyphens/>
        <w:ind w:firstLine="720"/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outlineLvl w:val="0"/>
      </w:pPr>
      <w:r w:rsidRPr="005B1AB1">
        <w:t>СВЕРДЛОВСКИЙ ОБЛАСТНОЙ СУД</w:t>
      </w: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outlineLvl w:val="0"/>
        <w:rPr>
          <w:b/>
          <w:bCs/>
        </w:rPr>
      </w:pPr>
      <w:r w:rsidRPr="005B1AB1">
        <w:rPr>
          <w:b/>
          <w:bCs/>
        </w:rPr>
        <w:t xml:space="preserve">Б Ю Л </w:t>
      </w:r>
      <w:proofErr w:type="spellStart"/>
      <w:proofErr w:type="gramStart"/>
      <w:r w:rsidRPr="005B1AB1">
        <w:rPr>
          <w:b/>
          <w:bCs/>
        </w:rPr>
        <w:t>Л</w:t>
      </w:r>
      <w:proofErr w:type="spellEnd"/>
      <w:proofErr w:type="gramEnd"/>
      <w:r w:rsidRPr="005B1AB1">
        <w:rPr>
          <w:b/>
          <w:bCs/>
        </w:rPr>
        <w:t xml:space="preserve"> Е Т Е Н Ь</w:t>
      </w: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outlineLvl w:val="0"/>
        <w:rPr>
          <w:b/>
          <w:bCs/>
        </w:rPr>
      </w:pPr>
      <w:r w:rsidRPr="005B1AB1">
        <w:rPr>
          <w:b/>
          <w:bCs/>
        </w:rPr>
        <w:t>судебной практики по гражданским делам</w:t>
      </w: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rPr>
          <w:b/>
          <w:bCs/>
          <w:i/>
          <w:iCs/>
        </w:rPr>
      </w:pPr>
    </w:p>
    <w:p w:rsidR="002A41BA" w:rsidRPr="005B1AB1" w:rsidRDefault="000C6133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outlineLvl w:val="0"/>
        <w:rPr>
          <w:b/>
          <w:bCs/>
          <w:iCs/>
        </w:rPr>
      </w:pPr>
      <w:r w:rsidRPr="005B1AB1">
        <w:rPr>
          <w:b/>
          <w:bCs/>
          <w:iCs/>
          <w:lang w:val="en-US"/>
        </w:rPr>
        <w:t>I</w:t>
      </w:r>
      <w:r w:rsidR="00EE6D66" w:rsidRPr="005B1AB1">
        <w:rPr>
          <w:b/>
          <w:bCs/>
          <w:iCs/>
          <w:lang w:val="en-US"/>
        </w:rPr>
        <w:t>I</w:t>
      </w:r>
      <w:r w:rsidR="002A41BA" w:rsidRPr="005B1AB1">
        <w:rPr>
          <w:b/>
          <w:bCs/>
          <w:iCs/>
        </w:rPr>
        <w:t xml:space="preserve"> квартал 202</w:t>
      </w:r>
      <w:r w:rsidR="00981D9A">
        <w:rPr>
          <w:b/>
          <w:bCs/>
          <w:iCs/>
        </w:rPr>
        <w:t>5</w:t>
      </w:r>
      <w:r w:rsidR="002A41BA" w:rsidRPr="005B1AB1">
        <w:rPr>
          <w:b/>
          <w:bCs/>
          <w:iCs/>
        </w:rPr>
        <w:t xml:space="preserve"> года</w:t>
      </w: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rPr>
          <w:b/>
          <w:bCs/>
        </w:rPr>
      </w:pPr>
      <w:r w:rsidRPr="005B1AB1">
        <w:rPr>
          <w:noProof/>
        </w:rPr>
        <w:drawing>
          <wp:inline distT="0" distB="0" distL="0" distR="0">
            <wp:extent cx="2670175" cy="3716020"/>
            <wp:effectExtent l="19050" t="0" r="0" b="0"/>
            <wp:docPr id="1" name="Рисунок 1" descr="them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hemis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371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jc w:val="both"/>
        <w:rPr>
          <w:b/>
          <w:bCs/>
        </w:rPr>
      </w:pPr>
      <w:r w:rsidRPr="005B1AB1">
        <w:rPr>
          <w:b/>
          <w:bCs/>
        </w:rPr>
        <w:t xml:space="preserve"> </w:t>
      </w: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jc w:val="both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jc w:val="both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jc w:val="both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jc w:val="both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jc w:val="both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jc w:val="both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jc w:val="both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jc w:val="both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jc w:val="both"/>
        <w:rPr>
          <w:b/>
          <w:bCs/>
        </w:rPr>
      </w:pP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  <w:outlineLvl w:val="0"/>
      </w:pPr>
      <w:r w:rsidRPr="005B1AB1">
        <w:t>Екатеринбург</w:t>
      </w:r>
    </w:p>
    <w:p w:rsidR="002A41BA" w:rsidRPr="005B1AB1" w:rsidRDefault="002A41BA" w:rsidP="002A41BA">
      <w:pPr>
        <w:pStyle w:val="a3"/>
        <w:keepNext/>
        <w:suppressLineNumbers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uppressAutoHyphens/>
        <w:ind w:firstLine="720"/>
      </w:pPr>
      <w:r w:rsidRPr="005B1AB1">
        <w:t>202</w:t>
      </w:r>
      <w:r w:rsidR="00007DAC">
        <w:t>5</w:t>
      </w:r>
    </w:p>
    <w:p w:rsidR="002A41BA" w:rsidRPr="005B1AB1" w:rsidRDefault="002A41BA" w:rsidP="002A41BA">
      <w:pPr>
        <w:pStyle w:val="a5"/>
        <w:keepNext/>
        <w:suppressLineNumbers/>
        <w:suppressAutoHyphens/>
        <w:spacing w:after="0"/>
        <w:ind w:left="0" w:firstLine="720"/>
        <w:jc w:val="right"/>
        <w:rPr>
          <w:b/>
          <w:bCs/>
          <w:sz w:val="28"/>
          <w:szCs w:val="28"/>
        </w:rPr>
      </w:pPr>
    </w:p>
    <w:p w:rsidR="002A41BA" w:rsidRPr="005B1AB1" w:rsidRDefault="002A41BA" w:rsidP="002A41BA">
      <w:pPr>
        <w:pStyle w:val="a5"/>
        <w:keepNext/>
        <w:suppressLineNumbers/>
        <w:suppressAutoHyphens/>
        <w:spacing w:after="0"/>
        <w:ind w:left="0" w:firstLine="720"/>
        <w:jc w:val="right"/>
        <w:rPr>
          <w:b/>
          <w:bCs/>
          <w:sz w:val="28"/>
          <w:szCs w:val="28"/>
        </w:rPr>
      </w:pPr>
    </w:p>
    <w:p w:rsidR="002A41BA" w:rsidRPr="005B1AB1" w:rsidRDefault="002A41BA" w:rsidP="002A41BA">
      <w:pPr>
        <w:pStyle w:val="a5"/>
        <w:keepNext/>
        <w:suppressLineNumbers/>
        <w:suppressAutoHyphens/>
        <w:spacing w:after="0"/>
        <w:ind w:left="0" w:firstLine="720"/>
        <w:jc w:val="right"/>
        <w:outlineLvl w:val="0"/>
        <w:rPr>
          <w:b/>
          <w:bCs/>
          <w:sz w:val="28"/>
          <w:szCs w:val="28"/>
        </w:rPr>
      </w:pPr>
      <w:r w:rsidRPr="005B1AB1">
        <w:rPr>
          <w:b/>
          <w:bCs/>
          <w:sz w:val="28"/>
          <w:szCs w:val="28"/>
        </w:rPr>
        <w:lastRenderedPageBreak/>
        <w:t>Утвержден</w:t>
      </w:r>
    </w:p>
    <w:p w:rsidR="002A41BA" w:rsidRPr="005B1AB1" w:rsidRDefault="002A41BA" w:rsidP="002A41BA">
      <w:pPr>
        <w:pStyle w:val="a5"/>
        <w:keepNext/>
        <w:suppressLineNumbers/>
        <w:suppressAutoHyphens/>
        <w:spacing w:after="0"/>
        <w:ind w:left="0" w:firstLine="720"/>
        <w:jc w:val="right"/>
        <w:rPr>
          <w:b/>
          <w:bCs/>
          <w:sz w:val="28"/>
          <w:szCs w:val="28"/>
        </w:rPr>
      </w:pPr>
      <w:r w:rsidRPr="005B1AB1">
        <w:rPr>
          <w:b/>
          <w:bCs/>
          <w:sz w:val="28"/>
          <w:szCs w:val="28"/>
        </w:rPr>
        <w:t>президиумом</w:t>
      </w:r>
    </w:p>
    <w:p w:rsidR="002A41BA" w:rsidRPr="00F86550" w:rsidRDefault="002A41BA" w:rsidP="002A41BA">
      <w:pPr>
        <w:pStyle w:val="a5"/>
        <w:keepNext/>
        <w:suppressLineNumbers/>
        <w:suppressAutoHyphens/>
        <w:spacing w:after="0"/>
        <w:ind w:left="0" w:firstLine="720"/>
        <w:jc w:val="right"/>
        <w:outlineLvl w:val="0"/>
        <w:rPr>
          <w:b/>
          <w:bCs/>
          <w:sz w:val="28"/>
          <w:szCs w:val="28"/>
        </w:rPr>
      </w:pPr>
      <w:r w:rsidRPr="005B1AB1">
        <w:rPr>
          <w:b/>
          <w:bCs/>
          <w:sz w:val="28"/>
          <w:szCs w:val="28"/>
        </w:rPr>
        <w:t xml:space="preserve">Свердловского </w:t>
      </w:r>
      <w:r w:rsidRPr="00F86550">
        <w:rPr>
          <w:b/>
          <w:bCs/>
          <w:sz w:val="28"/>
          <w:szCs w:val="28"/>
        </w:rPr>
        <w:t>областного суда</w:t>
      </w:r>
    </w:p>
    <w:p w:rsidR="002A41BA" w:rsidRPr="005B1AB1" w:rsidRDefault="005F4EFB" w:rsidP="002A41BA">
      <w:pPr>
        <w:pStyle w:val="a5"/>
        <w:keepNext/>
        <w:suppressLineNumbers/>
        <w:suppressAutoHyphens/>
        <w:spacing w:after="0"/>
        <w:ind w:left="0" w:firstLine="720"/>
        <w:jc w:val="right"/>
        <w:rPr>
          <w:b/>
          <w:bCs/>
          <w:sz w:val="28"/>
          <w:szCs w:val="28"/>
        </w:rPr>
      </w:pPr>
      <w:r w:rsidRPr="00F86550">
        <w:rPr>
          <w:b/>
          <w:bCs/>
          <w:sz w:val="28"/>
          <w:szCs w:val="28"/>
        </w:rPr>
        <w:t>«</w:t>
      </w:r>
      <w:r w:rsidR="00D47AC3">
        <w:rPr>
          <w:b/>
          <w:bCs/>
          <w:sz w:val="28"/>
          <w:szCs w:val="28"/>
        </w:rPr>
        <w:t>20</w:t>
      </w:r>
      <w:r w:rsidR="00CA060E" w:rsidRPr="00F86550">
        <w:rPr>
          <w:b/>
          <w:bCs/>
          <w:sz w:val="28"/>
          <w:szCs w:val="28"/>
        </w:rPr>
        <w:t>»</w:t>
      </w:r>
      <w:r w:rsidR="00B85CC8" w:rsidRPr="00F86550">
        <w:rPr>
          <w:b/>
          <w:bCs/>
          <w:sz w:val="28"/>
          <w:szCs w:val="28"/>
        </w:rPr>
        <w:t xml:space="preserve"> </w:t>
      </w:r>
      <w:r w:rsidR="00D47AC3">
        <w:rPr>
          <w:b/>
          <w:bCs/>
          <w:sz w:val="28"/>
          <w:szCs w:val="28"/>
        </w:rPr>
        <w:t>августа</w:t>
      </w:r>
      <w:bookmarkStart w:id="0" w:name="_GoBack"/>
      <w:bookmarkEnd w:id="0"/>
      <w:r w:rsidR="00F1557C">
        <w:rPr>
          <w:b/>
          <w:bCs/>
          <w:sz w:val="28"/>
          <w:szCs w:val="28"/>
        </w:rPr>
        <w:t xml:space="preserve"> </w:t>
      </w:r>
      <w:r w:rsidR="002A41BA" w:rsidRPr="005B1AB1">
        <w:rPr>
          <w:b/>
          <w:bCs/>
          <w:sz w:val="28"/>
          <w:szCs w:val="28"/>
        </w:rPr>
        <w:t>202</w:t>
      </w:r>
      <w:r w:rsidR="00007DAC">
        <w:rPr>
          <w:b/>
          <w:bCs/>
          <w:sz w:val="28"/>
          <w:szCs w:val="28"/>
        </w:rPr>
        <w:t>5</w:t>
      </w:r>
      <w:r w:rsidR="002A41BA" w:rsidRPr="005B1AB1">
        <w:rPr>
          <w:b/>
          <w:bCs/>
          <w:sz w:val="28"/>
          <w:szCs w:val="28"/>
        </w:rPr>
        <w:t xml:space="preserve"> года</w:t>
      </w:r>
    </w:p>
    <w:p w:rsidR="002A41BA" w:rsidRPr="005B1AB1" w:rsidRDefault="002A41BA" w:rsidP="002A41BA">
      <w:pPr>
        <w:pStyle w:val="a5"/>
        <w:keepNext/>
        <w:suppressLineNumbers/>
        <w:suppressAutoHyphens/>
        <w:ind w:firstLine="720"/>
        <w:jc w:val="center"/>
        <w:rPr>
          <w:b/>
          <w:bCs/>
          <w:sz w:val="28"/>
          <w:szCs w:val="28"/>
        </w:rPr>
      </w:pPr>
    </w:p>
    <w:p w:rsidR="002A41BA" w:rsidRPr="005B1AB1" w:rsidRDefault="002A41BA" w:rsidP="002A41BA">
      <w:pPr>
        <w:pStyle w:val="a5"/>
        <w:keepNext/>
        <w:suppressLineNumbers/>
        <w:suppressAutoHyphens/>
        <w:ind w:firstLine="720"/>
        <w:jc w:val="center"/>
        <w:rPr>
          <w:b/>
          <w:bCs/>
          <w:sz w:val="28"/>
          <w:szCs w:val="28"/>
        </w:rPr>
      </w:pPr>
    </w:p>
    <w:p w:rsidR="002A41BA" w:rsidRPr="005B1AB1" w:rsidRDefault="00CA060E" w:rsidP="00CA060E">
      <w:pPr>
        <w:pStyle w:val="a5"/>
        <w:keepNext/>
        <w:suppressLineNumbers/>
        <w:tabs>
          <w:tab w:val="left" w:pos="7640"/>
        </w:tabs>
        <w:suppressAutoHyphens/>
        <w:ind w:firstLine="720"/>
        <w:rPr>
          <w:b/>
          <w:bCs/>
          <w:sz w:val="28"/>
          <w:szCs w:val="28"/>
        </w:rPr>
      </w:pPr>
      <w:r w:rsidRPr="005B1AB1">
        <w:rPr>
          <w:b/>
          <w:bCs/>
          <w:sz w:val="28"/>
          <w:szCs w:val="28"/>
        </w:rPr>
        <w:tab/>
      </w:r>
    </w:p>
    <w:p w:rsidR="002A41BA" w:rsidRPr="005B1AB1" w:rsidRDefault="00B7774F" w:rsidP="00B7774F">
      <w:pPr>
        <w:pStyle w:val="a5"/>
        <w:keepNext/>
        <w:suppressLineNumbers/>
        <w:tabs>
          <w:tab w:val="left" w:pos="6964"/>
        </w:tabs>
        <w:suppressAutoHyphens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A41BA" w:rsidRPr="005B1AB1" w:rsidRDefault="002A41BA" w:rsidP="002A41BA">
      <w:pPr>
        <w:pStyle w:val="a5"/>
        <w:keepNext/>
        <w:suppressLineNumbers/>
        <w:suppressAutoHyphens/>
        <w:ind w:firstLine="720"/>
        <w:jc w:val="center"/>
        <w:rPr>
          <w:b/>
          <w:bCs/>
          <w:sz w:val="28"/>
          <w:szCs w:val="28"/>
        </w:rPr>
      </w:pPr>
    </w:p>
    <w:p w:rsidR="002A41BA" w:rsidRPr="005B1AB1" w:rsidRDefault="002A41BA" w:rsidP="002A41BA">
      <w:pPr>
        <w:pStyle w:val="a5"/>
        <w:keepNext/>
        <w:suppressLineNumbers/>
        <w:suppressAutoHyphens/>
        <w:spacing w:after="0"/>
        <w:ind w:left="0" w:firstLine="720"/>
        <w:jc w:val="center"/>
        <w:outlineLvl w:val="0"/>
        <w:rPr>
          <w:b/>
          <w:bCs/>
          <w:sz w:val="28"/>
          <w:szCs w:val="28"/>
        </w:rPr>
      </w:pPr>
      <w:r w:rsidRPr="005B1AB1">
        <w:rPr>
          <w:b/>
          <w:bCs/>
          <w:sz w:val="28"/>
          <w:szCs w:val="28"/>
        </w:rPr>
        <w:t>Бюллетень</w:t>
      </w:r>
    </w:p>
    <w:p w:rsidR="002A41BA" w:rsidRPr="005B1AB1" w:rsidRDefault="002A41BA" w:rsidP="002A41BA">
      <w:pPr>
        <w:pStyle w:val="a5"/>
        <w:keepNext/>
        <w:suppressLineNumbers/>
        <w:suppressAutoHyphens/>
        <w:spacing w:after="0"/>
        <w:ind w:left="0" w:firstLine="720"/>
        <w:jc w:val="center"/>
        <w:rPr>
          <w:b/>
          <w:bCs/>
          <w:sz w:val="28"/>
          <w:szCs w:val="28"/>
        </w:rPr>
      </w:pPr>
      <w:r w:rsidRPr="005B1AB1">
        <w:rPr>
          <w:b/>
          <w:bCs/>
          <w:sz w:val="28"/>
          <w:szCs w:val="28"/>
        </w:rPr>
        <w:t>судебной практики Свердловского областного суда</w:t>
      </w:r>
    </w:p>
    <w:p w:rsidR="002A41BA" w:rsidRPr="005B1AB1" w:rsidRDefault="002A41BA" w:rsidP="002A41BA">
      <w:pPr>
        <w:pStyle w:val="a5"/>
        <w:keepNext/>
        <w:suppressLineNumbers/>
        <w:suppressAutoHyphens/>
        <w:spacing w:after="0"/>
        <w:ind w:left="0" w:firstLine="720"/>
        <w:jc w:val="center"/>
        <w:rPr>
          <w:b/>
          <w:bCs/>
          <w:sz w:val="28"/>
          <w:szCs w:val="28"/>
        </w:rPr>
      </w:pPr>
      <w:r w:rsidRPr="005B1AB1">
        <w:rPr>
          <w:b/>
          <w:bCs/>
          <w:sz w:val="28"/>
          <w:szCs w:val="28"/>
        </w:rPr>
        <w:t>по гражданским делам</w:t>
      </w:r>
    </w:p>
    <w:p w:rsidR="002A41BA" w:rsidRPr="005B1AB1" w:rsidRDefault="002A41BA" w:rsidP="002A41BA">
      <w:pPr>
        <w:pStyle w:val="a5"/>
        <w:keepNext/>
        <w:suppressLineNumbers/>
        <w:suppressAutoHyphens/>
        <w:spacing w:after="0"/>
        <w:ind w:left="0" w:firstLine="720"/>
        <w:jc w:val="center"/>
        <w:rPr>
          <w:b/>
          <w:bCs/>
          <w:sz w:val="28"/>
          <w:szCs w:val="28"/>
        </w:rPr>
      </w:pPr>
      <w:r w:rsidRPr="00EE6D66">
        <w:rPr>
          <w:b/>
          <w:sz w:val="28"/>
          <w:szCs w:val="28"/>
        </w:rPr>
        <w:t>(</w:t>
      </w:r>
      <w:r w:rsidRPr="00EE6D66">
        <w:rPr>
          <w:b/>
          <w:sz w:val="28"/>
          <w:szCs w:val="28"/>
          <w:lang w:val="en-US"/>
        </w:rPr>
        <w:t>I</w:t>
      </w:r>
      <w:r w:rsidR="00EE6D66" w:rsidRPr="00EE6D66">
        <w:rPr>
          <w:b/>
          <w:sz w:val="28"/>
          <w:szCs w:val="28"/>
          <w:lang w:val="en-US"/>
        </w:rPr>
        <w:t>I</w:t>
      </w:r>
      <w:r w:rsidRPr="00EE6D66">
        <w:rPr>
          <w:b/>
          <w:sz w:val="28"/>
          <w:szCs w:val="28"/>
        </w:rPr>
        <w:t xml:space="preserve"> квартал</w:t>
      </w:r>
      <w:r w:rsidRPr="005B1AB1">
        <w:rPr>
          <w:b/>
          <w:sz w:val="28"/>
          <w:szCs w:val="28"/>
        </w:rPr>
        <w:t xml:space="preserve"> 202</w:t>
      </w:r>
      <w:r w:rsidR="00981D9A">
        <w:rPr>
          <w:b/>
          <w:sz w:val="28"/>
          <w:szCs w:val="28"/>
        </w:rPr>
        <w:t>5</w:t>
      </w:r>
      <w:r w:rsidRPr="005B1AB1">
        <w:rPr>
          <w:b/>
          <w:sz w:val="28"/>
          <w:szCs w:val="28"/>
        </w:rPr>
        <w:t xml:space="preserve"> года)</w:t>
      </w:r>
    </w:p>
    <w:p w:rsidR="002A41BA" w:rsidRPr="005B1AB1" w:rsidRDefault="002A41BA" w:rsidP="002A41BA">
      <w:pPr>
        <w:keepNext/>
        <w:suppressLineNumbers/>
        <w:suppressAutoHyphens/>
        <w:ind w:firstLine="720"/>
        <w:jc w:val="both"/>
        <w:rPr>
          <w:sz w:val="28"/>
          <w:szCs w:val="28"/>
        </w:rPr>
      </w:pPr>
    </w:p>
    <w:p w:rsidR="002A41BA" w:rsidRPr="005B1AB1" w:rsidRDefault="002A41BA" w:rsidP="002A41BA">
      <w:pPr>
        <w:keepNext/>
        <w:suppressLineNumbers/>
        <w:suppressAutoHyphens/>
        <w:ind w:firstLine="720"/>
        <w:jc w:val="both"/>
        <w:rPr>
          <w:sz w:val="28"/>
          <w:szCs w:val="28"/>
        </w:rPr>
      </w:pPr>
    </w:p>
    <w:p w:rsidR="002A41BA" w:rsidRPr="005B1AB1" w:rsidRDefault="002A41BA" w:rsidP="002A41BA">
      <w:pPr>
        <w:keepNext/>
        <w:suppressLineNumbers/>
        <w:suppressAutoHyphens/>
        <w:ind w:firstLine="720"/>
        <w:jc w:val="both"/>
        <w:rPr>
          <w:sz w:val="28"/>
          <w:szCs w:val="28"/>
        </w:rPr>
      </w:pPr>
    </w:p>
    <w:p w:rsidR="002A41BA" w:rsidRPr="005B1AB1" w:rsidRDefault="002A41BA" w:rsidP="002A41BA">
      <w:pPr>
        <w:ind w:firstLine="720"/>
        <w:jc w:val="both"/>
        <w:rPr>
          <w:sz w:val="28"/>
          <w:szCs w:val="28"/>
        </w:rPr>
      </w:pPr>
      <w:r w:rsidRPr="005B1AB1">
        <w:rPr>
          <w:sz w:val="28"/>
          <w:szCs w:val="28"/>
        </w:rPr>
        <w:t xml:space="preserve">Бюллетень содержит материалы судебной практики </w:t>
      </w:r>
      <w:r w:rsidRPr="0096272C">
        <w:rPr>
          <w:sz w:val="28"/>
          <w:szCs w:val="28"/>
        </w:rPr>
        <w:t xml:space="preserve">Конституционного Суда Российской Федерации, </w:t>
      </w:r>
      <w:r w:rsidR="00154C68" w:rsidRPr="0096272C">
        <w:rPr>
          <w:sz w:val="28"/>
          <w:szCs w:val="28"/>
        </w:rPr>
        <w:t xml:space="preserve">Верховного Суда Российской Федерации, </w:t>
      </w:r>
      <w:r w:rsidRPr="0096272C">
        <w:rPr>
          <w:sz w:val="28"/>
          <w:szCs w:val="28"/>
        </w:rPr>
        <w:t>Свердловского областного суда.</w:t>
      </w:r>
    </w:p>
    <w:p w:rsidR="002A41BA" w:rsidRPr="005B1AB1" w:rsidRDefault="002A41BA" w:rsidP="002A41BA">
      <w:pPr>
        <w:ind w:firstLine="720"/>
        <w:rPr>
          <w:sz w:val="28"/>
          <w:szCs w:val="28"/>
        </w:rPr>
      </w:pPr>
    </w:p>
    <w:p w:rsidR="002A41BA" w:rsidRPr="005B1AB1" w:rsidRDefault="002A41BA" w:rsidP="002A41BA">
      <w:pPr>
        <w:ind w:firstLine="720"/>
        <w:rPr>
          <w:sz w:val="28"/>
          <w:szCs w:val="28"/>
        </w:rPr>
      </w:pPr>
    </w:p>
    <w:p w:rsidR="002A41BA" w:rsidRPr="005B1AB1" w:rsidRDefault="002A41BA" w:rsidP="002A41BA">
      <w:pPr>
        <w:ind w:firstLine="720"/>
        <w:rPr>
          <w:b/>
          <w:sz w:val="28"/>
          <w:szCs w:val="28"/>
        </w:rPr>
      </w:pPr>
    </w:p>
    <w:p w:rsidR="002A41BA" w:rsidRPr="005B1AB1" w:rsidRDefault="002A41BA" w:rsidP="002A41BA">
      <w:pPr>
        <w:ind w:firstLine="720"/>
        <w:jc w:val="center"/>
        <w:outlineLvl w:val="0"/>
        <w:rPr>
          <w:b/>
          <w:sz w:val="28"/>
          <w:szCs w:val="28"/>
        </w:rPr>
      </w:pPr>
      <w:r w:rsidRPr="005B1AB1">
        <w:rPr>
          <w:b/>
          <w:sz w:val="28"/>
          <w:szCs w:val="28"/>
        </w:rPr>
        <w:t>Судебная коллегия по гражданским делам</w:t>
      </w:r>
    </w:p>
    <w:p w:rsidR="002A41BA" w:rsidRPr="005B1AB1" w:rsidRDefault="002A41BA" w:rsidP="002A41BA">
      <w:pPr>
        <w:ind w:firstLine="720"/>
        <w:jc w:val="center"/>
        <w:rPr>
          <w:b/>
          <w:sz w:val="28"/>
          <w:szCs w:val="28"/>
        </w:rPr>
      </w:pPr>
      <w:r w:rsidRPr="005B1AB1">
        <w:rPr>
          <w:b/>
          <w:sz w:val="28"/>
          <w:szCs w:val="28"/>
        </w:rPr>
        <w:t xml:space="preserve">Свердловского областного суда </w:t>
      </w:r>
    </w:p>
    <w:p w:rsidR="002A41BA" w:rsidRPr="005B1AB1" w:rsidRDefault="002A41BA" w:rsidP="002A41BA">
      <w:pPr>
        <w:ind w:firstLine="720"/>
        <w:jc w:val="center"/>
        <w:rPr>
          <w:b/>
          <w:sz w:val="28"/>
          <w:szCs w:val="28"/>
        </w:rPr>
      </w:pPr>
    </w:p>
    <w:p w:rsidR="002A41BA" w:rsidRPr="005B1AB1" w:rsidRDefault="002A41BA" w:rsidP="002A41BA">
      <w:pPr>
        <w:tabs>
          <w:tab w:val="left" w:pos="3720"/>
        </w:tabs>
        <w:ind w:firstLine="720"/>
        <w:jc w:val="center"/>
        <w:rPr>
          <w:b/>
          <w:bCs/>
          <w:sz w:val="28"/>
          <w:szCs w:val="28"/>
        </w:rPr>
      </w:pPr>
      <w:r w:rsidRPr="005B1AB1">
        <w:rPr>
          <w:b/>
          <w:bCs/>
          <w:iCs/>
          <w:sz w:val="28"/>
          <w:szCs w:val="28"/>
        </w:rPr>
        <w:t>Отдел кодификации, систематизации законодательства и обобщения судебной практики Свердловского областного суда</w:t>
      </w:r>
    </w:p>
    <w:p w:rsidR="002A41BA" w:rsidRPr="005B1AB1" w:rsidRDefault="002A41BA" w:rsidP="002A41BA">
      <w:pPr>
        <w:keepNext/>
        <w:suppressLineNumbers/>
        <w:tabs>
          <w:tab w:val="left" w:pos="4200"/>
        </w:tabs>
        <w:suppressAutoHyphens/>
        <w:ind w:firstLine="720"/>
        <w:jc w:val="center"/>
        <w:rPr>
          <w:sz w:val="28"/>
          <w:szCs w:val="28"/>
        </w:rPr>
      </w:pPr>
    </w:p>
    <w:p w:rsidR="002A41BA" w:rsidRPr="005B1AB1" w:rsidRDefault="002A41BA" w:rsidP="002A41BA">
      <w:pPr>
        <w:keepNext/>
        <w:suppressLineNumbers/>
        <w:tabs>
          <w:tab w:val="left" w:pos="4200"/>
        </w:tabs>
        <w:suppressAutoHyphens/>
        <w:ind w:firstLine="720"/>
        <w:jc w:val="center"/>
        <w:rPr>
          <w:sz w:val="28"/>
          <w:szCs w:val="28"/>
        </w:rPr>
      </w:pPr>
    </w:p>
    <w:p w:rsidR="002A41BA" w:rsidRPr="005B1AB1" w:rsidRDefault="002A41BA" w:rsidP="002A41BA">
      <w:pPr>
        <w:keepNext/>
        <w:suppressLineNumbers/>
        <w:tabs>
          <w:tab w:val="left" w:pos="4200"/>
        </w:tabs>
        <w:suppressAutoHyphens/>
        <w:ind w:firstLine="720"/>
        <w:jc w:val="center"/>
        <w:rPr>
          <w:sz w:val="28"/>
          <w:szCs w:val="28"/>
        </w:rPr>
      </w:pPr>
    </w:p>
    <w:p w:rsidR="002A41BA" w:rsidRPr="005B1AB1" w:rsidRDefault="002A41BA" w:rsidP="002A41BA">
      <w:pPr>
        <w:keepNext/>
        <w:suppressLineNumbers/>
        <w:tabs>
          <w:tab w:val="left" w:pos="4200"/>
        </w:tabs>
        <w:suppressAutoHyphens/>
        <w:ind w:firstLine="720"/>
        <w:jc w:val="center"/>
        <w:rPr>
          <w:sz w:val="28"/>
          <w:szCs w:val="28"/>
        </w:rPr>
      </w:pPr>
    </w:p>
    <w:p w:rsidR="002A41BA" w:rsidRPr="005B1AB1" w:rsidRDefault="002A41BA" w:rsidP="002A41BA">
      <w:pPr>
        <w:keepNext/>
        <w:suppressLineNumbers/>
        <w:tabs>
          <w:tab w:val="left" w:pos="4200"/>
        </w:tabs>
        <w:suppressAutoHyphens/>
        <w:ind w:firstLine="720"/>
        <w:jc w:val="center"/>
        <w:outlineLvl w:val="0"/>
        <w:rPr>
          <w:bCs/>
          <w:sz w:val="28"/>
          <w:szCs w:val="28"/>
        </w:rPr>
      </w:pPr>
      <w:r w:rsidRPr="005B1AB1">
        <w:rPr>
          <w:sz w:val="28"/>
          <w:szCs w:val="28"/>
        </w:rPr>
        <w:t xml:space="preserve">Тел.: </w:t>
      </w:r>
      <w:r w:rsidRPr="005B1AB1">
        <w:rPr>
          <w:bCs/>
          <w:sz w:val="28"/>
          <w:szCs w:val="28"/>
          <w:u w:val="single"/>
        </w:rPr>
        <w:t>8 (343) 231-69-45</w:t>
      </w:r>
    </w:p>
    <w:p w:rsidR="002A41BA" w:rsidRPr="005B1AB1" w:rsidRDefault="002A41BA" w:rsidP="002A41BA">
      <w:pPr>
        <w:keepNext/>
        <w:suppressLineNumbers/>
        <w:tabs>
          <w:tab w:val="left" w:pos="4200"/>
        </w:tabs>
        <w:suppressAutoHyphens/>
        <w:ind w:firstLine="720"/>
        <w:jc w:val="center"/>
        <w:rPr>
          <w:bCs/>
          <w:sz w:val="28"/>
          <w:szCs w:val="28"/>
        </w:rPr>
      </w:pPr>
    </w:p>
    <w:p w:rsidR="002A41BA" w:rsidRPr="005B1AB1" w:rsidRDefault="002A41BA" w:rsidP="002A41BA">
      <w:pPr>
        <w:keepNext/>
        <w:suppressLineNumbers/>
        <w:tabs>
          <w:tab w:val="left" w:pos="4200"/>
        </w:tabs>
        <w:suppressAutoHyphens/>
        <w:ind w:firstLine="720"/>
        <w:jc w:val="center"/>
        <w:rPr>
          <w:bCs/>
          <w:sz w:val="28"/>
          <w:szCs w:val="28"/>
        </w:rPr>
      </w:pPr>
    </w:p>
    <w:p w:rsidR="002A41BA" w:rsidRPr="005B1AB1" w:rsidRDefault="002A41BA" w:rsidP="002A41BA">
      <w:pPr>
        <w:pStyle w:val="2"/>
        <w:spacing w:after="0" w:line="240" w:lineRule="auto"/>
        <w:ind w:left="0" w:firstLine="720"/>
        <w:jc w:val="right"/>
        <w:rPr>
          <w:spacing w:val="-2"/>
          <w:sz w:val="28"/>
          <w:szCs w:val="28"/>
        </w:rPr>
      </w:pPr>
    </w:p>
    <w:p w:rsidR="002A41BA" w:rsidRPr="005B1AB1" w:rsidRDefault="002A41BA" w:rsidP="002A41BA">
      <w:pPr>
        <w:pStyle w:val="2"/>
        <w:spacing w:after="0" w:line="240" w:lineRule="auto"/>
        <w:ind w:left="0" w:firstLine="720"/>
        <w:jc w:val="right"/>
        <w:rPr>
          <w:spacing w:val="-2"/>
          <w:sz w:val="28"/>
          <w:szCs w:val="28"/>
        </w:rPr>
      </w:pPr>
    </w:p>
    <w:p w:rsidR="002A41BA" w:rsidRPr="005B1AB1" w:rsidRDefault="002A41BA" w:rsidP="002A41BA">
      <w:pPr>
        <w:pStyle w:val="2"/>
        <w:spacing w:after="0" w:line="240" w:lineRule="auto"/>
        <w:ind w:left="0" w:firstLine="720"/>
        <w:jc w:val="right"/>
        <w:rPr>
          <w:spacing w:val="-2"/>
          <w:sz w:val="28"/>
          <w:szCs w:val="28"/>
        </w:rPr>
      </w:pPr>
    </w:p>
    <w:p w:rsidR="002A41BA" w:rsidRPr="005B1AB1" w:rsidRDefault="002A41BA" w:rsidP="002A41BA">
      <w:pPr>
        <w:pStyle w:val="2"/>
        <w:spacing w:after="0" w:line="240" w:lineRule="auto"/>
        <w:ind w:left="0" w:firstLine="720"/>
        <w:jc w:val="right"/>
        <w:rPr>
          <w:spacing w:val="-2"/>
          <w:sz w:val="28"/>
          <w:szCs w:val="28"/>
          <w:lang w:val="en-US"/>
        </w:rPr>
      </w:pPr>
    </w:p>
    <w:p w:rsidR="002A41BA" w:rsidRPr="005B1AB1" w:rsidRDefault="002A41BA" w:rsidP="002A41BA">
      <w:pPr>
        <w:pStyle w:val="2"/>
        <w:spacing w:after="0" w:line="240" w:lineRule="auto"/>
        <w:ind w:left="0" w:firstLine="720"/>
        <w:jc w:val="right"/>
        <w:rPr>
          <w:spacing w:val="-2"/>
          <w:sz w:val="28"/>
          <w:szCs w:val="28"/>
          <w:lang w:val="en-US"/>
        </w:rPr>
      </w:pPr>
    </w:p>
    <w:p w:rsidR="002A41BA" w:rsidRPr="005B1AB1" w:rsidRDefault="002A41BA" w:rsidP="002A41BA">
      <w:pPr>
        <w:pStyle w:val="2"/>
        <w:spacing w:after="0" w:line="240" w:lineRule="auto"/>
        <w:ind w:left="0" w:firstLine="720"/>
        <w:jc w:val="right"/>
        <w:rPr>
          <w:spacing w:val="-2"/>
          <w:sz w:val="28"/>
          <w:szCs w:val="28"/>
          <w:lang w:val="en-US"/>
        </w:rPr>
      </w:pPr>
    </w:p>
    <w:p w:rsidR="002A41BA" w:rsidRPr="005B1AB1" w:rsidRDefault="002A41BA" w:rsidP="002A41BA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 w:rsidRPr="005B1AB1">
        <w:rPr>
          <w:sz w:val="28"/>
          <w:szCs w:val="28"/>
        </w:rPr>
        <w:t>©Свердловский областной суд, 202</w:t>
      </w:r>
      <w:r w:rsidR="00007DAC">
        <w:rPr>
          <w:sz w:val="28"/>
          <w:szCs w:val="28"/>
        </w:rPr>
        <w:t>5</w:t>
      </w:r>
    </w:p>
    <w:p w:rsidR="002A41BA" w:rsidRPr="005B1AB1" w:rsidRDefault="002A41BA" w:rsidP="002A41BA">
      <w:pPr>
        <w:jc w:val="center"/>
        <w:rPr>
          <w:b/>
          <w:sz w:val="28"/>
          <w:szCs w:val="28"/>
          <w:u w:val="single"/>
        </w:rPr>
      </w:pPr>
      <w:r w:rsidRPr="005B1AB1">
        <w:rPr>
          <w:b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tblpY="1"/>
        <w:tblW w:w="9681" w:type="dxa"/>
        <w:tblLayout w:type="fixed"/>
        <w:tblLook w:val="01E0" w:firstRow="1" w:lastRow="1" w:firstColumn="1" w:lastColumn="1" w:noHBand="0" w:noVBand="0"/>
      </w:tblPr>
      <w:tblGrid>
        <w:gridCol w:w="1588"/>
        <w:gridCol w:w="6656"/>
        <w:gridCol w:w="1437"/>
      </w:tblGrid>
      <w:tr w:rsidR="00934BDF" w:rsidRPr="005B1AB1" w:rsidTr="00456374">
        <w:trPr>
          <w:trHeight w:val="549"/>
        </w:trPr>
        <w:tc>
          <w:tcPr>
            <w:tcW w:w="9681" w:type="dxa"/>
            <w:gridSpan w:val="3"/>
          </w:tcPr>
          <w:p w:rsidR="00934BDF" w:rsidRPr="005B1AB1" w:rsidRDefault="00934BDF" w:rsidP="00CF4FCF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5B1AB1">
              <w:rPr>
                <w:b/>
                <w:sz w:val="28"/>
                <w:szCs w:val="28"/>
              </w:rPr>
              <w:lastRenderedPageBreak/>
              <w:t>О Г Л А В Л Е Н И Е</w:t>
            </w:r>
          </w:p>
          <w:p w:rsidR="00934BDF" w:rsidRPr="005B1AB1" w:rsidRDefault="00934BDF" w:rsidP="00CF4FCF">
            <w:pPr>
              <w:ind w:firstLine="720"/>
              <w:jc w:val="center"/>
              <w:rPr>
                <w:b/>
                <w:sz w:val="28"/>
                <w:szCs w:val="28"/>
              </w:rPr>
            </w:pPr>
          </w:p>
          <w:p w:rsidR="00934BDF" w:rsidRPr="005B1AB1" w:rsidRDefault="00934BDF" w:rsidP="00CF4FCF">
            <w:pPr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934BDF" w:rsidRPr="005B1AB1" w:rsidTr="00456374">
        <w:trPr>
          <w:trHeight w:val="738"/>
        </w:trPr>
        <w:tc>
          <w:tcPr>
            <w:tcW w:w="1588" w:type="dxa"/>
          </w:tcPr>
          <w:p w:rsidR="00934BDF" w:rsidRPr="005B1AB1" w:rsidRDefault="00934BDF" w:rsidP="00B86152">
            <w:pPr>
              <w:jc w:val="center"/>
              <w:rPr>
                <w:b/>
                <w:sz w:val="28"/>
                <w:szCs w:val="28"/>
              </w:rPr>
            </w:pPr>
            <w:r w:rsidRPr="005B1AB1">
              <w:rPr>
                <w:b/>
                <w:sz w:val="28"/>
                <w:szCs w:val="28"/>
              </w:rPr>
              <w:t xml:space="preserve">Раздел </w:t>
            </w:r>
            <w:r w:rsidRPr="005B1AB1">
              <w:rPr>
                <w:b/>
                <w:sz w:val="28"/>
                <w:szCs w:val="28"/>
                <w:lang w:val="en-US"/>
              </w:rPr>
              <w:t>I</w:t>
            </w:r>
            <w:r w:rsidRPr="005B1AB1">
              <w:rPr>
                <w:b/>
                <w:sz w:val="28"/>
                <w:szCs w:val="28"/>
              </w:rPr>
              <w:t>.</w:t>
            </w:r>
          </w:p>
          <w:p w:rsidR="00934BDF" w:rsidRPr="005B1AB1" w:rsidRDefault="00934BDF" w:rsidP="00B8615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:rsidR="00934BDF" w:rsidRPr="007C5EDF" w:rsidRDefault="00934BDF" w:rsidP="00CF4FCF">
            <w:pPr>
              <w:jc w:val="both"/>
              <w:rPr>
                <w:b/>
                <w:sz w:val="28"/>
                <w:szCs w:val="28"/>
              </w:rPr>
            </w:pPr>
            <w:r w:rsidRPr="007C5EDF">
              <w:rPr>
                <w:b/>
                <w:sz w:val="28"/>
                <w:szCs w:val="28"/>
              </w:rPr>
              <w:t>Обзор правовых позиций Конституционного Суда Российской Федерации</w:t>
            </w:r>
          </w:p>
          <w:p w:rsidR="00B12274" w:rsidRPr="007C5EDF" w:rsidRDefault="00B12274" w:rsidP="00CF4F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37" w:type="dxa"/>
          </w:tcPr>
          <w:p w:rsidR="00934BDF" w:rsidRPr="00910E11" w:rsidRDefault="00400D88" w:rsidP="00B86152">
            <w:pPr>
              <w:tabs>
                <w:tab w:val="left" w:pos="550"/>
                <w:tab w:val="left" w:pos="700"/>
                <w:tab w:val="left" w:pos="1180"/>
              </w:tabs>
              <w:jc w:val="center"/>
              <w:rPr>
                <w:sz w:val="28"/>
                <w:szCs w:val="28"/>
              </w:rPr>
            </w:pPr>
            <w:r w:rsidRPr="00910E11">
              <w:rPr>
                <w:sz w:val="28"/>
                <w:szCs w:val="28"/>
              </w:rPr>
              <w:t>4</w:t>
            </w:r>
          </w:p>
          <w:p w:rsidR="00934BDF" w:rsidRPr="00910E11" w:rsidRDefault="00934BDF" w:rsidP="00B86152">
            <w:pPr>
              <w:jc w:val="center"/>
              <w:rPr>
                <w:sz w:val="28"/>
                <w:szCs w:val="28"/>
              </w:rPr>
            </w:pPr>
          </w:p>
        </w:tc>
      </w:tr>
      <w:tr w:rsidR="00141BB4" w:rsidRPr="000F13F8" w:rsidTr="00456374">
        <w:trPr>
          <w:trHeight w:val="738"/>
        </w:trPr>
        <w:tc>
          <w:tcPr>
            <w:tcW w:w="1588" w:type="dxa"/>
          </w:tcPr>
          <w:p w:rsidR="00141BB4" w:rsidRPr="000F13F8" w:rsidRDefault="00141BB4" w:rsidP="00B861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F13F8">
              <w:rPr>
                <w:b/>
                <w:sz w:val="28"/>
                <w:szCs w:val="28"/>
              </w:rPr>
              <w:t xml:space="preserve">Раздел </w:t>
            </w:r>
            <w:r w:rsidRPr="000F13F8">
              <w:rPr>
                <w:b/>
                <w:sz w:val="28"/>
                <w:szCs w:val="28"/>
                <w:lang w:val="en-US"/>
              </w:rPr>
              <w:t>II</w:t>
            </w:r>
            <w:r w:rsidRPr="000F13F8">
              <w:rPr>
                <w:b/>
                <w:sz w:val="28"/>
                <w:szCs w:val="28"/>
              </w:rPr>
              <w:t>.</w:t>
            </w:r>
          </w:p>
          <w:p w:rsidR="00DC0F65" w:rsidRPr="000F13F8" w:rsidRDefault="00DC0F65" w:rsidP="00B86152">
            <w:pPr>
              <w:jc w:val="center"/>
              <w:rPr>
                <w:sz w:val="28"/>
                <w:szCs w:val="28"/>
              </w:rPr>
            </w:pPr>
          </w:p>
          <w:p w:rsidR="00141BB4" w:rsidRPr="000F13F8" w:rsidRDefault="00141BB4" w:rsidP="00B8615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:rsidR="009A2A3B" w:rsidRPr="007C5EDF" w:rsidRDefault="00141BB4" w:rsidP="00ED6A1A">
            <w:pPr>
              <w:jc w:val="both"/>
              <w:rPr>
                <w:b/>
                <w:sz w:val="28"/>
                <w:szCs w:val="28"/>
              </w:rPr>
            </w:pPr>
            <w:r w:rsidRPr="007C5EDF">
              <w:rPr>
                <w:b/>
                <w:sz w:val="28"/>
                <w:szCs w:val="28"/>
              </w:rPr>
              <w:t>Обзор</w:t>
            </w:r>
            <w:r w:rsidR="009A2A3B" w:rsidRPr="007C5EDF">
              <w:rPr>
                <w:b/>
                <w:sz w:val="28"/>
                <w:szCs w:val="28"/>
              </w:rPr>
              <w:t>ы</w:t>
            </w:r>
            <w:r w:rsidRPr="007C5EDF">
              <w:rPr>
                <w:b/>
                <w:sz w:val="28"/>
                <w:szCs w:val="28"/>
              </w:rPr>
              <w:t xml:space="preserve"> судебной практики Верховного Суда Российской Федерации</w:t>
            </w:r>
          </w:p>
        </w:tc>
        <w:tc>
          <w:tcPr>
            <w:tcW w:w="1437" w:type="dxa"/>
          </w:tcPr>
          <w:p w:rsidR="005D70AF" w:rsidRPr="00910E11" w:rsidRDefault="00CA4B91" w:rsidP="00B86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41BB4" w:rsidRPr="00910E11" w:rsidRDefault="00141BB4" w:rsidP="00B86152">
            <w:pPr>
              <w:jc w:val="center"/>
              <w:rPr>
                <w:sz w:val="28"/>
                <w:szCs w:val="28"/>
              </w:rPr>
            </w:pPr>
          </w:p>
        </w:tc>
      </w:tr>
      <w:tr w:rsidR="00934BDF" w:rsidRPr="000F13F8" w:rsidTr="00456374">
        <w:trPr>
          <w:trHeight w:val="64"/>
        </w:trPr>
        <w:tc>
          <w:tcPr>
            <w:tcW w:w="1588" w:type="dxa"/>
          </w:tcPr>
          <w:p w:rsidR="000E7D29" w:rsidRPr="000F13F8" w:rsidRDefault="00934BDF" w:rsidP="00B861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F13F8">
              <w:rPr>
                <w:b/>
                <w:sz w:val="28"/>
                <w:szCs w:val="28"/>
              </w:rPr>
              <w:t xml:space="preserve">Раздел </w:t>
            </w:r>
            <w:r w:rsidR="00B12274" w:rsidRPr="000F13F8">
              <w:rPr>
                <w:b/>
                <w:sz w:val="28"/>
                <w:szCs w:val="28"/>
                <w:lang w:val="en-US"/>
              </w:rPr>
              <w:t>II</w:t>
            </w:r>
            <w:r w:rsidR="00141BB4" w:rsidRPr="000F13F8">
              <w:rPr>
                <w:b/>
                <w:sz w:val="28"/>
                <w:szCs w:val="28"/>
                <w:lang w:val="en-US"/>
              </w:rPr>
              <w:t>I</w:t>
            </w:r>
            <w:r w:rsidRPr="000F13F8">
              <w:rPr>
                <w:b/>
                <w:sz w:val="28"/>
                <w:szCs w:val="28"/>
              </w:rPr>
              <w:t>.</w:t>
            </w:r>
          </w:p>
          <w:p w:rsidR="00934BDF" w:rsidRPr="000F13F8" w:rsidRDefault="00934BDF" w:rsidP="00B861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934BDF" w:rsidRPr="007C5EDF" w:rsidRDefault="00934BDF" w:rsidP="00CF4FCF">
            <w:pPr>
              <w:jc w:val="both"/>
              <w:rPr>
                <w:sz w:val="28"/>
                <w:szCs w:val="28"/>
              </w:rPr>
            </w:pPr>
            <w:r w:rsidRPr="007C5EDF">
              <w:rPr>
                <w:b/>
                <w:sz w:val="28"/>
                <w:szCs w:val="28"/>
              </w:rPr>
              <w:t xml:space="preserve">Судебная практика Свердловского областного суда </w:t>
            </w:r>
          </w:p>
        </w:tc>
        <w:tc>
          <w:tcPr>
            <w:tcW w:w="1437" w:type="dxa"/>
          </w:tcPr>
          <w:p w:rsidR="00B7734A" w:rsidRPr="00910E11" w:rsidRDefault="00B7734A" w:rsidP="00B86152">
            <w:pPr>
              <w:ind w:firstLine="48"/>
              <w:jc w:val="center"/>
              <w:rPr>
                <w:sz w:val="28"/>
                <w:szCs w:val="28"/>
              </w:rPr>
            </w:pPr>
          </w:p>
          <w:p w:rsidR="00B7734A" w:rsidRPr="00910E11" w:rsidRDefault="00B7734A" w:rsidP="00B86152">
            <w:pPr>
              <w:jc w:val="center"/>
              <w:rPr>
                <w:sz w:val="28"/>
                <w:szCs w:val="28"/>
              </w:rPr>
            </w:pPr>
          </w:p>
        </w:tc>
      </w:tr>
      <w:tr w:rsidR="00934BDF" w:rsidRPr="000F13F8" w:rsidTr="00456374">
        <w:trPr>
          <w:trHeight w:val="327"/>
        </w:trPr>
        <w:tc>
          <w:tcPr>
            <w:tcW w:w="1588" w:type="dxa"/>
          </w:tcPr>
          <w:p w:rsidR="00934BDF" w:rsidRPr="000F13F8" w:rsidRDefault="00934BDF" w:rsidP="00B86152">
            <w:pPr>
              <w:jc w:val="center"/>
              <w:rPr>
                <w:sz w:val="28"/>
                <w:szCs w:val="28"/>
              </w:rPr>
            </w:pPr>
          </w:p>
          <w:p w:rsidR="00934BDF" w:rsidRPr="000F13F8" w:rsidRDefault="00934BDF" w:rsidP="00B86152">
            <w:pPr>
              <w:jc w:val="center"/>
              <w:rPr>
                <w:sz w:val="28"/>
                <w:szCs w:val="28"/>
              </w:rPr>
            </w:pPr>
            <w:r w:rsidRPr="000F13F8">
              <w:rPr>
                <w:sz w:val="28"/>
                <w:szCs w:val="28"/>
                <w:lang w:val="en-US"/>
              </w:rPr>
              <w:t>I.</w:t>
            </w:r>
          </w:p>
          <w:p w:rsidR="00934BDF" w:rsidRPr="000F13F8" w:rsidRDefault="00934BDF" w:rsidP="00B86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:rsidR="00934BDF" w:rsidRPr="003E12E2" w:rsidRDefault="00934BDF" w:rsidP="00CF4FCF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B12274" w:rsidRPr="003E12E2" w:rsidRDefault="00936831" w:rsidP="00936831">
            <w:pPr>
              <w:pStyle w:val="ECHRPara"/>
              <w:ind w:firstLine="0"/>
              <w:outlineLvl w:val="0"/>
              <w:rPr>
                <w:sz w:val="28"/>
                <w:szCs w:val="28"/>
                <w:highlight w:val="yellow"/>
              </w:rPr>
            </w:pPr>
            <w:r w:rsidRPr="003E6D4A">
              <w:rPr>
                <w:sz w:val="28"/>
                <w:szCs w:val="28"/>
              </w:rPr>
              <w:t>Споры, вытекающие из кредитных правоотношений</w:t>
            </w:r>
          </w:p>
        </w:tc>
        <w:tc>
          <w:tcPr>
            <w:tcW w:w="1437" w:type="dxa"/>
          </w:tcPr>
          <w:p w:rsidR="00B7734A" w:rsidRPr="00910E11" w:rsidRDefault="00B7734A" w:rsidP="00B86152">
            <w:pPr>
              <w:jc w:val="center"/>
              <w:rPr>
                <w:sz w:val="28"/>
                <w:szCs w:val="28"/>
              </w:rPr>
            </w:pPr>
          </w:p>
          <w:p w:rsidR="00934BDF" w:rsidRPr="00910E11" w:rsidRDefault="000E5086" w:rsidP="00B86152">
            <w:pPr>
              <w:jc w:val="center"/>
              <w:rPr>
                <w:sz w:val="28"/>
                <w:szCs w:val="28"/>
              </w:rPr>
            </w:pPr>
            <w:r w:rsidRPr="00910E11">
              <w:rPr>
                <w:sz w:val="28"/>
                <w:szCs w:val="28"/>
              </w:rPr>
              <w:t>8</w:t>
            </w:r>
          </w:p>
        </w:tc>
      </w:tr>
      <w:tr w:rsidR="00934BDF" w:rsidRPr="000F13F8" w:rsidTr="00456374">
        <w:trPr>
          <w:trHeight w:val="3246"/>
        </w:trPr>
        <w:tc>
          <w:tcPr>
            <w:tcW w:w="1588" w:type="dxa"/>
          </w:tcPr>
          <w:p w:rsidR="00934BDF" w:rsidRPr="000F13F8" w:rsidRDefault="00934BDF" w:rsidP="00B86152">
            <w:pPr>
              <w:jc w:val="center"/>
              <w:rPr>
                <w:sz w:val="28"/>
                <w:szCs w:val="28"/>
                <w:lang w:val="en-US"/>
              </w:rPr>
            </w:pPr>
            <w:r w:rsidRPr="000F13F8">
              <w:rPr>
                <w:sz w:val="28"/>
                <w:szCs w:val="28"/>
                <w:lang w:val="en-US"/>
              </w:rPr>
              <w:t>II.</w:t>
            </w:r>
          </w:p>
          <w:p w:rsidR="00934BDF" w:rsidRPr="000F13F8" w:rsidRDefault="00934BDF" w:rsidP="00B861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34BDF" w:rsidRPr="000F13F8" w:rsidRDefault="00934BDF" w:rsidP="00B86152">
            <w:pPr>
              <w:jc w:val="center"/>
              <w:rPr>
                <w:sz w:val="28"/>
                <w:szCs w:val="28"/>
                <w:lang w:val="en-US"/>
              </w:rPr>
            </w:pPr>
            <w:r w:rsidRPr="000F13F8">
              <w:rPr>
                <w:sz w:val="28"/>
                <w:szCs w:val="28"/>
                <w:lang w:val="en-US"/>
              </w:rPr>
              <w:t>III.</w:t>
            </w:r>
          </w:p>
          <w:p w:rsidR="00934BDF" w:rsidRPr="000F13F8" w:rsidRDefault="00934BDF" w:rsidP="00B861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34BDF" w:rsidRPr="000F13F8" w:rsidRDefault="00934BDF" w:rsidP="00B86152">
            <w:pPr>
              <w:jc w:val="center"/>
              <w:rPr>
                <w:sz w:val="28"/>
                <w:szCs w:val="28"/>
                <w:lang w:val="en-US"/>
              </w:rPr>
            </w:pPr>
            <w:r w:rsidRPr="000F13F8">
              <w:rPr>
                <w:sz w:val="28"/>
                <w:szCs w:val="28"/>
                <w:lang w:val="en-US"/>
              </w:rPr>
              <w:t>IV.</w:t>
            </w:r>
          </w:p>
          <w:p w:rsidR="00934BDF" w:rsidRPr="00C55B6D" w:rsidRDefault="00934BDF" w:rsidP="00B861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053C1" w:rsidRDefault="003053C1" w:rsidP="00B86152">
            <w:pPr>
              <w:jc w:val="center"/>
              <w:rPr>
                <w:sz w:val="28"/>
                <w:szCs w:val="28"/>
                <w:lang w:val="en-US"/>
              </w:rPr>
            </w:pPr>
            <w:r w:rsidRPr="000F13F8">
              <w:rPr>
                <w:sz w:val="28"/>
                <w:szCs w:val="28"/>
                <w:lang w:val="en-US"/>
              </w:rPr>
              <w:t>V</w:t>
            </w:r>
            <w:r w:rsidRPr="00C55B6D">
              <w:rPr>
                <w:sz w:val="28"/>
                <w:szCs w:val="28"/>
                <w:lang w:val="en-US"/>
              </w:rPr>
              <w:t>.</w:t>
            </w:r>
          </w:p>
          <w:p w:rsidR="00831E87" w:rsidRDefault="00831E87" w:rsidP="00B8615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86550" w:rsidRDefault="00F86550" w:rsidP="00F86550">
            <w:pPr>
              <w:jc w:val="center"/>
              <w:rPr>
                <w:sz w:val="28"/>
                <w:szCs w:val="28"/>
                <w:lang w:val="en-US"/>
              </w:rPr>
            </w:pPr>
            <w:r w:rsidRPr="000F13F8">
              <w:rPr>
                <w:sz w:val="28"/>
                <w:szCs w:val="28"/>
                <w:lang w:val="en-US"/>
              </w:rPr>
              <w:t>VI</w:t>
            </w:r>
            <w:r w:rsidRPr="00C55B6D">
              <w:rPr>
                <w:sz w:val="28"/>
                <w:szCs w:val="28"/>
                <w:lang w:val="en-US"/>
              </w:rPr>
              <w:t>.</w:t>
            </w:r>
          </w:p>
          <w:p w:rsidR="00374A61" w:rsidRPr="009753C4" w:rsidRDefault="00374A61" w:rsidP="00936831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E633B" w:rsidRDefault="00FE633B" w:rsidP="00FE633B">
            <w:pPr>
              <w:jc w:val="center"/>
              <w:rPr>
                <w:sz w:val="28"/>
                <w:szCs w:val="28"/>
                <w:lang w:val="en-US"/>
              </w:rPr>
            </w:pPr>
            <w:r w:rsidRPr="000F13F8">
              <w:rPr>
                <w:sz w:val="28"/>
                <w:szCs w:val="28"/>
                <w:lang w:val="en-US"/>
              </w:rPr>
              <w:t>VII</w:t>
            </w:r>
            <w:r w:rsidRPr="00C55B6D">
              <w:rPr>
                <w:sz w:val="28"/>
                <w:szCs w:val="28"/>
                <w:lang w:val="en-US"/>
              </w:rPr>
              <w:t>.</w:t>
            </w:r>
          </w:p>
          <w:p w:rsidR="00FE633B" w:rsidRPr="00FE633B" w:rsidRDefault="00FE633B" w:rsidP="00936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:rsidR="00936831" w:rsidRPr="00C032F6" w:rsidRDefault="00936831" w:rsidP="00936831">
            <w:pPr>
              <w:rPr>
                <w:sz w:val="28"/>
                <w:szCs w:val="28"/>
              </w:rPr>
            </w:pPr>
            <w:r w:rsidRPr="00C032F6">
              <w:rPr>
                <w:sz w:val="28"/>
                <w:szCs w:val="28"/>
              </w:rPr>
              <w:t>Споры о взыскании страхового возмещения (выплат)</w:t>
            </w:r>
          </w:p>
          <w:p w:rsidR="002F20DA" w:rsidRPr="003E6D4A" w:rsidRDefault="002F20DA" w:rsidP="00CF4FCF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936831" w:rsidRPr="00313348" w:rsidRDefault="00936831" w:rsidP="00936831">
            <w:pPr>
              <w:rPr>
                <w:sz w:val="28"/>
                <w:szCs w:val="28"/>
              </w:rPr>
            </w:pPr>
            <w:r w:rsidRPr="00313348">
              <w:rPr>
                <w:sz w:val="28"/>
                <w:szCs w:val="28"/>
              </w:rPr>
              <w:t>Споры,  связанные с наследованием имущества</w:t>
            </w:r>
          </w:p>
          <w:p w:rsidR="00DA0346" w:rsidRPr="003E12E2" w:rsidRDefault="00DA0346" w:rsidP="00CF4FCF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936831" w:rsidRDefault="00936831" w:rsidP="00936831">
            <w:pPr>
              <w:rPr>
                <w:sz w:val="28"/>
                <w:szCs w:val="28"/>
              </w:rPr>
            </w:pPr>
            <w:r w:rsidRPr="00831E87">
              <w:rPr>
                <w:sz w:val="28"/>
                <w:szCs w:val="28"/>
              </w:rPr>
              <w:t>Споры, вытекающие из трудовых правоотношений</w:t>
            </w:r>
          </w:p>
          <w:p w:rsidR="00934BDF" w:rsidRDefault="00934BDF" w:rsidP="00134295">
            <w:pPr>
              <w:rPr>
                <w:sz w:val="28"/>
                <w:szCs w:val="28"/>
                <w:highlight w:val="yellow"/>
              </w:rPr>
            </w:pPr>
          </w:p>
          <w:p w:rsidR="00F86550" w:rsidRDefault="00F86550" w:rsidP="00134295">
            <w:pPr>
              <w:rPr>
                <w:sz w:val="28"/>
                <w:szCs w:val="28"/>
              </w:rPr>
            </w:pPr>
            <w:r w:rsidRPr="00F86550">
              <w:rPr>
                <w:sz w:val="28"/>
                <w:szCs w:val="28"/>
              </w:rPr>
              <w:t>Споры о праве собственности</w:t>
            </w:r>
          </w:p>
          <w:p w:rsidR="00F86550" w:rsidRPr="00F86550" w:rsidRDefault="00F86550" w:rsidP="00134295">
            <w:pPr>
              <w:rPr>
                <w:sz w:val="28"/>
                <w:szCs w:val="28"/>
              </w:rPr>
            </w:pPr>
          </w:p>
          <w:p w:rsidR="00FE633B" w:rsidRPr="00FE633B" w:rsidRDefault="00FE633B" w:rsidP="00FE633B">
            <w:pPr>
              <w:rPr>
                <w:sz w:val="28"/>
                <w:szCs w:val="28"/>
              </w:rPr>
            </w:pPr>
            <w:r w:rsidRPr="00FE633B">
              <w:rPr>
                <w:sz w:val="28"/>
                <w:szCs w:val="28"/>
              </w:rPr>
              <w:t>Споры о защите прав потребителя</w:t>
            </w:r>
          </w:p>
          <w:p w:rsidR="00FE633B" w:rsidRDefault="00FE633B" w:rsidP="00134295">
            <w:pPr>
              <w:rPr>
                <w:sz w:val="28"/>
                <w:szCs w:val="28"/>
              </w:rPr>
            </w:pPr>
          </w:p>
          <w:p w:rsidR="003E6D4A" w:rsidRDefault="00936831" w:rsidP="0013429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Иные споры</w:t>
            </w:r>
          </w:p>
          <w:p w:rsidR="00374A61" w:rsidRDefault="00374A61" w:rsidP="00134295">
            <w:pPr>
              <w:rPr>
                <w:sz w:val="28"/>
                <w:szCs w:val="28"/>
              </w:rPr>
            </w:pPr>
          </w:p>
          <w:p w:rsidR="00374A61" w:rsidRPr="003E12E2" w:rsidRDefault="00374A61" w:rsidP="0013429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437" w:type="dxa"/>
          </w:tcPr>
          <w:p w:rsidR="00E46671" w:rsidRPr="00910E11" w:rsidRDefault="00CA4B91" w:rsidP="00B86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D70AF" w:rsidRPr="00910E11" w:rsidRDefault="005D70AF" w:rsidP="00B86152">
            <w:pPr>
              <w:jc w:val="center"/>
              <w:rPr>
                <w:sz w:val="28"/>
                <w:szCs w:val="28"/>
              </w:rPr>
            </w:pPr>
          </w:p>
          <w:p w:rsidR="00934BDF" w:rsidRPr="00910E11" w:rsidRDefault="00910E11" w:rsidP="00B86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ED6A1A" w:rsidRPr="00910E11" w:rsidRDefault="00ED6A1A" w:rsidP="00B86152">
            <w:pPr>
              <w:jc w:val="center"/>
              <w:rPr>
                <w:sz w:val="28"/>
                <w:szCs w:val="28"/>
              </w:rPr>
            </w:pPr>
          </w:p>
          <w:p w:rsidR="00ED6A1A" w:rsidRPr="00910E11" w:rsidRDefault="00910E11" w:rsidP="00B86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4B91">
              <w:rPr>
                <w:sz w:val="28"/>
                <w:szCs w:val="28"/>
              </w:rPr>
              <w:t>8</w:t>
            </w:r>
          </w:p>
          <w:p w:rsidR="00AE6854" w:rsidRPr="00910E11" w:rsidRDefault="00AE6854" w:rsidP="00B86152">
            <w:pPr>
              <w:jc w:val="center"/>
              <w:rPr>
                <w:sz w:val="28"/>
                <w:szCs w:val="28"/>
              </w:rPr>
            </w:pPr>
          </w:p>
          <w:p w:rsidR="00AE6854" w:rsidRPr="00910E11" w:rsidRDefault="00910E11" w:rsidP="00B86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4B91">
              <w:rPr>
                <w:sz w:val="28"/>
                <w:szCs w:val="28"/>
              </w:rPr>
              <w:t>1</w:t>
            </w:r>
          </w:p>
          <w:p w:rsidR="00AE6854" w:rsidRPr="00910E11" w:rsidRDefault="00AE6854" w:rsidP="00B86152">
            <w:pPr>
              <w:jc w:val="center"/>
              <w:rPr>
                <w:sz w:val="28"/>
                <w:szCs w:val="28"/>
              </w:rPr>
            </w:pPr>
          </w:p>
          <w:p w:rsidR="00AE6854" w:rsidRPr="00910E11" w:rsidRDefault="00910E11" w:rsidP="00B86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4B91">
              <w:rPr>
                <w:sz w:val="28"/>
                <w:szCs w:val="28"/>
              </w:rPr>
              <w:t>3</w:t>
            </w:r>
          </w:p>
          <w:p w:rsidR="00DD4E8C" w:rsidRPr="00910E11" w:rsidRDefault="00DD4E8C" w:rsidP="00B86152">
            <w:pPr>
              <w:jc w:val="center"/>
              <w:rPr>
                <w:sz w:val="28"/>
                <w:szCs w:val="28"/>
              </w:rPr>
            </w:pPr>
          </w:p>
          <w:p w:rsidR="00DD4E8C" w:rsidRPr="00910E11" w:rsidRDefault="00DD4E8C" w:rsidP="00CA4B91">
            <w:pPr>
              <w:jc w:val="center"/>
              <w:rPr>
                <w:sz w:val="28"/>
                <w:szCs w:val="28"/>
              </w:rPr>
            </w:pPr>
            <w:r w:rsidRPr="00910E11">
              <w:rPr>
                <w:sz w:val="28"/>
                <w:szCs w:val="28"/>
              </w:rPr>
              <w:t>2</w:t>
            </w:r>
            <w:r w:rsidR="00CA4B91">
              <w:rPr>
                <w:sz w:val="28"/>
                <w:szCs w:val="28"/>
              </w:rPr>
              <w:t>6</w:t>
            </w:r>
          </w:p>
        </w:tc>
      </w:tr>
    </w:tbl>
    <w:p w:rsidR="002A41BA" w:rsidRPr="000F13F8" w:rsidRDefault="002A41BA" w:rsidP="002A41BA">
      <w:pPr>
        <w:jc w:val="center"/>
        <w:rPr>
          <w:b/>
          <w:sz w:val="28"/>
          <w:szCs w:val="28"/>
          <w:u w:val="single"/>
        </w:rPr>
      </w:pPr>
    </w:p>
    <w:p w:rsidR="00732C0A" w:rsidRPr="00732C0A" w:rsidRDefault="00732C0A" w:rsidP="00732C0A">
      <w:pPr>
        <w:jc w:val="center"/>
        <w:rPr>
          <w:sz w:val="28"/>
          <w:szCs w:val="28"/>
        </w:rPr>
      </w:pPr>
    </w:p>
    <w:p w:rsidR="002A41BA" w:rsidRPr="000F13F8" w:rsidRDefault="002A41BA" w:rsidP="002A41BA">
      <w:pPr>
        <w:jc w:val="center"/>
        <w:rPr>
          <w:b/>
          <w:sz w:val="28"/>
          <w:szCs w:val="28"/>
          <w:u w:val="single"/>
        </w:rPr>
      </w:pPr>
    </w:p>
    <w:p w:rsidR="002A41BA" w:rsidRPr="000F13F8" w:rsidRDefault="002A41BA" w:rsidP="002A41BA">
      <w:pPr>
        <w:jc w:val="center"/>
        <w:rPr>
          <w:b/>
          <w:sz w:val="28"/>
          <w:szCs w:val="28"/>
          <w:u w:val="single"/>
        </w:rPr>
      </w:pPr>
    </w:p>
    <w:p w:rsidR="004C4108" w:rsidRPr="000F13F8" w:rsidRDefault="004C4108" w:rsidP="002A41BA">
      <w:pPr>
        <w:outlineLvl w:val="0"/>
        <w:rPr>
          <w:b/>
          <w:sz w:val="28"/>
          <w:szCs w:val="28"/>
          <w:u w:val="single"/>
        </w:rPr>
      </w:pPr>
    </w:p>
    <w:p w:rsidR="00141BB4" w:rsidRPr="000F13F8" w:rsidRDefault="00141BB4" w:rsidP="002A41BA">
      <w:pPr>
        <w:outlineLvl w:val="0"/>
        <w:rPr>
          <w:b/>
          <w:sz w:val="28"/>
          <w:szCs w:val="28"/>
          <w:u w:val="single"/>
        </w:rPr>
      </w:pPr>
    </w:p>
    <w:p w:rsidR="00DC0F65" w:rsidRPr="000F13F8" w:rsidRDefault="00DC0F65" w:rsidP="002A41BA">
      <w:pPr>
        <w:outlineLvl w:val="0"/>
        <w:rPr>
          <w:b/>
          <w:sz w:val="28"/>
          <w:szCs w:val="28"/>
          <w:u w:val="single"/>
        </w:rPr>
      </w:pPr>
    </w:p>
    <w:p w:rsidR="00DC0F65" w:rsidRPr="000F13F8" w:rsidRDefault="00DC0F65" w:rsidP="002A41BA">
      <w:pPr>
        <w:outlineLvl w:val="0"/>
        <w:rPr>
          <w:b/>
          <w:sz w:val="28"/>
          <w:szCs w:val="28"/>
          <w:u w:val="single"/>
        </w:rPr>
      </w:pPr>
    </w:p>
    <w:p w:rsidR="00DC0F65" w:rsidRPr="000F13F8" w:rsidRDefault="00DC0F65" w:rsidP="002A41BA">
      <w:pPr>
        <w:outlineLvl w:val="0"/>
        <w:rPr>
          <w:b/>
          <w:sz w:val="28"/>
          <w:szCs w:val="28"/>
          <w:u w:val="single"/>
        </w:rPr>
      </w:pPr>
    </w:p>
    <w:p w:rsidR="00D76F47" w:rsidRPr="000F13F8" w:rsidRDefault="00D76F47" w:rsidP="002A41BA">
      <w:pPr>
        <w:outlineLvl w:val="0"/>
        <w:rPr>
          <w:b/>
          <w:sz w:val="28"/>
          <w:szCs w:val="28"/>
          <w:u w:val="single"/>
        </w:rPr>
      </w:pPr>
    </w:p>
    <w:p w:rsidR="00D76F47" w:rsidRPr="000F13F8" w:rsidRDefault="00D76F47" w:rsidP="002A41BA">
      <w:pPr>
        <w:outlineLvl w:val="0"/>
        <w:rPr>
          <w:b/>
          <w:sz w:val="28"/>
          <w:szCs w:val="28"/>
          <w:u w:val="single"/>
        </w:rPr>
      </w:pPr>
    </w:p>
    <w:p w:rsidR="00D76F47" w:rsidRPr="000F13F8" w:rsidRDefault="00D76F47" w:rsidP="002A41BA">
      <w:pPr>
        <w:outlineLvl w:val="0"/>
        <w:rPr>
          <w:b/>
          <w:sz w:val="28"/>
          <w:szCs w:val="28"/>
          <w:u w:val="single"/>
        </w:rPr>
      </w:pPr>
    </w:p>
    <w:p w:rsidR="009A2A3B" w:rsidRPr="000F13F8" w:rsidRDefault="009A2A3B" w:rsidP="002A41BA">
      <w:pPr>
        <w:outlineLvl w:val="0"/>
        <w:rPr>
          <w:b/>
          <w:sz w:val="28"/>
          <w:szCs w:val="28"/>
          <w:u w:val="single"/>
        </w:rPr>
      </w:pPr>
    </w:p>
    <w:p w:rsidR="009A2A3B" w:rsidRPr="000F13F8" w:rsidRDefault="009A2A3B" w:rsidP="002A41BA">
      <w:pPr>
        <w:outlineLvl w:val="0"/>
        <w:rPr>
          <w:b/>
          <w:sz w:val="28"/>
          <w:szCs w:val="28"/>
          <w:u w:val="single"/>
        </w:rPr>
      </w:pPr>
    </w:p>
    <w:p w:rsidR="009A2A3B" w:rsidRPr="000F13F8" w:rsidRDefault="009A2A3B" w:rsidP="002A41BA">
      <w:pPr>
        <w:outlineLvl w:val="0"/>
        <w:rPr>
          <w:b/>
          <w:sz w:val="28"/>
          <w:szCs w:val="28"/>
          <w:u w:val="single"/>
        </w:rPr>
      </w:pPr>
    </w:p>
    <w:p w:rsidR="009A2A3B" w:rsidRPr="000F13F8" w:rsidRDefault="009A2A3B" w:rsidP="002A41BA">
      <w:pPr>
        <w:outlineLvl w:val="0"/>
        <w:rPr>
          <w:b/>
          <w:sz w:val="28"/>
          <w:szCs w:val="28"/>
          <w:u w:val="single"/>
        </w:rPr>
      </w:pPr>
    </w:p>
    <w:p w:rsidR="00821C3A" w:rsidRPr="000F13F8" w:rsidRDefault="00821C3A" w:rsidP="002A41BA">
      <w:pPr>
        <w:outlineLvl w:val="0"/>
        <w:rPr>
          <w:b/>
          <w:sz w:val="28"/>
          <w:szCs w:val="28"/>
          <w:u w:val="single"/>
        </w:rPr>
      </w:pPr>
    </w:p>
    <w:p w:rsidR="002A41BA" w:rsidRPr="000F13F8" w:rsidRDefault="002A41BA" w:rsidP="002A41BA">
      <w:pPr>
        <w:jc w:val="center"/>
        <w:outlineLvl w:val="0"/>
        <w:rPr>
          <w:b/>
          <w:sz w:val="28"/>
          <w:szCs w:val="28"/>
          <w:u w:val="single"/>
        </w:rPr>
      </w:pPr>
      <w:r w:rsidRPr="000F13F8">
        <w:rPr>
          <w:b/>
          <w:sz w:val="28"/>
          <w:szCs w:val="28"/>
          <w:u w:val="single"/>
        </w:rPr>
        <w:lastRenderedPageBreak/>
        <w:t xml:space="preserve">Раздел </w:t>
      </w:r>
      <w:r w:rsidRPr="000F13F8">
        <w:rPr>
          <w:b/>
          <w:sz w:val="28"/>
          <w:szCs w:val="28"/>
          <w:u w:val="single"/>
          <w:lang w:val="en-US"/>
        </w:rPr>
        <w:t>I</w:t>
      </w:r>
      <w:r w:rsidRPr="000F13F8">
        <w:rPr>
          <w:b/>
          <w:sz w:val="28"/>
          <w:szCs w:val="28"/>
          <w:u w:val="single"/>
        </w:rPr>
        <w:t>. Обзор правовых позиций Конституционного Суда</w:t>
      </w:r>
    </w:p>
    <w:p w:rsidR="00A44E8D" w:rsidRDefault="002A41BA" w:rsidP="002C0998">
      <w:pPr>
        <w:jc w:val="center"/>
        <w:rPr>
          <w:b/>
          <w:sz w:val="28"/>
          <w:szCs w:val="28"/>
          <w:u w:val="single"/>
        </w:rPr>
      </w:pPr>
      <w:r w:rsidRPr="000F13F8">
        <w:rPr>
          <w:b/>
          <w:sz w:val="28"/>
          <w:szCs w:val="28"/>
          <w:u w:val="single"/>
        </w:rPr>
        <w:t>Российской Федерации</w:t>
      </w:r>
    </w:p>
    <w:p w:rsidR="002C0998" w:rsidRPr="000F13F8" w:rsidRDefault="002C0998" w:rsidP="00A44E8D">
      <w:pPr>
        <w:rPr>
          <w:b/>
          <w:sz w:val="28"/>
          <w:szCs w:val="28"/>
          <w:u w:val="single"/>
        </w:rPr>
      </w:pPr>
    </w:p>
    <w:p w:rsidR="00C762FC" w:rsidRPr="00A748A5" w:rsidRDefault="009753C4" w:rsidP="00C762FC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762FC" w:rsidRPr="00A748A5">
        <w:rPr>
          <w:b/>
          <w:sz w:val="28"/>
          <w:szCs w:val="28"/>
        </w:rPr>
        <w:t xml:space="preserve">. </w:t>
      </w:r>
      <w:proofErr w:type="gramStart"/>
      <w:r w:rsidR="00C762FC" w:rsidRPr="00A748A5">
        <w:rPr>
          <w:b/>
          <w:sz w:val="28"/>
          <w:szCs w:val="28"/>
        </w:rPr>
        <w:t>Постановление Конституционного Суда Российской Федерации от 23 мая 2025 года № 21-П</w:t>
      </w:r>
      <w:r w:rsidR="00A44E8D" w:rsidRPr="00A748A5">
        <w:rPr>
          <w:b/>
          <w:sz w:val="28"/>
          <w:szCs w:val="28"/>
        </w:rPr>
        <w:t xml:space="preserve"> « О </w:t>
      </w:r>
      <w:r w:rsidR="00A44E8D" w:rsidRPr="00A748A5">
        <w:rPr>
          <w:rStyle w:val="col-md-8"/>
          <w:b/>
          <w:sz w:val="28"/>
          <w:szCs w:val="28"/>
        </w:rPr>
        <w:t>проверке конституционности части 2 статьи 1, статей 86 и 87 и части 1 статьи 89 Жилищного кодекса Российской Федерации, а также частей первой и второй статьи 1 и абзацев второго и четвертого статьи 2 Закона Российской Федерации «О праве граждан Российской Федерации на свободу передвижения, выбор места пребывания</w:t>
      </w:r>
      <w:proofErr w:type="gramEnd"/>
      <w:r w:rsidR="00A44E8D" w:rsidRPr="00A748A5">
        <w:rPr>
          <w:rStyle w:val="col-md-8"/>
          <w:b/>
          <w:sz w:val="28"/>
          <w:szCs w:val="28"/>
        </w:rPr>
        <w:t xml:space="preserve"> и жительства в пределах Российской Федерации» в связи с жалобой граждан И.В.</w:t>
      </w:r>
      <w:r w:rsidR="00A748A5">
        <w:rPr>
          <w:rStyle w:val="col-md-8"/>
          <w:b/>
          <w:sz w:val="28"/>
          <w:szCs w:val="28"/>
        </w:rPr>
        <w:t xml:space="preserve"> </w:t>
      </w:r>
      <w:proofErr w:type="spellStart"/>
      <w:r w:rsidR="00A44E8D" w:rsidRPr="00A748A5">
        <w:rPr>
          <w:rStyle w:val="col-md-8"/>
          <w:b/>
          <w:sz w:val="28"/>
          <w:szCs w:val="28"/>
        </w:rPr>
        <w:t>Федониной</w:t>
      </w:r>
      <w:proofErr w:type="spellEnd"/>
      <w:r w:rsidR="00A44E8D" w:rsidRPr="00A748A5">
        <w:rPr>
          <w:rStyle w:val="col-md-8"/>
          <w:b/>
          <w:sz w:val="28"/>
          <w:szCs w:val="28"/>
        </w:rPr>
        <w:t xml:space="preserve"> и Ю.В.</w:t>
      </w:r>
      <w:r w:rsidR="00A748A5">
        <w:rPr>
          <w:rStyle w:val="col-md-8"/>
          <w:b/>
          <w:sz w:val="28"/>
          <w:szCs w:val="28"/>
        </w:rPr>
        <w:t xml:space="preserve"> </w:t>
      </w:r>
      <w:proofErr w:type="spellStart"/>
      <w:r w:rsidR="00A44E8D" w:rsidRPr="00A748A5">
        <w:rPr>
          <w:rStyle w:val="col-md-8"/>
          <w:b/>
          <w:sz w:val="28"/>
          <w:szCs w:val="28"/>
        </w:rPr>
        <w:t>Федониной</w:t>
      </w:r>
      <w:proofErr w:type="spellEnd"/>
      <w:r w:rsidR="00A44E8D" w:rsidRPr="00A748A5">
        <w:rPr>
          <w:rStyle w:val="col-md-8"/>
          <w:b/>
          <w:sz w:val="28"/>
          <w:szCs w:val="28"/>
        </w:rPr>
        <w:t>»</w:t>
      </w:r>
    </w:p>
    <w:p w:rsidR="00B569A5" w:rsidRPr="00A716F5" w:rsidRDefault="00C4456A" w:rsidP="00FE2E79">
      <w:pPr>
        <w:pStyle w:val="af5"/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Статья 86 и часть 1 статьи 89 Жилищного кодекса Российской </w:t>
      </w:r>
      <w:r w:rsidRPr="00D86AD3">
        <w:rPr>
          <w:color w:val="000000" w:themeColor="text1"/>
          <w:sz w:val="28"/>
          <w:szCs w:val="28"/>
        </w:rPr>
        <w:t xml:space="preserve">Федерации </w:t>
      </w:r>
      <w:r w:rsidR="00D86AD3" w:rsidRPr="00D86AD3">
        <w:rPr>
          <w:color w:val="000000" w:themeColor="text1"/>
          <w:sz w:val="28"/>
          <w:szCs w:val="28"/>
        </w:rPr>
        <w:t xml:space="preserve">признаны </w:t>
      </w:r>
      <w:r w:rsidRPr="00D86AD3">
        <w:rPr>
          <w:color w:val="000000" w:themeColor="text1"/>
          <w:sz w:val="28"/>
          <w:szCs w:val="28"/>
        </w:rPr>
        <w:t>не противоречащими</w:t>
      </w:r>
      <w:r w:rsidRPr="00A716F5">
        <w:rPr>
          <w:sz w:val="28"/>
          <w:szCs w:val="28"/>
        </w:rPr>
        <w:t xml:space="preserve"> Конституции Российской Федерации, поскольку в системе действующего правового регулирования эти</w:t>
      </w:r>
      <w:r w:rsidR="003E088C" w:rsidRPr="00A716F5">
        <w:rPr>
          <w:sz w:val="28"/>
          <w:szCs w:val="28"/>
        </w:rPr>
        <w:t xml:space="preserve"> нормативные положения </w:t>
      </w:r>
      <w:r w:rsidRPr="00A716F5">
        <w:rPr>
          <w:sz w:val="28"/>
          <w:szCs w:val="28"/>
        </w:rPr>
        <w:t>предполагают, что:</w:t>
      </w:r>
      <w:r w:rsidR="003E088C" w:rsidRPr="00A716F5">
        <w:rPr>
          <w:sz w:val="28"/>
          <w:szCs w:val="28"/>
        </w:rPr>
        <w:t xml:space="preserve"> </w:t>
      </w:r>
    </w:p>
    <w:p w:rsidR="00D71A02" w:rsidRDefault="00D71A02" w:rsidP="00D71A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понуждение к заключению договора социального найма предложенного уполномоченным органом благоустроенного, находящегося в том же населенном пункте равнозначного жилого помещения допускается лишь в случаях, если дальнейшее проживание в фактически занимаемом гражданином жилом помещении, которое находится в аварийном доме, подлежащем сносу, угрожает жизни такого гражданина (совместно проживающих с ним лиц) или порождает реальные риски причинения существенного вреда здоровью такого гражданина (совместно проживающих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с ним лиц), либо если отложение сноса здания, в котором продолжают проживать и (или) сохраняют регистрацию по месту жительства соответствующие граждане, создает угрозу для жизни, здоровья и безопасности других граждан или существенным образом для публичных интересов и единственным препятствием для сноса является указанное проживание (сохранение регистрации), либо если установлена недобросовестность гражданина в ситуации, когда он проживал в ином месте (тем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более длительное время, в том </w:t>
      </w:r>
      <w:proofErr w:type="gramStart"/>
      <w:r>
        <w:rPr>
          <w:rFonts w:eastAsiaTheme="minorHAnsi"/>
          <w:sz w:val="28"/>
          <w:szCs w:val="28"/>
          <w:lang w:eastAsia="en-US"/>
        </w:rPr>
        <w:t>числе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когда предпосылкой для этого могли быть действия органа публичной власти), а в последующем немотивированно или по мотивам, не имеющим правовых оснований, отказывался от предоставляемого ему для проживания помещения, равнозначного ранее занимаемому непригодному для постоянного проживания;</w:t>
      </w:r>
    </w:p>
    <w:p w:rsidR="00D71A02" w:rsidRDefault="00D71A02" w:rsidP="00D71A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при этом на основании соглашения (мирового соглашения, заключенного в ходе рассмотрения судебного дела) уполномоченного органа и гражданина в качестве альтернативы понуждению к заключению договора социального найма в указанных случаях до решения вопроса об определении будущего места жительства гражданина допускается его вселение в жилое помещение маневренного фонда с сохранением за уполномоченным органом обязанности предоставить жилое помещение по договору социального найма;</w:t>
      </w:r>
      <w:proofErr w:type="gramEnd"/>
    </w:p>
    <w:p w:rsidR="00D71A02" w:rsidRDefault="00D71A02" w:rsidP="00D71A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сохранение за уполномоченным органом обязанности предоставить жилое помещение по договору социального найма в случае, если не будут установлены указанные основания к понуждению к заключению договора социального найма либо будет осуществлено вселение гражданина в жилое помещение маневренного фонда, не препятствует предоставлению жилых помещений иным нуждающимся в них гражданам в порядке очередности или в последовательности возникновения права на их предоставление вне очереди</w:t>
      </w:r>
      <w:proofErr w:type="gramEnd"/>
      <w:r>
        <w:rPr>
          <w:rFonts w:eastAsiaTheme="minorHAnsi"/>
          <w:sz w:val="28"/>
          <w:szCs w:val="28"/>
          <w:lang w:eastAsia="en-US"/>
        </w:rPr>
        <w:t>, а также применению разумных временных интервалов для предложения этому гражданину иного жилого помещения по договору социального найма.</w:t>
      </w:r>
    </w:p>
    <w:p w:rsidR="00185D92" w:rsidRDefault="00185D92" w:rsidP="003E088C">
      <w:pPr>
        <w:jc w:val="both"/>
        <w:outlineLvl w:val="0"/>
        <w:rPr>
          <w:sz w:val="28"/>
          <w:szCs w:val="28"/>
        </w:rPr>
      </w:pPr>
    </w:p>
    <w:p w:rsidR="000C1048" w:rsidRPr="00886A22" w:rsidRDefault="00D71A02" w:rsidP="000C1048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762FC" w:rsidRPr="00886A22">
        <w:rPr>
          <w:b/>
          <w:sz w:val="28"/>
          <w:szCs w:val="28"/>
        </w:rPr>
        <w:t xml:space="preserve">. </w:t>
      </w:r>
      <w:r w:rsidR="000C1048" w:rsidRPr="00886A22">
        <w:rPr>
          <w:b/>
          <w:sz w:val="28"/>
          <w:szCs w:val="28"/>
        </w:rPr>
        <w:t>Постановление Конституционного Суда Российской Федерации от 2</w:t>
      </w:r>
      <w:r w:rsidR="006711FD" w:rsidRPr="00886A22">
        <w:rPr>
          <w:b/>
          <w:sz w:val="28"/>
          <w:szCs w:val="28"/>
        </w:rPr>
        <w:t>6</w:t>
      </w:r>
      <w:r w:rsidR="000C1048" w:rsidRPr="00886A22">
        <w:rPr>
          <w:b/>
          <w:sz w:val="28"/>
          <w:szCs w:val="28"/>
        </w:rPr>
        <w:t xml:space="preserve"> мая 2025 года № 22-П</w:t>
      </w:r>
      <w:r w:rsidR="00A44E8D" w:rsidRPr="00886A22">
        <w:rPr>
          <w:b/>
          <w:sz w:val="28"/>
          <w:szCs w:val="28"/>
        </w:rPr>
        <w:t xml:space="preserve"> «О </w:t>
      </w:r>
      <w:r w:rsidR="00A44E8D" w:rsidRPr="00886A22">
        <w:rPr>
          <w:rStyle w:val="col-md-8"/>
          <w:b/>
          <w:sz w:val="28"/>
          <w:szCs w:val="28"/>
        </w:rPr>
        <w:t>проверке конституционности пунктов 1 и 2 статьи 302 Гражданского кодекса Российской Федерации в связи с жалобой гражданки Т.В.</w:t>
      </w:r>
      <w:r w:rsidR="00A748A5" w:rsidRPr="00886A22">
        <w:rPr>
          <w:rStyle w:val="col-md-8"/>
          <w:b/>
          <w:sz w:val="28"/>
          <w:szCs w:val="28"/>
        </w:rPr>
        <w:t xml:space="preserve"> </w:t>
      </w:r>
      <w:r w:rsidR="00A44E8D" w:rsidRPr="00886A22">
        <w:rPr>
          <w:rStyle w:val="col-md-8"/>
          <w:b/>
          <w:sz w:val="28"/>
          <w:szCs w:val="28"/>
        </w:rPr>
        <w:t>Панкратовой»</w:t>
      </w:r>
    </w:p>
    <w:p w:rsidR="00151720" w:rsidRPr="00151720" w:rsidRDefault="00EB5706" w:rsidP="00151720">
      <w:pPr>
        <w:ind w:firstLine="72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716F5">
        <w:rPr>
          <w:sz w:val="28"/>
          <w:szCs w:val="28"/>
        </w:rPr>
        <w:t>П</w:t>
      </w:r>
      <w:r w:rsidR="00E53E07" w:rsidRPr="00A716F5">
        <w:rPr>
          <w:sz w:val="28"/>
          <w:szCs w:val="28"/>
        </w:rPr>
        <w:t>ункт 1 статьи 302 Г</w:t>
      </w:r>
      <w:r w:rsidR="00382920" w:rsidRPr="00A716F5">
        <w:rPr>
          <w:sz w:val="28"/>
          <w:szCs w:val="28"/>
        </w:rPr>
        <w:t>ражданского кодекса</w:t>
      </w:r>
      <w:r w:rsidR="00E53E07" w:rsidRPr="00A716F5">
        <w:rPr>
          <w:sz w:val="28"/>
          <w:szCs w:val="28"/>
        </w:rPr>
        <w:t xml:space="preserve"> Российской Федерации </w:t>
      </w:r>
      <w:r w:rsidRPr="00A716F5">
        <w:rPr>
          <w:sz w:val="28"/>
          <w:szCs w:val="28"/>
        </w:rPr>
        <w:t xml:space="preserve">признан </w:t>
      </w:r>
      <w:r w:rsidR="00E53E07" w:rsidRPr="00A716F5">
        <w:rPr>
          <w:sz w:val="28"/>
          <w:szCs w:val="28"/>
        </w:rPr>
        <w:t>не</w:t>
      </w:r>
      <w:r w:rsidR="00382920" w:rsidRPr="00A716F5">
        <w:rPr>
          <w:sz w:val="28"/>
          <w:szCs w:val="28"/>
        </w:rPr>
        <w:t xml:space="preserve"> </w:t>
      </w:r>
      <w:r w:rsidR="00E53E07" w:rsidRPr="00A716F5">
        <w:rPr>
          <w:sz w:val="28"/>
          <w:szCs w:val="28"/>
        </w:rPr>
        <w:t>противоречащим Конституции Российской Федерации в той мере, в какой он</w:t>
      </w:r>
      <w:r w:rsidR="00382920" w:rsidRPr="00A716F5">
        <w:rPr>
          <w:sz w:val="28"/>
          <w:szCs w:val="28"/>
        </w:rPr>
        <w:t xml:space="preserve"> </w:t>
      </w:r>
      <w:r w:rsidR="00E53E07" w:rsidRPr="00A716F5">
        <w:rPr>
          <w:sz w:val="28"/>
          <w:szCs w:val="28"/>
        </w:rPr>
        <w:t>по своему конституционно-правовому смыслу в системе действующего</w:t>
      </w:r>
      <w:r w:rsidR="00382920" w:rsidRPr="00A716F5">
        <w:rPr>
          <w:sz w:val="28"/>
          <w:szCs w:val="28"/>
        </w:rPr>
        <w:t xml:space="preserve"> </w:t>
      </w:r>
      <w:r w:rsidR="00E53E07" w:rsidRPr="00A716F5">
        <w:rPr>
          <w:sz w:val="28"/>
          <w:szCs w:val="28"/>
        </w:rPr>
        <w:t xml:space="preserve">правового регулирования </w:t>
      </w:r>
      <w:r w:rsidR="00151720" w:rsidRPr="00151720">
        <w:rPr>
          <w:rFonts w:eastAsiaTheme="minorHAnsi"/>
          <w:bCs/>
          <w:sz w:val="28"/>
          <w:szCs w:val="28"/>
          <w:lang w:eastAsia="en-US"/>
        </w:rPr>
        <w:t>не предполагает признания жилого помещения выбывшим из владения публично-правового образования помимо его воли для целей истребования у добросовестного приобретателя, если судом при разрешении вопроса о таком истребовании будет установлено, что уполномоченные</w:t>
      </w:r>
      <w:proofErr w:type="gramEnd"/>
      <w:r w:rsidR="00151720" w:rsidRPr="00151720">
        <w:rPr>
          <w:rFonts w:eastAsiaTheme="minorHAnsi"/>
          <w:bCs/>
          <w:sz w:val="28"/>
          <w:szCs w:val="28"/>
          <w:lang w:eastAsia="en-US"/>
        </w:rPr>
        <w:t xml:space="preserve"> органы (должностные лица) этого публично-правового образования совершали действия (принимали правовые акты), предусматривающие передачу жилого помещения частному лицу (гражданину), даже признанные в дальнейшем незаконными.</w:t>
      </w:r>
    </w:p>
    <w:p w:rsidR="00185D92" w:rsidRPr="00A716F5" w:rsidRDefault="00185D92" w:rsidP="00C762FC">
      <w:pPr>
        <w:ind w:firstLine="720"/>
        <w:jc w:val="both"/>
        <w:outlineLvl w:val="0"/>
        <w:rPr>
          <w:sz w:val="28"/>
          <w:szCs w:val="28"/>
        </w:rPr>
      </w:pPr>
    </w:p>
    <w:p w:rsidR="000C1048" w:rsidRPr="00886A22" w:rsidRDefault="00151720" w:rsidP="000C1048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A02E9" w:rsidRPr="00886A22">
        <w:rPr>
          <w:b/>
          <w:sz w:val="28"/>
          <w:szCs w:val="28"/>
        </w:rPr>
        <w:t xml:space="preserve">. </w:t>
      </w:r>
      <w:r w:rsidR="000C1048" w:rsidRPr="00886A22">
        <w:rPr>
          <w:b/>
          <w:sz w:val="28"/>
          <w:szCs w:val="28"/>
        </w:rPr>
        <w:t>Постановление Конституционного Суда Российской Федерации от 29 мая 2025 года № 24-П</w:t>
      </w:r>
      <w:r w:rsidR="00AA5C51" w:rsidRPr="00886A22">
        <w:rPr>
          <w:b/>
          <w:sz w:val="28"/>
          <w:szCs w:val="28"/>
        </w:rPr>
        <w:t xml:space="preserve"> «О </w:t>
      </w:r>
      <w:r w:rsidR="00AA5C51" w:rsidRPr="00886A22">
        <w:rPr>
          <w:rStyle w:val="col-md-8"/>
          <w:b/>
          <w:sz w:val="28"/>
          <w:szCs w:val="28"/>
        </w:rPr>
        <w:t>проверке конституционности части первой статьи 151 и статьи 1112 Гражданского кодекса Российской Федерации в связи с жалобой граждан А.Г.</w:t>
      </w:r>
      <w:r w:rsidR="00886A22">
        <w:rPr>
          <w:rStyle w:val="col-md-8"/>
          <w:b/>
          <w:sz w:val="28"/>
          <w:szCs w:val="28"/>
        </w:rPr>
        <w:t xml:space="preserve"> </w:t>
      </w:r>
      <w:proofErr w:type="spellStart"/>
      <w:r w:rsidR="00AA5C51" w:rsidRPr="00886A22">
        <w:rPr>
          <w:rStyle w:val="col-md-8"/>
          <w:b/>
          <w:sz w:val="28"/>
          <w:szCs w:val="28"/>
        </w:rPr>
        <w:t>Байгускаровой</w:t>
      </w:r>
      <w:proofErr w:type="spellEnd"/>
      <w:r w:rsidR="00AA5C51" w:rsidRPr="00886A22">
        <w:rPr>
          <w:rStyle w:val="col-md-8"/>
          <w:b/>
          <w:sz w:val="28"/>
          <w:szCs w:val="28"/>
        </w:rPr>
        <w:t xml:space="preserve"> и М.Г.</w:t>
      </w:r>
      <w:r w:rsidR="004A2069">
        <w:rPr>
          <w:rStyle w:val="col-md-8"/>
          <w:b/>
          <w:sz w:val="28"/>
          <w:szCs w:val="28"/>
        </w:rPr>
        <w:t> </w:t>
      </w:r>
      <w:proofErr w:type="spellStart"/>
      <w:r w:rsidR="00AA5C51" w:rsidRPr="00886A22">
        <w:rPr>
          <w:rStyle w:val="col-md-8"/>
          <w:b/>
          <w:sz w:val="28"/>
          <w:szCs w:val="28"/>
        </w:rPr>
        <w:t>Мухаметчина</w:t>
      </w:r>
      <w:proofErr w:type="spellEnd"/>
      <w:r w:rsidR="00AA5C51" w:rsidRPr="00886A22">
        <w:rPr>
          <w:rStyle w:val="col-md-8"/>
          <w:b/>
          <w:sz w:val="28"/>
          <w:szCs w:val="28"/>
        </w:rPr>
        <w:t>»</w:t>
      </w:r>
    </w:p>
    <w:p w:rsidR="000C1048" w:rsidRPr="00A716F5" w:rsidRDefault="00185F64" w:rsidP="000C1048">
      <w:pPr>
        <w:ind w:firstLine="720"/>
        <w:jc w:val="both"/>
        <w:outlineLvl w:val="0"/>
        <w:rPr>
          <w:sz w:val="28"/>
          <w:szCs w:val="28"/>
        </w:rPr>
      </w:pPr>
      <w:r w:rsidRPr="00A716F5">
        <w:rPr>
          <w:sz w:val="28"/>
          <w:szCs w:val="28"/>
        </w:rPr>
        <w:t>Взаимосвязанные положения части первой статьи 151,</w:t>
      </w:r>
      <w:r w:rsidRPr="00A716F5">
        <w:rPr>
          <w:sz w:val="28"/>
          <w:szCs w:val="28"/>
        </w:rPr>
        <w:br/>
        <w:t>частей первой и второй статьи 1112 Г</w:t>
      </w:r>
      <w:r w:rsidR="00382920" w:rsidRPr="00A716F5">
        <w:rPr>
          <w:sz w:val="28"/>
          <w:szCs w:val="28"/>
        </w:rPr>
        <w:t xml:space="preserve">ражданского кодекса </w:t>
      </w:r>
      <w:r w:rsidRPr="00A716F5">
        <w:rPr>
          <w:sz w:val="28"/>
          <w:szCs w:val="28"/>
        </w:rPr>
        <w:t>Российской Федерации признаны не</w:t>
      </w:r>
      <w:r w:rsidR="00382920" w:rsidRPr="00A716F5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>противоречащими Конституции Российской Федерации в той мере, в какой</w:t>
      </w:r>
      <w:r w:rsidR="00382920" w:rsidRPr="00A716F5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>они по своему конституционно-правовому смыслу в системе действующего</w:t>
      </w:r>
      <w:r w:rsidR="00382920" w:rsidRPr="00A716F5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>правового регулирования не препятствуют включению в состав наследства</w:t>
      </w:r>
      <w:r w:rsidR="00382920" w:rsidRPr="00A716F5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>лица, совершившего преступление (подозреваемого или обвиняемого,</w:t>
      </w:r>
      <w:r w:rsidR="00382920" w:rsidRPr="00A716F5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 xml:space="preserve">уголовное преследование которого прекращено по </w:t>
      </w:r>
      <w:proofErr w:type="spellStart"/>
      <w:r w:rsidRPr="00A716F5">
        <w:rPr>
          <w:sz w:val="28"/>
          <w:szCs w:val="28"/>
        </w:rPr>
        <w:t>нереабилитирующим</w:t>
      </w:r>
      <w:proofErr w:type="spellEnd"/>
      <w:r w:rsidR="00382920" w:rsidRPr="00A716F5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 xml:space="preserve">основаниям), и возложению </w:t>
      </w:r>
      <w:proofErr w:type="gramStart"/>
      <w:r w:rsidRPr="00A716F5">
        <w:rPr>
          <w:sz w:val="28"/>
          <w:szCs w:val="28"/>
        </w:rPr>
        <w:t>на</w:t>
      </w:r>
      <w:proofErr w:type="gramEnd"/>
      <w:r w:rsidRPr="00A716F5">
        <w:rPr>
          <w:sz w:val="28"/>
          <w:szCs w:val="28"/>
        </w:rPr>
        <w:t xml:space="preserve"> </w:t>
      </w:r>
      <w:proofErr w:type="gramStart"/>
      <w:r w:rsidRPr="00A716F5">
        <w:rPr>
          <w:sz w:val="28"/>
          <w:szCs w:val="28"/>
        </w:rPr>
        <w:t>его</w:t>
      </w:r>
      <w:proofErr w:type="gramEnd"/>
      <w:r w:rsidRPr="00A716F5">
        <w:rPr>
          <w:sz w:val="28"/>
          <w:szCs w:val="28"/>
        </w:rPr>
        <w:t xml:space="preserve"> наследников обязанности компенсировать</w:t>
      </w:r>
      <w:r w:rsidR="00382920" w:rsidRPr="00A716F5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>моральный вред потерпевшему</w:t>
      </w:r>
      <w:r w:rsidR="004A36DC">
        <w:rPr>
          <w:sz w:val="28"/>
          <w:szCs w:val="28"/>
        </w:rPr>
        <w:t xml:space="preserve"> </w:t>
      </w:r>
      <w:proofErr w:type="gramStart"/>
      <w:r w:rsidRPr="00A716F5">
        <w:rPr>
          <w:sz w:val="28"/>
          <w:szCs w:val="28"/>
        </w:rPr>
        <w:t>от этого преступления в пределах стоимости</w:t>
      </w:r>
      <w:r w:rsidR="00382920" w:rsidRPr="00A716F5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>наследственного имущества вне зависимости от наличия на момент</w:t>
      </w:r>
      <w:proofErr w:type="gramEnd"/>
      <w:r w:rsidRPr="00A716F5">
        <w:rPr>
          <w:sz w:val="28"/>
          <w:szCs w:val="28"/>
        </w:rPr>
        <w:t xml:space="preserve"> смерти</w:t>
      </w:r>
      <w:r w:rsidR="00382920" w:rsidRPr="00A716F5">
        <w:rPr>
          <w:sz w:val="28"/>
          <w:szCs w:val="28"/>
        </w:rPr>
        <w:t xml:space="preserve"> </w:t>
      </w:r>
      <w:proofErr w:type="spellStart"/>
      <w:r w:rsidRPr="00A716F5">
        <w:rPr>
          <w:sz w:val="28"/>
          <w:szCs w:val="28"/>
        </w:rPr>
        <w:t>причинителя</w:t>
      </w:r>
      <w:proofErr w:type="spellEnd"/>
      <w:r w:rsidRPr="00A716F5">
        <w:rPr>
          <w:sz w:val="28"/>
          <w:szCs w:val="28"/>
        </w:rPr>
        <w:t xml:space="preserve"> вреда вступившего в </w:t>
      </w:r>
      <w:r w:rsidRPr="00A716F5">
        <w:rPr>
          <w:sz w:val="28"/>
          <w:szCs w:val="28"/>
        </w:rPr>
        <w:lastRenderedPageBreak/>
        <w:t>силу судебного акта, обязывающего его</w:t>
      </w:r>
      <w:r w:rsidR="00382920" w:rsidRPr="00A716F5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>выплатить соответствующую компенсацию.</w:t>
      </w:r>
    </w:p>
    <w:p w:rsidR="000C1048" w:rsidRPr="00A716F5" w:rsidRDefault="000C1048" w:rsidP="000C1048">
      <w:pPr>
        <w:ind w:firstLine="720"/>
        <w:jc w:val="both"/>
        <w:outlineLvl w:val="0"/>
        <w:rPr>
          <w:sz w:val="28"/>
          <w:szCs w:val="28"/>
        </w:rPr>
      </w:pPr>
    </w:p>
    <w:p w:rsidR="00FA02E9" w:rsidRPr="00886A22" w:rsidRDefault="00677CD9" w:rsidP="000C1048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C1048" w:rsidRPr="00886A22">
        <w:rPr>
          <w:b/>
          <w:sz w:val="28"/>
          <w:szCs w:val="28"/>
        </w:rPr>
        <w:t xml:space="preserve">. </w:t>
      </w:r>
      <w:r w:rsidR="00FA02E9" w:rsidRPr="00886A22">
        <w:rPr>
          <w:b/>
          <w:sz w:val="28"/>
          <w:szCs w:val="28"/>
        </w:rPr>
        <w:t>Постановление Конституционного Суда Российской Федерации от 24 июня 2025 года № 26-П</w:t>
      </w:r>
      <w:r w:rsidR="00AA5C51" w:rsidRPr="00886A22">
        <w:rPr>
          <w:b/>
          <w:sz w:val="28"/>
          <w:szCs w:val="28"/>
        </w:rPr>
        <w:t xml:space="preserve"> «О</w:t>
      </w:r>
      <w:r w:rsidR="00AA5C51" w:rsidRPr="00886A22">
        <w:rPr>
          <w:rStyle w:val="col-md-8"/>
          <w:b/>
          <w:sz w:val="28"/>
          <w:szCs w:val="28"/>
        </w:rPr>
        <w:t xml:space="preserve"> проверке конституционности статей 15, 16, 151 и 1069 Гражданского кодекса Российской Федерации и статьи</w:t>
      </w:r>
      <w:r w:rsidR="004A36DC">
        <w:rPr>
          <w:rStyle w:val="col-md-8"/>
          <w:b/>
          <w:sz w:val="28"/>
          <w:szCs w:val="28"/>
        </w:rPr>
        <w:t> </w:t>
      </w:r>
      <w:r w:rsidR="00AA5C51" w:rsidRPr="00886A22">
        <w:rPr>
          <w:rStyle w:val="col-md-8"/>
          <w:b/>
          <w:sz w:val="28"/>
          <w:szCs w:val="28"/>
        </w:rPr>
        <w:t>24.7 Кодекса Российской Федерации об административных правонарушениях в связи с жалобой гражданина А.В.</w:t>
      </w:r>
      <w:r w:rsidR="00886A22" w:rsidRPr="00886A22">
        <w:rPr>
          <w:rStyle w:val="col-md-8"/>
          <w:b/>
          <w:sz w:val="28"/>
          <w:szCs w:val="28"/>
        </w:rPr>
        <w:t xml:space="preserve"> </w:t>
      </w:r>
      <w:proofErr w:type="spellStart"/>
      <w:r w:rsidR="00AA5C51" w:rsidRPr="00886A22">
        <w:rPr>
          <w:rStyle w:val="col-md-8"/>
          <w:b/>
          <w:sz w:val="28"/>
          <w:szCs w:val="28"/>
        </w:rPr>
        <w:t>Ивченкова</w:t>
      </w:r>
      <w:proofErr w:type="spellEnd"/>
      <w:r w:rsidR="00AA5C51" w:rsidRPr="00886A22">
        <w:rPr>
          <w:rStyle w:val="col-md-8"/>
          <w:b/>
          <w:sz w:val="28"/>
          <w:szCs w:val="28"/>
        </w:rPr>
        <w:t>»</w:t>
      </w:r>
    </w:p>
    <w:p w:rsidR="009B63C5" w:rsidRDefault="0004764F" w:rsidP="00105C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716F5">
        <w:rPr>
          <w:sz w:val="28"/>
          <w:szCs w:val="28"/>
        </w:rPr>
        <w:t>С</w:t>
      </w:r>
      <w:r w:rsidR="00105C15" w:rsidRPr="00A716F5">
        <w:rPr>
          <w:sz w:val="28"/>
          <w:szCs w:val="28"/>
        </w:rPr>
        <w:t>татьи 15, 16 и 1069 Г</w:t>
      </w:r>
      <w:r w:rsidRPr="00A716F5">
        <w:rPr>
          <w:sz w:val="28"/>
          <w:szCs w:val="28"/>
        </w:rPr>
        <w:t>ражданского кодекса</w:t>
      </w:r>
      <w:r w:rsidR="00105C15" w:rsidRPr="00A716F5">
        <w:rPr>
          <w:sz w:val="28"/>
          <w:szCs w:val="28"/>
        </w:rPr>
        <w:t xml:space="preserve"> Российской Федерации </w:t>
      </w:r>
      <w:r w:rsidR="00EA6CE9" w:rsidRPr="00A716F5">
        <w:rPr>
          <w:sz w:val="28"/>
          <w:szCs w:val="28"/>
        </w:rPr>
        <w:t xml:space="preserve">признаны </w:t>
      </w:r>
      <w:r w:rsidR="00105C15" w:rsidRPr="00A716F5">
        <w:rPr>
          <w:sz w:val="28"/>
          <w:szCs w:val="28"/>
        </w:rPr>
        <w:t>не</w:t>
      </w:r>
      <w:r w:rsidRPr="00A716F5">
        <w:rPr>
          <w:sz w:val="28"/>
          <w:szCs w:val="28"/>
        </w:rPr>
        <w:t xml:space="preserve"> </w:t>
      </w:r>
      <w:r w:rsidR="00105C15" w:rsidRPr="00A716F5">
        <w:rPr>
          <w:sz w:val="28"/>
          <w:szCs w:val="28"/>
        </w:rPr>
        <w:t>противоречащими Конституции Российской Федерации, поскольку по своему</w:t>
      </w:r>
      <w:r w:rsidRPr="00A716F5">
        <w:rPr>
          <w:sz w:val="28"/>
          <w:szCs w:val="28"/>
        </w:rPr>
        <w:t xml:space="preserve"> </w:t>
      </w:r>
      <w:r w:rsidR="00105C15" w:rsidRPr="00A716F5">
        <w:rPr>
          <w:sz w:val="28"/>
          <w:szCs w:val="28"/>
        </w:rPr>
        <w:t>конституционно-правовому смыслу в системе действующего правового</w:t>
      </w:r>
      <w:r w:rsidRPr="00A716F5">
        <w:rPr>
          <w:sz w:val="28"/>
          <w:szCs w:val="28"/>
        </w:rPr>
        <w:t xml:space="preserve"> </w:t>
      </w:r>
      <w:r w:rsidR="00105C15" w:rsidRPr="00A716F5">
        <w:rPr>
          <w:sz w:val="28"/>
          <w:szCs w:val="28"/>
        </w:rPr>
        <w:t xml:space="preserve">регулирования они не могут </w:t>
      </w:r>
      <w:r w:rsidRPr="00A716F5">
        <w:rPr>
          <w:sz w:val="28"/>
          <w:szCs w:val="28"/>
        </w:rPr>
        <w:t xml:space="preserve">рассматриваться как исключающие </w:t>
      </w:r>
      <w:r w:rsidR="00105C15" w:rsidRPr="00A716F5">
        <w:rPr>
          <w:sz w:val="28"/>
          <w:szCs w:val="28"/>
        </w:rPr>
        <w:t>возможность</w:t>
      </w:r>
      <w:r w:rsidRPr="00A716F5">
        <w:rPr>
          <w:sz w:val="28"/>
          <w:szCs w:val="28"/>
        </w:rPr>
        <w:t xml:space="preserve"> </w:t>
      </w:r>
      <w:r w:rsidR="00105C15" w:rsidRPr="00A716F5">
        <w:rPr>
          <w:sz w:val="28"/>
          <w:szCs w:val="28"/>
        </w:rPr>
        <w:t>возмещения лицу, по жалобе и в пользу которого судом в соответствии с</w:t>
      </w:r>
      <w:r w:rsidRPr="00A716F5">
        <w:rPr>
          <w:sz w:val="28"/>
          <w:szCs w:val="28"/>
        </w:rPr>
        <w:t xml:space="preserve"> </w:t>
      </w:r>
      <w:r w:rsidR="00105C15" w:rsidRPr="00A716F5">
        <w:rPr>
          <w:sz w:val="28"/>
          <w:szCs w:val="28"/>
        </w:rPr>
        <w:t>правилами, предусмотренными главой 30 Ко</w:t>
      </w:r>
      <w:r w:rsidR="00886A22">
        <w:rPr>
          <w:sz w:val="28"/>
          <w:szCs w:val="28"/>
        </w:rPr>
        <w:t xml:space="preserve">декса об административных правонарушениях </w:t>
      </w:r>
      <w:r w:rsidR="00105C15" w:rsidRPr="00A716F5">
        <w:rPr>
          <w:sz w:val="28"/>
          <w:szCs w:val="28"/>
        </w:rPr>
        <w:t>Российской Федерации,</w:t>
      </w:r>
      <w:r w:rsidRPr="00A716F5">
        <w:rPr>
          <w:sz w:val="28"/>
          <w:szCs w:val="28"/>
        </w:rPr>
        <w:t xml:space="preserve"> </w:t>
      </w:r>
      <w:r w:rsidR="00105C15" w:rsidRPr="00A716F5">
        <w:rPr>
          <w:sz w:val="28"/>
          <w:szCs w:val="28"/>
        </w:rPr>
        <w:t>вынесено решение об изменении определения об</w:t>
      </w:r>
      <w:proofErr w:type="gramEnd"/>
      <w:r w:rsidR="00105C15" w:rsidRPr="00A716F5">
        <w:rPr>
          <w:sz w:val="28"/>
          <w:szCs w:val="28"/>
        </w:rPr>
        <w:t xml:space="preserve"> </w:t>
      </w:r>
      <w:proofErr w:type="gramStart"/>
      <w:r w:rsidR="00105C15" w:rsidRPr="00A716F5">
        <w:rPr>
          <w:sz w:val="28"/>
          <w:szCs w:val="28"/>
        </w:rPr>
        <w:t>отказе</w:t>
      </w:r>
      <w:proofErr w:type="gramEnd"/>
      <w:r w:rsidR="00105C15" w:rsidRPr="00A716F5">
        <w:rPr>
          <w:sz w:val="28"/>
          <w:szCs w:val="28"/>
        </w:rPr>
        <w:t xml:space="preserve"> в возбуждении дела</w:t>
      </w:r>
      <w:r w:rsidRPr="00A716F5">
        <w:rPr>
          <w:sz w:val="28"/>
          <w:szCs w:val="28"/>
        </w:rPr>
        <w:t xml:space="preserve"> </w:t>
      </w:r>
      <w:r w:rsidR="00105C15" w:rsidRPr="00A716F5">
        <w:rPr>
          <w:sz w:val="28"/>
          <w:szCs w:val="28"/>
        </w:rPr>
        <w:t>об административном правонарушении, расходов на оформление</w:t>
      </w:r>
      <w:r w:rsidRPr="00A716F5">
        <w:rPr>
          <w:sz w:val="28"/>
          <w:szCs w:val="28"/>
        </w:rPr>
        <w:t xml:space="preserve"> </w:t>
      </w:r>
      <w:r w:rsidR="00105C15" w:rsidRPr="00A716F5">
        <w:rPr>
          <w:sz w:val="28"/>
          <w:szCs w:val="28"/>
        </w:rPr>
        <w:t>доверенности и на оплату услуг представителя (защитника), связанных с</w:t>
      </w:r>
      <w:r w:rsidRPr="00A716F5">
        <w:rPr>
          <w:sz w:val="28"/>
          <w:szCs w:val="28"/>
        </w:rPr>
        <w:t xml:space="preserve"> </w:t>
      </w:r>
      <w:r w:rsidR="00105C15" w:rsidRPr="00A716F5">
        <w:rPr>
          <w:sz w:val="28"/>
          <w:szCs w:val="28"/>
        </w:rPr>
        <w:t>таким обжалованием, при соблюдении общих принципов возмещения</w:t>
      </w:r>
      <w:r w:rsidRPr="00A716F5">
        <w:rPr>
          <w:sz w:val="28"/>
          <w:szCs w:val="28"/>
        </w:rPr>
        <w:t xml:space="preserve"> </w:t>
      </w:r>
      <w:r w:rsidR="00105C15" w:rsidRPr="00A716F5">
        <w:rPr>
          <w:sz w:val="28"/>
          <w:szCs w:val="28"/>
        </w:rPr>
        <w:t>процессуальных издержек</w:t>
      </w:r>
      <w:r w:rsidRPr="00A716F5">
        <w:rPr>
          <w:sz w:val="28"/>
          <w:szCs w:val="28"/>
        </w:rPr>
        <w:t>.</w:t>
      </w:r>
    </w:p>
    <w:p w:rsidR="00923D5B" w:rsidRDefault="00923D5B" w:rsidP="00105C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23D5B" w:rsidRPr="00886A22" w:rsidRDefault="00677CD9" w:rsidP="00923D5B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23D5B" w:rsidRPr="00886A22">
        <w:rPr>
          <w:b/>
          <w:sz w:val="28"/>
          <w:szCs w:val="28"/>
        </w:rPr>
        <w:t xml:space="preserve">. </w:t>
      </w:r>
      <w:proofErr w:type="gramStart"/>
      <w:r w:rsidR="00923D5B" w:rsidRPr="00886A22">
        <w:rPr>
          <w:b/>
          <w:sz w:val="28"/>
          <w:szCs w:val="28"/>
        </w:rPr>
        <w:t>Постановление Конституционного Суда Российской Федерации от 03 июля 2025 года № 27-П</w:t>
      </w:r>
      <w:r w:rsidR="001B7684" w:rsidRPr="00886A22">
        <w:rPr>
          <w:b/>
          <w:sz w:val="28"/>
          <w:szCs w:val="28"/>
        </w:rPr>
        <w:t xml:space="preserve"> «</w:t>
      </w:r>
      <w:r w:rsidR="001B7684" w:rsidRPr="00886A22">
        <w:rPr>
          <w:rStyle w:val="col-md-8"/>
          <w:b/>
          <w:sz w:val="28"/>
          <w:szCs w:val="28"/>
        </w:rPr>
        <w:t>О проверке конституционности абзаца второго пункта 18 Правил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гражданам, призванным на военные сборы, гражданам, пребывавшим в добровольческих формированиях, пенсионное обеспечение которых осуществляется Фондом пенсионного и</w:t>
      </w:r>
      <w:proofErr w:type="gramEnd"/>
      <w:r w:rsidR="001B7684" w:rsidRPr="00886A22">
        <w:rPr>
          <w:rStyle w:val="col-md-8"/>
          <w:b/>
          <w:sz w:val="28"/>
          <w:szCs w:val="28"/>
        </w:rPr>
        <w:t xml:space="preserve"> социального страхования Российской Федерации, и членам их семей в связи с жалобой гражданки А.М.</w:t>
      </w:r>
      <w:r w:rsidR="00B8021F">
        <w:rPr>
          <w:rStyle w:val="col-md-8"/>
          <w:b/>
          <w:sz w:val="28"/>
          <w:szCs w:val="28"/>
        </w:rPr>
        <w:t xml:space="preserve"> </w:t>
      </w:r>
      <w:r w:rsidR="001B7684" w:rsidRPr="00886A22">
        <w:rPr>
          <w:rStyle w:val="col-md-8"/>
          <w:b/>
          <w:sz w:val="28"/>
          <w:szCs w:val="28"/>
        </w:rPr>
        <w:t>Андреевой»</w:t>
      </w:r>
    </w:p>
    <w:p w:rsidR="00923D5B" w:rsidRPr="00923D5B" w:rsidRDefault="00923D5B" w:rsidP="00705A91">
      <w:pPr>
        <w:ind w:firstLine="708"/>
        <w:jc w:val="both"/>
        <w:rPr>
          <w:sz w:val="28"/>
          <w:szCs w:val="28"/>
        </w:rPr>
      </w:pPr>
      <w:proofErr w:type="gramStart"/>
      <w:r w:rsidRPr="00923D5B">
        <w:rPr>
          <w:sz w:val="28"/>
          <w:szCs w:val="28"/>
        </w:rPr>
        <w:t>Абзац второ</w:t>
      </w:r>
      <w:r w:rsidR="00885EA4">
        <w:rPr>
          <w:sz w:val="28"/>
          <w:szCs w:val="28"/>
        </w:rPr>
        <w:t>й</w:t>
      </w:r>
      <w:r w:rsidRPr="00923D5B">
        <w:rPr>
          <w:sz w:val="28"/>
          <w:szCs w:val="28"/>
        </w:rPr>
        <w:t xml:space="preserve"> пункта 18 Правил выплаты ежемесячной</w:t>
      </w:r>
      <w:r w:rsidRPr="00923D5B">
        <w:rPr>
          <w:sz w:val="28"/>
          <w:szCs w:val="28"/>
        </w:rPr>
        <w:br/>
        <w:t>денежной компенсации, установленной частями 9, 10 и 13 статьи 3</w:t>
      </w:r>
      <w:r w:rsidRPr="00923D5B">
        <w:rPr>
          <w:sz w:val="28"/>
          <w:szCs w:val="28"/>
        </w:rPr>
        <w:br/>
        <w:t>Федерального закона «О денежном довольствии военнослужащих и</w:t>
      </w:r>
      <w:r w:rsidRPr="00923D5B">
        <w:rPr>
          <w:sz w:val="28"/>
          <w:szCs w:val="28"/>
        </w:rPr>
        <w:br/>
        <w:t>предоставлении им отдельных выплат», военнослужащим, гражданам,</w:t>
      </w:r>
      <w:r w:rsidRPr="00923D5B">
        <w:rPr>
          <w:sz w:val="28"/>
          <w:szCs w:val="28"/>
        </w:rPr>
        <w:br/>
        <w:t>призванным на военные сборы, гражданам, пребывавшим в добровольческих</w:t>
      </w:r>
      <w:r w:rsidRPr="00923D5B">
        <w:rPr>
          <w:sz w:val="28"/>
          <w:szCs w:val="28"/>
        </w:rPr>
        <w:br/>
        <w:t>формированиях, пенсионное обеспечение которых осуществляется Фондом</w:t>
      </w:r>
      <w:r w:rsidRPr="00923D5B">
        <w:rPr>
          <w:sz w:val="28"/>
          <w:szCs w:val="28"/>
        </w:rPr>
        <w:br/>
        <w:t>пенсионного и социального страхования Российской Федерации, и членам их</w:t>
      </w:r>
      <w:r w:rsidRPr="00923D5B">
        <w:rPr>
          <w:sz w:val="28"/>
          <w:szCs w:val="28"/>
        </w:rPr>
        <w:br/>
        <w:t>семей признан не противоречащим Конституции Российской Федерации</w:t>
      </w:r>
      <w:proofErr w:type="gramEnd"/>
      <w:r w:rsidRPr="00923D5B">
        <w:rPr>
          <w:sz w:val="28"/>
          <w:szCs w:val="28"/>
        </w:rPr>
        <w:t xml:space="preserve">, </w:t>
      </w:r>
      <w:proofErr w:type="gramStart"/>
      <w:r w:rsidRPr="00923D5B">
        <w:rPr>
          <w:sz w:val="28"/>
          <w:szCs w:val="28"/>
        </w:rPr>
        <w:t>поскольку он по своему конституционно-правовому смыслу в системе действующего правового регулирования предполагает, что ежемесячная денежная</w:t>
      </w:r>
      <w:r>
        <w:rPr>
          <w:sz w:val="28"/>
          <w:szCs w:val="28"/>
        </w:rPr>
        <w:t xml:space="preserve"> </w:t>
      </w:r>
      <w:r w:rsidRPr="00923D5B">
        <w:rPr>
          <w:sz w:val="28"/>
          <w:szCs w:val="28"/>
        </w:rPr>
        <w:t>компенсация в соответствии с частью 9 статьи 3 Федерального закона «О</w:t>
      </w:r>
      <w:r>
        <w:rPr>
          <w:sz w:val="28"/>
          <w:szCs w:val="28"/>
        </w:rPr>
        <w:t xml:space="preserve"> </w:t>
      </w:r>
      <w:r w:rsidRPr="00923D5B">
        <w:rPr>
          <w:sz w:val="28"/>
          <w:szCs w:val="28"/>
        </w:rPr>
        <w:t>денежном довольствии военнослужащих и предоставлении им отдельных</w:t>
      </w:r>
      <w:r>
        <w:rPr>
          <w:sz w:val="28"/>
          <w:szCs w:val="28"/>
        </w:rPr>
        <w:t xml:space="preserve"> </w:t>
      </w:r>
      <w:r w:rsidRPr="00923D5B">
        <w:rPr>
          <w:sz w:val="28"/>
          <w:szCs w:val="28"/>
        </w:rPr>
        <w:t xml:space="preserve">выплат» членам семей военнослужащих, проходивших военную </w:t>
      </w:r>
      <w:r w:rsidRPr="00923D5B">
        <w:rPr>
          <w:sz w:val="28"/>
          <w:szCs w:val="28"/>
        </w:rPr>
        <w:lastRenderedPageBreak/>
        <w:t>службу по</w:t>
      </w:r>
      <w:r>
        <w:rPr>
          <w:sz w:val="28"/>
          <w:szCs w:val="28"/>
        </w:rPr>
        <w:t xml:space="preserve"> </w:t>
      </w:r>
      <w:r w:rsidRPr="00923D5B">
        <w:rPr>
          <w:sz w:val="28"/>
          <w:szCs w:val="28"/>
        </w:rPr>
        <w:t>призыву и погибших (умерших) при исполнении ими обязанностей военной</w:t>
      </w:r>
      <w:r>
        <w:rPr>
          <w:sz w:val="28"/>
          <w:szCs w:val="28"/>
        </w:rPr>
        <w:t xml:space="preserve"> </w:t>
      </w:r>
      <w:r w:rsidRPr="00923D5B">
        <w:rPr>
          <w:sz w:val="28"/>
          <w:szCs w:val="28"/>
        </w:rPr>
        <w:t>службы либо умерших вследствие военной травмы до вступления в силу</w:t>
      </w:r>
      <w:proofErr w:type="gramEnd"/>
      <w:r>
        <w:rPr>
          <w:sz w:val="28"/>
          <w:szCs w:val="28"/>
        </w:rPr>
        <w:t xml:space="preserve"> </w:t>
      </w:r>
      <w:r w:rsidRPr="00923D5B">
        <w:rPr>
          <w:sz w:val="28"/>
          <w:szCs w:val="28"/>
        </w:rPr>
        <w:t>указанного законодательного акта, назначается с 1 января 2012 года.</w:t>
      </w:r>
    </w:p>
    <w:p w:rsidR="007C5EDF" w:rsidRDefault="007C5EDF" w:rsidP="00CF6C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003D" w:rsidRPr="00015A3A" w:rsidRDefault="00B8003D" w:rsidP="00B8003D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015A3A">
        <w:rPr>
          <w:b/>
          <w:sz w:val="28"/>
          <w:szCs w:val="28"/>
        </w:rPr>
        <w:t xml:space="preserve">Постановление Конституционного Суда Российской Федерации от 08 июля 2025 года № 28-П «О проверке конституционности пункта 3 статьи 1033 Гражданского кодекса Российской Федерации в связи с жалобой акционерного общества «ТАРКЕТТ </w:t>
      </w:r>
      <w:proofErr w:type="gramStart"/>
      <w:r w:rsidRPr="00015A3A">
        <w:rPr>
          <w:b/>
          <w:sz w:val="28"/>
          <w:szCs w:val="28"/>
        </w:rPr>
        <w:t>РУС</w:t>
      </w:r>
      <w:proofErr w:type="gramEnd"/>
      <w:r w:rsidRPr="00015A3A">
        <w:rPr>
          <w:b/>
          <w:sz w:val="28"/>
          <w:szCs w:val="28"/>
        </w:rPr>
        <w:t>»</w:t>
      </w:r>
    </w:p>
    <w:p w:rsidR="00B8003D" w:rsidRPr="00015A3A" w:rsidRDefault="00B8003D" w:rsidP="00B8003D">
      <w:pPr>
        <w:ind w:firstLine="720"/>
        <w:jc w:val="both"/>
        <w:outlineLvl w:val="0"/>
        <w:rPr>
          <w:b/>
          <w:sz w:val="28"/>
          <w:szCs w:val="28"/>
        </w:rPr>
      </w:pPr>
      <w:proofErr w:type="gramStart"/>
      <w:r w:rsidRPr="00015A3A">
        <w:rPr>
          <w:sz w:val="28"/>
          <w:szCs w:val="28"/>
        </w:rPr>
        <w:t>Пункт 3 статьи 1033 Г</w:t>
      </w:r>
      <w:r>
        <w:rPr>
          <w:sz w:val="28"/>
          <w:szCs w:val="28"/>
        </w:rPr>
        <w:t>ражданского кодекса</w:t>
      </w:r>
      <w:r w:rsidRPr="00015A3A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 xml:space="preserve">признан </w:t>
      </w:r>
      <w:r w:rsidRPr="00015A3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15A3A">
        <w:rPr>
          <w:sz w:val="28"/>
          <w:szCs w:val="28"/>
        </w:rPr>
        <w:t>противоречащим Конституции Российской Федерации, поскольку в системе</w:t>
      </w:r>
      <w:r>
        <w:rPr>
          <w:sz w:val="28"/>
          <w:szCs w:val="28"/>
        </w:rPr>
        <w:t xml:space="preserve"> </w:t>
      </w:r>
      <w:r w:rsidRPr="00015A3A">
        <w:rPr>
          <w:sz w:val="28"/>
          <w:szCs w:val="28"/>
        </w:rPr>
        <w:t>действующего правового регулирования он не препятствует признанию</w:t>
      </w:r>
      <w:r>
        <w:rPr>
          <w:sz w:val="28"/>
          <w:szCs w:val="28"/>
        </w:rPr>
        <w:t xml:space="preserve"> </w:t>
      </w:r>
      <w:r w:rsidRPr="00015A3A">
        <w:rPr>
          <w:sz w:val="28"/>
          <w:szCs w:val="28"/>
        </w:rPr>
        <w:t>антимонопольным органом в рамках административной процедуры</w:t>
      </w:r>
      <w:r>
        <w:rPr>
          <w:sz w:val="28"/>
          <w:szCs w:val="28"/>
        </w:rPr>
        <w:t xml:space="preserve"> </w:t>
      </w:r>
      <w:r w:rsidRPr="00015A3A">
        <w:rPr>
          <w:sz w:val="28"/>
          <w:szCs w:val="28"/>
        </w:rPr>
        <w:t>отдельных ограничительных условий договора коммерческой концессии</w:t>
      </w:r>
      <w:r>
        <w:rPr>
          <w:sz w:val="28"/>
          <w:szCs w:val="28"/>
        </w:rPr>
        <w:t xml:space="preserve"> </w:t>
      </w:r>
      <w:r w:rsidRPr="00015A3A">
        <w:rPr>
          <w:sz w:val="28"/>
          <w:szCs w:val="28"/>
        </w:rPr>
        <w:t>(включая упомянутые в пункте 1 данной статьи) – в том числе влекущих</w:t>
      </w:r>
      <w:r>
        <w:rPr>
          <w:sz w:val="28"/>
          <w:szCs w:val="28"/>
        </w:rPr>
        <w:t xml:space="preserve"> </w:t>
      </w:r>
      <w:r w:rsidRPr="00015A3A">
        <w:rPr>
          <w:sz w:val="28"/>
          <w:szCs w:val="28"/>
        </w:rPr>
        <w:t>создание со стороны хозяйствующего субъекта, занимающего</w:t>
      </w:r>
      <w:r>
        <w:rPr>
          <w:sz w:val="28"/>
          <w:szCs w:val="28"/>
        </w:rPr>
        <w:t xml:space="preserve"> </w:t>
      </w:r>
      <w:r w:rsidRPr="00015A3A">
        <w:rPr>
          <w:sz w:val="28"/>
          <w:szCs w:val="28"/>
        </w:rPr>
        <w:t>доминирующее положение на товарном рынке, препятствий доступу</w:t>
      </w:r>
      <w:proofErr w:type="gramEnd"/>
      <w:r w:rsidRPr="00015A3A">
        <w:rPr>
          <w:sz w:val="28"/>
          <w:szCs w:val="28"/>
        </w:rPr>
        <w:t xml:space="preserve"> на него</w:t>
      </w:r>
      <w:r w:rsidRPr="00015A3A">
        <w:rPr>
          <w:sz w:val="28"/>
          <w:szCs w:val="28"/>
        </w:rPr>
        <w:br/>
        <w:t>другим хозяйствующим субъектам – противоречащими антимонопольному</w:t>
      </w:r>
      <w:r w:rsidRPr="00015A3A">
        <w:rPr>
          <w:sz w:val="28"/>
          <w:szCs w:val="28"/>
        </w:rPr>
        <w:br/>
        <w:t>законодательству, что не исключает последующей проверки обоснованности</w:t>
      </w:r>
      <w:r w:rsidRPr="00015A3A">
        <w:rPr>
          <w:sz w:val="28"/>
          <w:szCs w:val="28"/>
        </w:rPr>
        <w:br/>
        <w:t>такого решения в судебном порядке в случае его оспаривания, а также само</w:t>
      </w:r>
      <w:r w:rsidRPr="00015A3A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r w:rsidRPr="00015A3A">
        <w:rPr>
          <w:sz w:val="28"/>
          <w:szCs w:val="28"/>
        </w:rPr>
        <w:t>себе не влечет признания недействительными названных условий</w:t>
      </w:r>
      <w:r w:rsidRPr="00015A3A">
        <w:rPr>
          <w:sz w:val="28"/>
          <w:szCs w:val="28"/>
        </w:rPr>
        <w:br/>
        <w:t>договора, с учетом возможности предъявления соответствующих исковых</w:t>
      </w:r>
      <w:r w:rsidRPr="00015A3A">
        <w:rPr>
          <w:sz w:val="28"/>
          <w:szCs w:val="28"/>
        </w:rPr>
        <w:br/>
        <w:t>требований в судебном порядке</w:t>
      </w:r>
      <w:r>
        <w:rPr>
          <w:sz w:val="28"/>
          <w:szCs w:val="28"/>
        </w:rPr>
        <w:t>.</w:t>
      </w:r>
    </w:p>
    <w:p w:rsidR="00B8003D" w:rsidRPr="00015A3A" w:rsidRDefault="00B8003D" w:rsidP="00B8003D">
      <w:pPr>
        <w:ind w:firstLine="720"/>
        <w:jc w:val="both"/>
        <w:outlineLvl w:val="0"/>
        <w:rPr>
          <w:b/>
          <w:sz w:val="28"/>
          <w:szCs w:val="28"/>
        </w:rPr>
      </w:pPr>
    </w:p>
    <w:p w:rsidR="00B8003D" w:rsidRPr="00830E0F" w:rsidRDefault="00B8003D" w:rsidP="00B8003D">
      <w:pPr>
        <w:ind w:firstLine="720"/>
        <w:jc w:val="both"/>
        <w:outlineLvl w:val="0"/>
        <w:rPr>
          <w:rStyle w:val="col-md-8"/>
          <w:b/>
          <w:sz w:val="28"/>
          <w:szCs w:val="28"/>
        </w:rPr>
      </w:pPr>
      <w:r w:rsidRPr="00015A3A">
        <w:rPr>
          <w:b/>
          <w:sz w:val="28"/>
          <w:szCs w:val="28"/>
        </w:rPr>
        <w:t>7.</w:t>
      </w:r>
      <w:r w:rsidRPr="00015A3A">
        <w:rPr>
          <w:sz w:val="28"/>
          <w:szCs w:val="28"/>
        </w:rPr>
        <w:t xml:space="preserve"> </w:t>
      </w:r>
      <w:proofErr w:type="gramStart"/>
      <w:r w:rsidRPr="00015A3A">
        <w:rPr>
          <w:b/>
          <w:sz w:val="28"/>
          <w:szCs w:val="28"/>
        </w:rPr>
        <w:t>Постановление Конституционного</w:t>
      </w:r>
      <w:r w:rsidRPr="00B8021F">
        <w:rPr>
          <w:b/>
          <w:sz w:val="28"/>
          <w:szCs w:val="28"/>
        </w:rPr>
        <w:t xml:space="preserve"> Суда Российской Федерации </w:t>
      </w:r>
      <w:r w:rsidRPr="00C13D9B">
        <w:rPr>
          <w:b/>
          <w:sz w:val="28"/>
          <w:szCs w:val="28"/>
        </w:rPr>
        <w:t>от 18</w:t>
      </w:r>
      <w:r w:rsidRPr="00B8021F">
        <w:rPr>
          <w:b/>
          <w:sz w:val="28"/>
          <w:szCs w:val="28"/>
        </w:rPr>
        <w:t xml:space="preserve"> июля 2025 года № </w:t>
      </w:r>
      <w:r>
        <w:rPr>
          <w:b/>
          <w:sz w:val="28"/>
          <w:szCs w:val="28"/>
        </w:rPr>
        <w:t>30</w:t>
      </w:r>
      <w:r w:rsidRPr="00B8021F">
        <w:rPr>
          <w:b/>
          <w:sz w:val="28"/>
          <w:szCs w:val="28"/>
        </w:rPr>
        <w:t xml:space="preserve">-П </w:t>
      </w:r>
      <w:r w:rsidRPr="00B8021F">
        <w:rPr>
          <w:rStyle w:val="col-md-8"/>
          <w:b/>
          <w:sz w:val="28"/>
          <w:szCs w:val="28"/>
        </w:rPr>
        <w:t>«О проверке конституционности положений пункта 3</w:t>
      </w:r>
      <w:r w:rsidRPr="00B8021F">
        <w:rPr>
          <w:rStyle w:val="col-md-8"/>
          <w:b/>
          <w:sz w:val="28"/>
          <w:szCs w:val="28"/>
          <w:vertAlign w:val="superscript"/>
        </w:rPr>
        <w:t>1</w:t>
      </w:r>
      <w:r w:rsidRPr="00B8021F">
        <w:rPr>
          <w:rStyle w:val="col-md-8"/>
          <w:b/>
          <w:sz w:val="28"/>
          <w:szCs w:val="28"/>
        </w:rPr>
        <w:t xml:space="preserve">, подпункта 3 пункта 4 статьи 8 Федерального </w:t>
      </w:r>
      <w:r w:rsidRPr="00830E0F">
        <w:rPr>
          <w:rStyle w:val="col-md-8"/>
          <w:b/>
          <w:sz w:val="28"/>
          <w:szCs w:val="28"/>
        </w:rPr>
        <w:t>закона «О дополнительных гарантиях по социальной поддержке детей-сирот и детей, оставшихся без попечения родителей», части 4 статьи 10 Федерального закона «О дополнительных мерах государственной поддержки семей, имеющих детей», части 1 статьи 109</w:t>
      </w:r>
      <w:r w:rsidRPr="00830E0F">
        <w:rPr>
          <w:rStyle w:val="col-md-8"/>
          <w:b/>
          <w:sz w:val="28"/>
          <w:szCs w:val="28"/>
          <w:vertAlign w:val="superscript"/>
        </w:rPr>
        <w:t>1</w:t>
      </w:r>
      <w:r w:rsidRPr="00830E0F">
        <w:rPr>
          <w:rStyle w:val="col-md-8"/>
          <w:b/>
          <w:sz w:val="28"/>
          <w:szCs w:val="28"/>
        </w:rPr>
        <w:t xml:space="preserve"> Жилищного кодекса Российской Федерации</w:t>
      </w:r>
      <w:proofErr w:type="gramEnd"/>
      <w:r w:rsidRPr="00830E0F">
        <w:rPr>
          <w:rStyle w:val="col-md-8"/>
          <w:b/>
          <w:sz w:val="28"/>
          <w:szCs w:val="28"/>
        </w:rPr>
        <w:t>, а также положений статей 327</w:t>
      </w:r>
      <w:r w:rsidRPr="00830E0F">
        <w:rPr>
          <w:rStyle w:val="col-md-8"/>
          <w:b/>
          <w:sz w:val="28"/>
          <w:szCs w:val="28"/>
          <w:vertAlign w:val="superscript"/>
        </w:rPr>
        <w:t>1</w:t>
      </w:r>
      <w:r w:rsidRPr="00830E0F">
        <w:rPr>
          <w:rStyle w:val="col-md-8"/>
          <w:b/>
          <w:sz w:val="28"/>
          <w:szCs w:val="28"/>
        </w:rPr>
        <w:t xml:space="preserve"> и 379</w:t>
      </w:r>
      <w:r w:rsidRPr="00830E0F">
        <w:rPr>
          <w:rStyle w:val="col-md-8"/>
          <w:b/>
          <w:sz w:val="28"/>
          <w:szCs w:val="28"/>
          <w:vertAlign w:val="superscript"/>
        </w:rPr>
        <w:t>6</w:t>
      </w:r>
      <w:r w:rsidRPr="00830E0F">
        <w:rPr>
          <w:rStyle w:val="col-md-8"/>
          <w:b/>
          <w:sz w:val="28"/>
          <w:szCs w:val="28"/>
        </w:rPr>
        <w:t xml:space="preserve"> Гражданского процессуального кодекса Российской Федерации в связи с жалобой</w:t>
      </w:r>
      <w:r>
        <w:rPr>
          <w:rStyle w:val="col-md-8"/>
          <w:b/>
          <w:sz w:val="28"/>
          <w:szCs w:val="28"/>
        </w:rPr>
        <w:t xml:space="preserve"> гражданки Р.С. </w:t>
      </w:r>
      <w:proofErr w:type="spellStart"/>
      <w:r>
        <w:rPr>
          <w:rStyle w:val="col-md-8"/>
          <w:b/>
          <w:sz w:val="28"/>
          <w:szCs w:val="28"/>
        </w:rPr>
        <w:t>Темиржановой</w:t>
      </w:r>
      <w:proofErr w:type="spellEnd"/>
      <w:r>
        <w:rPr>
          <w:rStyle w:val="col-md-8"/>
          <w:b/>
          <w:sz w:val="28"/>
          <w:szCs w:val="28"/>
        </w:rPr>
        <w:t>»</w:t>
      </w:r>
    </w:p>
    <w:p w:rsidR="00B8003D" w:rsidRDefault="00B8003D" w:rsidP="00B8003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30E0F">
        <w:rPr>
          <w:sz w:val="28"/>
          <w:szCs w:val="28"/>
        </w:rPr>
        <w:t>одпункт 2 пункта 31 и подпункт 3 пункта 4 статьи 8</w:t>
      </w:r>
      <w:r>
        <w:rPr>
          <w:sz w:val="28"/>
          <w:szCs w:val="28"/>
        </w:rPr>
        <w:t xml:space="preserve"> </w:t>
      </w:r>
      <w:r w:rsidRPr="00830E0F">
        <w:rPr>
          <w:sz w:val="28"/>
          <w:szCs w:val="28"/>
        </w:rPr>
        <w:t>Федерального закона «О дополнительных гарантиях по социальной</w:t>
      </w:r>
      <w:r>
        <w:rPr>
          <w:sz w:val="28"/>
          <w:szCs w:val="28"/>
        </w:rPr>
        <w:t xml:space="preserve"> </w:t>
      </w:r>
      <w:r w:rsidRPr="00830E0F">
        <w:rPr>
          <w:sz w:val="28"/>
          <w:szCs w:val="28"/>
        </w:rPr>
        <w:t xml:space="preserve">поддержке детей-сирот и детей, оставшихся </w:t>
      </w:r>
      <w:r>
        <w:rPr>
          <w:sz w:val="28"/>
          <w:szCs w:val="28"/>
        </w:rPr>
        <w:t>без попечения родителей», часть</w:t>
      </w:r>
      <w:r>
        <w:rPr>
          <w:rStyle w:val="col-md-8"/>
          <w:b/>
          <w:sz w:val="28"/>
          <w:szCs w:val="28"/>
        </w:rPr>
        <w:t xml:space="preserve"> </w:t>
      </w:r>
      <w:r w:rsidRPr="00830E0F">
        <w:rPr>
          <w:sz w:val="28"/>
          <w:szCs w:val="28"/>
        </w:rPr>
        <w:t>4 статьи 10 Федерального закона «О дополнительных мерах государственной</w:t>
      </w:r>
      <w:r w:rsidRPr="00830E0F">
        <w:rPr>
          <w:sz w:val="28"/>
          <w:szCs w:val="28"/>
        </w:rPr>
        <w:br/>
        <w:t xml:space="preserve">поддержки семей, имеющих детей» </w:t>
      </w:r>
      <w:r>
        <w:rPr>
          <w:sz w:val="28"/>
          <w:szCs w:val="28"/>
        </w:rPr>
        <w:t xml:space="preserve">признаны </w:t>
      </w:r>
      <w:r w:rsidRPr="00830E0F">
        <w:rPr>
          <w:sz w:val="28"/>
          <w:szCs w:val="28"/>
        </w:rPr>
        <w:t>не противоречащими Конституции</w:t>
      </w:r>
      <w:r>
        <w:rPr>
          <w:sz w:val="28"/>
          <w:szCs w:val="28"/>
        </w:rPr>
        <w:t xml:space="preserve"> </w:t>
      </w:r>
      <w:r w:rsidRPr="00830E0F">
        <w:rPr>
          <w:sz w:val="28"/>
          <w:szCs w:val="28"/>
        </w:rPr>
        <w:t>Российской Федерации, поскольку по своему конституционно-правовому</w:t>
      </w:r>
      <w:r>
        <w:rPr>
          <w:sz w:val="28"/>
          <w:szCs w:val="28"/>
        </w:rPr>
        <w:t xml:space="preserve"> </w:t>
      </w:r>
      <w:r w:rsidRPr="00830E0F">
        <w:rPr>
          <w:sz w:val="28"/>
          <w:szCs w:val="28"/>
        </w:rPr>
        <w:t>смыслу в системе действующего правового регулирования они</w:t>
      </w:r>
      <w:r w:rsidRPr="00830E0F">
        <w:rPr>
          <w:sz w:val="28"/>
          <w:szCs w:val="28"/>
        </w:rPr>
        <w:br/>
        <w:t>не допускают исключения</w:t>
      </w:r>
      <w:proofErr w:type="gramEnd"/>
      <w:r w:rsidRPr="00830E0F">
        <w:rPr>
          <w:sz w:val="28"/>
          <w:szCs w:val="28"/>
        </w:rPr>
        <w:t xml:space="preserve"> </w:t>
      </w:r>
      <w:proofErr w:type="gramStart"/>
      <w:r w:rsidRPr="00830E0F">
        <w:rPr>
          <w:sz w:val="28"/>
          <w:szCs w:val="28"/>
        </w:rPr>
        <w:t>гражданина из списка подлежащих</w:t>
      </w:r>
      <w:r w:rsidRPr="00830E0F">
        <w:rPr>
          <w:sz w:val="28"/>
          <w:szCs w:val="28"/>
        </w:rPr>
        <w:br/>
        <w:t>обеспечению жилым помещением лиц из числа детей-сирот и детей,</w:t>
      </w:r>
      <w:r w:rsidRPr="00830E0F">
        <w:rPr>
          <w:sz w:val="28"/>
          <w:szCs w:val="28"/>
        </w:rPr>
        <w:br/>
        <w:t>оставшихся без попечения родителей, и признания недействительным уже</w:t>
      </w:r>
      <w:r w:rsidRPr="00830E0F">
        <w:rPr>
          <w:sz w:val="28"/>
          <w:szCs w:val="28"/>
        </w:rPr>
        <w:br/>
      </w:r>
      <w:r w:rsidRPr="00830E0F">
        <w:rPr>
          <w:sz w:val="28"/>
          <w:szCs w:val="28"/>
        </w:rPr>
        <w:lastRenderedPageBreak/>
        <w:t>выданного ему сертификата, подтверждающего право на однократное</w:t>
      </w:r>
      <w:r w:rsidRPr="00830E0F">
        <w:rPr>
          <w:sz w:val="28"/>
          <w:szCs w:val="28"/>
        </w:rPr>
        <w:br/>
        <w:t>предоставление за счет средств бюджета субъекта Российской Федерации</w:t>
      </w:r>
      <w:r w:rsidRPr="00830E0F">
        <w:rPr>
          <w:sz w:val="28"/>
          <w:szCs w:val="28"/>
        </w:rPr>
        <w:br/>
        <w:t>выплаты на приобретение благоустроенного жилого помещения в</w:t>
      </w:r>
      <w:r w:rsidRPr="00830E0F">
        <w:rPr>
          <w:sz w:val="28"/>
          <w:szCs w:val="28"/>
        </w:rPr>
        <w:br/>
        <w:t>собственность, в силу факта приобретения таким гражданином жилого</w:t>
      </w:r>
      <w:r w:rsidRPr="00830E0F">
        <w:rPr>
          <w:sz w:val="28"/>
          <w:szCs w:val="28"/>
        </w:rPr>
        <w:br/>
        <w:t xml:space="preserve">помещения за </w:t>
      </w:r>
      <w:r>
        <w:rPr>
          <w:sz w:val="28"/>
          <w:szCs w:val="28"/>
        </w:rPr>
        <w:t xml:space="preserve">счет средств ипотечного кредита, </w:t>
      </w:r>
      <w:r w:rsidRPr="00830E0F">
        <w:rPr>
          <w:sz w:val="28"/>
          <w:szCs w:val="28"/>
        </w:rPr>
        <w:t>не предполагают определения</w:t>
      </w:r>
      <w:proofErr w:type="gramEnd"/>
      <w:r w:rsidRPr="00830E0F">
        <w:rPr>
          <w:sz w:val="28"/>
          <w:szCs w:val="28"/>
        </w:rPr>
        <w:t xml:space="preserve"> </w:t>
      </w:r>
      <w:proofErr w:type="gramStart"/>
      <w:r w:rsidRPr="00830E0F">
        <w:rPr>
          <w:sz w:val="28"/>
          <w:szCs w:val="28"/>
        </w:rPr>
        <w:t>уровня обеспеченности лиц из числа</w:t>
      </w:r>
      <w:r>
        <w:rPr>
          <w:sz w:val="28"/>
          <w:szCs w:val="28"/>
        </w:rPr>
        <w:t xml:space="preserve"> </w:t>
      </w:r>
      <w:r w:rsidRPr="00830E0F">
        <w:rPr>
          <w:sz w:val="28"/>
          <w:szCs w:val="28"/>
        </w:rPr>
        <w:t>детей-сирот и детей, оставшихся без попечения родителей, общей площадью</w:t>
      </w:r>
      <w:r>
        <w:rPr>
          <w:sz w:val="28"/>
          <w:szCs w:val="28"/>
        </w:rPr>
        <w:t xml:space="preserve"> </w:t>
      </w:r>
      <w:r w:rsidRPr="00830E0F">
        <w:rPr>
          <w:sz w:val="28"/>
          <w:szCs w:val="28"/>
        </w:rPr>
        <w:t>жилого помещения в целях предоставления им жилищных гарантий исходя</w:t>
      </w:r>
      <w:r>
        <w:rPr>
          <w:sz w:val="28"/>
          <w:szCs w:val="28"/>
        </w:rPr>
        <w:t xml:space="preserve"> </w:t>
      </w:r>
      <w:r w:rsidRPr="00830E0F">
        <w:rPr>
          <w:sz w:val="28"/>
          <w:szCs w:val="28"/>
        </w:rPr>
        <w:t xml:space="preserve">из наличия и размера </w:t>
      </w:r>
      <w:r>
        <w:rPr>
          <w:sz w:val="28"/>
          <w:szCs w:val="28"/>
        </w:rPr>
        <w:t>д</w:t>
      </w:r>
      <w:r w:rsidRPr="00830E0F">
        <w:rPr>
          <w:sz w:val="28"/>
          <w:szCs w:val="28"/>
        </w:rPr>
        <w:t>олей указанных лиц в праве общей собственности на</w:t>
      </w:r>
      <w:r>
        <w:rPr>
          <w:sz w:val="28"/>
          <w:szCs w:val="28"/>
        </w:rPr>
        <w:t xml:space="preserve"> </w:t>
      </w:r>
      <w:r w:rsidRPr="00830E0F">
        <w:rPr>
          <w:sz w:val="28"/>
          <w:szCs w:val="28"/>
        </w:rPr>
        <w:t>жилое помещение, в частности, приобретенное с использованием в качестве</w:t>
      </w:r>
      <w:r>
        <w:rPr>
          <w:sz w:val="28"/>
          <w:szCs w:val="28"/>
        </w:rPr>
        <w:t xml:space="preserve"> </w:t>
      </w:r>
      <w:r w:rsidRPr="00830E0F">
        <w:rPr>
          <w:sz w:val="28"/>
          <w:szCs w:val="28"/>
        </w:rPr>
        <w:t>дополнительного финансового источника средств материнского (семейного)</w:t>
      </w:r>
      <w:r>
        <w:rPr>
          <w:sz w:val="28"/>
          <w:szCs w:val="28"/>
        </w:rPr>
        <w:t xml:space="preserve"> </w:t>
      </w:r>
      <w:r w:rsidRPr="00830E0F">
        <w:rPr>
          <w:sz w:val="28"/>
          <w:szCs w:val="28"/>
        </w:rPr>
        <w:t>капитала</w:t>
      </w:r>
      <w:r>
        <w:rPr>
          <w:sz w:val="28"/>
          <w:szCs w:val="28"/>
        </w:rPr>
        <w:t>.</w:t>
      </w:r>
      <w:proofErr w:type="gramEnd"/>
    </w:p>
    <w:p w:rsidR="00BD68CF" w:rsidRDefault="00BD68CF" w:rsidP="00B72C98">
      <w:pPr>
        <w:ind w:firstLine="708"/>
        <w:jc w:val="both"/>
        <w:rPr>
          <w:sz w:val="28"/>
          <w:szCs w:val="28"/>
        </w:rPr>
      </w:pPr>
    </w:p>
    <w:p w:rsidR="00141BB4" w:rsidRPr="00A716F5" w:rsidRDefault="00141BB4" w:rsidP="00285BC0">
      <w:pPr>
        <w:jc w:val="center"/>
        <w:outlineLvl w:val="0"/>
        <w:rPr>
          <w:b/>
          <w:sz w:val="28"/>
          <w:szCs w:val="28"/>
          <w:u w:val="single"/>
        </w:rPr>
      </w:pPr>
      <w:r w:rsidRPr="00A716F5">
        <w:rPr>
          <w:b/>
          <w:sz w:val="28"/>
          <w:szCs w:val="28"/>
          <w:u w:val="single"/>
        </w:rPr>
        <w:t xml:space="preserve">Раздел </w:t>
      </w:r>
      <w:r w:rsidRPr="00A716F5">
        <w:rPr>
          <w:b/>
          <w:sz w:val="28"/>
          <w:szCs w:val="28"/>
          <w:u w:val="single"/>
          <w:lang w:val="en-US"/>
        </w:rPr>
        <w:t>II</w:t>
      </w:r>
      <w:r w:rsidRPr="00A716F5">
        <w:rPr>
          <w:b/>
          <w:sz w:val="28"/>
          <w:szCs w:val="28"/>
          <w:u w:val="single"/>
        </w:rPr>
        <w:t>. Обзор</w:t>
      </w:r>
      <w:r w:rsidR="009A2A3B" w:rsidRPr="00A716F5">
        <w:rPr>
          <w:b/>
          <w:sz w:val="28"/>
          <w:szCs w:val="28"/>
          <w:u w:val="single"/>
        </w:rPr>
        <w:t>ы</w:t>
      </w:r>
      <w:r w:rsidRPr="00A716F5">
        <w:rPr>
          <w:b/>
          <w:sz w:val="28"/>
          <w:szCs w:val="28"/>
          <w:u w:val="single"/>
        </w:rPr>
        <w:t xml:space="preserve"> судебной практики Верховного Суда Российской Федерации</w:t>
      </w:r>
    </w:p>
    <w:p w:rsidR="00FF5543" w:rsidRPr="00A716F5" w:rsidRDefault="00FF5543" w:rsidP="00FF5543">
      <w:pPr>
        <w:jc w:val="center"/>
        <w:outlineLvl w:val="0"/>
        <w:rPr>
          <w:b/>
          <w:sz w:val="28"/>
          <w:szCs w:val="28"/>
          <w:u w:val="single"/>
        </w:rPr>
      </w:pPr>
    </w:p>
    <w:p w:rsidR="009A2A3B" w:rsidRPr="00A716F5" w:rsidRDefault="00C21A0D" w:rsidP="00CB519D">
      <w:pPr>
        <w:ind w:firstLine="708"/>
        <w:jc w:val="both"/>
        <w:outlineLvl w:val="0"/>
        <w:rPr>
          <w:sz w:val="28"/>
          <w:szCs w:val="28"/>
        </w:rPr>
      </w:pPr>
      <w:r w:rsidRPr="00A716F5">
        <w:rPr>
          <w:sz w:val="28"/>
          <w:szCs w:val="28"/>
        </w:rPr>
        <w:t>1</w:t>
      </w:r>
      <w:r w:rsidR="009A2A3B" w:rsidRPr="00A716F5">
        <w:rPr>
          <w:sz w:val="28"/>
          <w:szCs w:val="28"/>
        </w:rPr>
        <w:t xml:space="preserve">. Обзор судебной практики Верховного Суда Российской Федерации № </w:t>
      </w:r>
      <w:r w:rsidRPr="00A716F5">
        <w:rPr>
          <w:sz w:val="28"/>
          <w:szCs w:val="28"/>
        </w:rPr>
        <w:t>2</w:t>
      </w:r>
      <w:r w:rsidR="009A2A3B" w:rsidRPr="00A716F5">
        <w:rPr>
          <w:sz w:val="28"/>
          <w:szCs w:val="28"/>
        </w:rPr>
        <w:t xml:space="preserve"> (2025), утвержденный Президиумом Верховного Суда Российской Федерации </w:t>
      </w:r>
      <w:r w:rsidRPr="00A716F5">
        <w:rPr>
          <w:sz w:val="28"/>
          <w:szCs w:val="28"/>
        </w:rPr>
        <w:t>18 июня</w:t>
      </w:r>
      <w:r w:rsidR="009A2A3B" w:rsidRPr="00A716F5">
        <w:rPr>
          <w:sz w:val="28"/>
          <w:szCs w:val="28"/>
        </w:rPr>
        <w:t xml:space="preserve"> 2025 года.</w:t>
      </w:r>
    </w:p>
    <w:p w:rsidR="009A2A3B" w:rsidRDefault="009A2A3B" w:rsidP="00CB519D">
      <w:pPr>
        <w:ind w:firstLine="708"/>
        <w:jc w:val="both"/>
        <w:outlineLvl w:val="0"/>
        <w:rPr>
          <w:sz w:val="28"/>
          <w:szCs w:val="28"/>
        </w:rPr>
      </w:pPr>
    </w:p>
    <w:p w:rsidR="002C0998" w:rsidRPr="00A716F5" w:rsidRDefault="002C0998" w:rsidP="00CB519D">
      <w:pPr>
        <w:ind w:firstLine="708"/>
        <w:jc w:val="both"/>
        <w:outlineLvl w:val="0"/>
        <w:rPr>
          <w:sz w:val="28"/>
          <w:szCs w:val="28"/>
        </w:rPr>
      </w:pPr>
    </w:p>
    <w:p w:rsidR="00535E8B" w:rsidRPr="00A716F5" w:rsidRDefault="00535E8B" w:rsidP="00DE69B5">
      <w:pPr>
        <w:ind w:firstLine="708"/>
        <w:jc w:val="both"/>
        <w:outlineLvl w:val="0"/>
        <w:rPr>
          <w:sz w:val="28"/>
          <w:szCs w:val="28"/>
        </w:rPr>
      </w:pPr>
      <w:r w:rsidRPr="00A716F5">
        <w:rPr>
          <w:b/>
          <w:sz w:val="28"/>
          <w:szCs w:val="28"/>
          <w:u w:val="single"/>
        </w:rPr>
        <w:t xml:space="preserve">Раздел </w:t>
      </w:r>
      <w:r w:rsidRPr="00A716F5">
        <w:rPr>
          <w:b/>
          <w:sz w:val="28"/>
          <w:szCs w:val="28"/>
          <w:u w:val="single"/>
          <w:lang w:val="en-US"/>
        </w:rPr>
        <w:t>III</w:t>
      </w:r>
      <w:r w:rsidRPr="00A716F5">
        <w:rPr>
          <w:b/>
          <w:sz w:val="28"/>
          <w:szCs w:val="28"/>
          <w:u w:val="single"/>
        </w:rPr>
        <w:t>. Судебная практика Свердловского областного суда</w:t>
      </w:r>
    </w:p>
    <w:p w:rsidR="002C0998" w:rsidRPr="00A716F5" w:rsidRDefault="002C0998" w:rsidP="00535E8B">
      <w:pPr>
        <w:pStyle w:val="ECHRPara"/>
        <w:jc w:val="center"/>
        <w:rPr>
          <w:b/>
          <w:sz w:val="28"/>
          <w:szCs w:val="28"/>
          <w:u w:val="single"/>
        </w:rPr>
      </w:pPr>
    </w:p>
    <w:p w:rsidR="00B876AA" w:rsidRPr="00A716F5" w:rsidRDefault="00535E8B" w:rsidP="00080557">
      <w:pPr>
        <w:pStyle w:val="ECHRPara"/>
        <w:ind w:left="1004" w:firstLine="0"/>
        <w:jc w:val="center"/>
        <w:outlineLvl w:val="0"/>
        <w:rPr>
          <w:b/>
          <w:sz w:val="28"/>
          <w:szCs w:val="28"/>
          <w:u w:val="single"/>
        </w:rPr>
      </w:pPr>
      <w:r w:rsidRPr="00A716F5">
        <w:rPr>
          <w:b/>
          <w:sz w:val="28"/>
          <w:szCs w:val="28"/>
          <w:u w:val="single"/>
          <w:lang w:val="en-US"/>
        </w:rPr>
        <w:t>I</w:t>
      </w:r>
      <w:r w:rsidR="00E86996" w:rsidRPr="00A716F5">
        <w:rPr>
          <w:b/>
          <w:sz w:val="28"/>
          <w:szCs w:val="28"/>
          <w:u w:val="single"/>
        </w:rPr>
        <w:t>.</w:t>
      </w:r>
      <w:r w:rsidR="00080557" w:rsidRPr="00A716F5">
        <w:rPr>
          <w:b/>
          <w:sz w:val="28"/>
          <w:szCs w:val="28"/>
          <w:u w:val="single"/>
        </w:rPr>
        <w:t xml:space="preserve"> </w:t>
      </w:r>
      <w:r w:rsidR="00B876AA" w:rsidRPr="00A716F5">
        <w:rPr>
          <w:b/>
          <w:sz w:val="28"/>
          <w:szCs w:val="28"/>
          <w:u w:val="single"/>
        </w:rPr>
        <w:t xml:space="preserve">Споры, вытекающие из </w:t>
      </w:r>
      <w:r w:rsidR="008756C9" w:rsidRPr="00A716F5">
        <w:rPr>
          <w:b/>
          <w:sz w:val="28"/>
          <w:szCs w:val="28"/>
          <w:u w:val="single"/>
        </w:rPr>
        <w:t>кредитных правоотношений</w:t>
      </w:r>
    </w:p>
    <w:p w:rsidR="00B876AA" w:rsidRPr="00A716F5" w:rsidRDefault="00B876AA" w:rsidP="00B876AA">
      <w:pPr>
        <w:jc w:val="both"/>
        <w:rPr>
          <w:b/>
          <w:sz w:val="28"/>
          <w:szCs w:val="28"/>
        </w:rPr>
      </w:pPr>
    </w:p>
    <w:p w:rsidR="007C5EDF" w:rsidRPr="00E20379" w:rsidRDefault="00080557" w:rsidP="005D1706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</w:t>
      </w:r>
      <w:r w:rsidR="00B876AA" w:rsidRPr="00A716F5">
        <w:rPr>
          <w:b/>
          <w:sz w:val="28"/>
          <w:szCs w:val="28"/>
        </w:rPr>
        <w:t>.</w:t>
      </w:r>
      <w:r w:rsidR="00F05130" w:rsidRPr="00A716F5">
        <w:rPr>
          <w:b/>
          <w:sz w:val="28"/>
          <w:szCs w:val="28"/>
        </w:rPr>
        <w:t xml:space="preserve"> </w:t>
      </w:r>
      <w:r w:rsidR="00E20379" w:rsidRPr="00E20379">
        <w:rPr>
          <w:b/>
          <w:sz w:val="28"/>
          <w:szCs w:val="28"/>
        </w:rPr>
        <w:t>При неясности условий договора и невозможности установить действительную общую волю сторон иным образом толкование условий договора осуществляется в пользу контрагента стороны, которая подготовила проект договора</w:t>
      </w:r>
    </w:p>
    <w:p w:rsidR="008C31D4" w:rsidRDefault="00B876AA" w:rsidP="00B876AA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О</w:t>
      </w:r>
      <w:r w:rsidR="00E82265">
        <w:rPr>
          <w:sz w:val="28"/>
          <w:szCs w:val="28"/>
        </w:rPr>
        <w:t xml:space="preserve">бщество с ограниченной </w:t>
      </w:r>
      <w:r w:rsidR="00BA29D9">
        <w:rPr>
          <w:sz w:val="28"/>
          <w:szCs w:val="28"/>
        </w:rPr>
        <w:t>ответственностью</w:t>
      </w:r>
      <w:r w:rsidRPr="00A716F5">
        <w:rPr>
          <w:sz w:val="28"/>
          <w:szCs w:val="28"/>
        </w:rPr>
        <w:t xml:space="preserve"> </w:t>
      </w:r>
      <w:r w:rsidR="00F31B91">
        <w:rPr>
          <w:sz w:val="28"/>
          <w:szCs w:val="28"/>
        </w:rPr>
        <w:t xml:space="preserve">(далее - ООО) </w:t>
      </w:r>
      <w:r w:rsidRPr="00A716F5">
        <w:rPr>
          <w:sz w:val="28"/>
          <w:szCs w:val="28"/>
        </w:rPr>
        <w:t>«Т»</w:t>
      </w:r>
      <w:r w:rsidR="00F31B91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 xml:space="preserve">обратилось с иском к С. </w:t>
      </w:r>
      <w:r w:rsidR="005112CF" w:rsidRPr="00A716F5">
        <w:rPr>
          <w:sz w:val="28"/>
          <w:szCs w:val="28"/>
        </w:rPr>
        <w:t>о</w:t>
      </w:r>
      <w:r w:rsidRPr="00A716F5">
        <w:rPr>
          <w:sz w:val="28"/>
          <w:szCs w:val="28"/>
        </w:rPr>
        <w:t xml:space="preserve"> взыскании задолженности по кредитному договору, в том числе </w:t>
      </w:r>
      <w:r w:rsidR="008C31D4">
        <w:rPr>
          <w:sz w:val="28"/>
          <w:szCs w:val="28"/>
        </w:rPr>
        <w:t>процентов за пользование кредитом, рассчитанных по ставке 49% годовых.</w:t>
      </w:r>
    </w:p>
    <w:p w:rsidR="00B876AA" w:rsidRPr="00A716F5" w:rsidRDefault="00B876AA" w:rsidP="00B876AA">
      <w:pPr>
        <w:ind w:firstLine="709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В обоснование </w:t>
      </w:r>
      <w:r w:rsidR="008C31D4">
        <w:rPr>
          <w:sz w:val="28"/>
          <w:szCs w:val="28"/>
        </w:rPr>
        <w:t xml:space="preserve">требований истец </w:t>
      </w:r>
      <w:r w:rsidRPr="00A716F5">
        <w:rPr>
          <w:sz w:val="28"/>
          <w:szCs w:val="28"/>
        </w:rPr>
        <w:t>указа</w:t>
      </w:r>
      <w:r w:rsidR="008C31D4">
        <w:rPr>
          <w:sz w:val="28"/>
          <w:szCs w:val="28"/>
        </w:rPr>
        <w:t>л</w:t>
      </w:r>
      <w:r w:rsidRPr="00A716F5">
        <w:rPr>
          <w:sz w:val="28"/>
          <w:szCs w:val="28"/>
        </w:rPr>
        <w:t xml:space="preserve">, что между </w:t>
      </w:r>
      <w:r w:rsidR="004156BB">
        <w:rPr>
          <w:sz w:val="28"/>
          <w:szCs w:val="28"/>
        </w:rPr>
        <w:t>банком</w:t>
      </w:r>
      <w:r w:rsidR="008C31D4">
        <w:rPr>
          <w:sz w:val="28"/>
          <w:szCs w:val="28"/>
        </w:rPr>
        <w:t xml:space="preserve"> и</w:t>
      </w:r>
      <w:r w:rsidRPr="00A716F5">
        <w:rPr>
          <w:sz w:val="28"/>
          <w:szCs w:val="28"/>
        </w:rPr>
        <w:t xml:space="preserve"> С. заключен кредитный договор, по условиям которого банк предоставил заемщику кредит под 49% годовых, а заемщик обязался возвратить полученные денежные средства и уплатить начисленные на них проценты. В соответствии с договором уступки пр</w:t>
      </w:r>
      <w:r w:rsidR="00230113">
        <w:rPr>
          <w:sz w:val="28"/>
          <w:szCs w:val="28"/>
        </w:rPr>
        <w:t>ав требования (цессии) к ООО «Т</w:t>
      </w:r>
      <w:r w:rsidRPr="00A716F5">
        <w:rPr>
          <w:sz w:val="28"/>
          <w:szCs w:val="28"/>
        </w:rPr>
        <w:t xml:space="preserve">» перешли права требования по кредитному договору, заключенному с </w:t>
      </w:r>
      <w:proofErr w:type="spellStart"/>
      <w:r w:rsidRPr="00A716F5">
        <w:rPr>
          <w:sz w:val="28"/>
          <w:szCs w:val="28"/>
        </w:rPr>
        <w:t>С</w:t>
      </w:r>
      <w:proofErr w:type="spellEnd"/>
      <w:r w:rsidRPr="00A716F5">
        <w:rPr>
          <w:sz w:val="28"/>
          <w:szCs w:val="28"/>
        </w:rPr>
        <w:t xml:space="preserve">. Ответчик не выполняет взятые на себя </w:t>
      </w:r>
      <w:r w:rsidR="004156BB">
        <w:rPr>
          <w:sz w:val="28"/>
          <w:szCs w:val="28"/>
        </w:rPr>
        <w:t xml:space="preserve">по договору </w:t>
      </w:r>
      <w:r w:rsidRPr="00A716F5">
        <w:rPr>
          <w:sz w:val="28"/>
          <w:szCs w:val="28"/>
        </w:rPr>
        <w:t>обязательства.</w:t>
      </w:r>
    </w:p>
    <w:p w:rsidR="00B876AA" w:rsidRPr="00A716F5" w:rsidRDefault="00B876AA" w:rsidP="00B876AA">
      <w:pPr>
        <w:ind w:firstLine="709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Решением суда первой инстанции исковые требования ООО «Т» удовлетворены.</w:t>
      </w:r>
    </w:p>
    <w:p w:rsidR="007F53B7" w:rsidRDefault="007F53B7" w:rsidP="00B87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Апелляционные определения, постановленные по делу, неоднократно отменялись судом кассационной инстанции. </w:t>
      </w:r>
    </w:p>
    <w:p w:rsidR="00B876AA" w:rsidRPr="00C93F3F" w:rsidRDefault="000263F2" w:rsidP="00026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новом рассмотрении </w:t>
      </w:r>
      <w:r w:rsidR="00B876AA" w:rsidRPr="00A716F5">
        <w:rPr>
          <w:sz w:val="28"/>
          <w:szCs w:val="28"/>
        </w:rPr>
        <w:t>апелляционной жалоб</w:t>
      </w:r>
      <w:r>
        <w:rPr>
          <w:sz w:val="28"/>
          <w:szCs w:val="28"/>
        </w:rPr>
        <w:t>ы</w:t>
      </w:r>
      <w:r w:rsidR="00B876AA" w:rsidRPr="00A716F5">
        <w:rPr>
          <w:sz w:val="28"/>
          <w:szCs w:val="28"/>
        </w:rPr>
        <w:t xml:space="preserve"> ответчик</w:t>
      </w:r>
      <w:r>
        <w:rPr>
          <w:sz w:val="28"/>
          <w:szCs w:val="28"/>
        </w:rPr>
        <w:t>а с</w:t>
      </w:r>
      <w:r w:rsidR="00B876AA" w:rsidRPr="00A716F5">
        <w:rPr>
          <w:sz w:val="28"/>
          <w:szCs w:val="28"/>
        </w:rPr>
        <w:t>удебная</w:t>
      </w:r>
      <w:r>
        <w:rPr>
          <w:sz w:val="28"/>
          <w:szCs w:val="28"/>
        </w:rPr>
        <w:t xml:space="preserve"> коллегия по гражданским делам </w:t>
      </w:r>
      <w:r w:rsidR="008C31D4">
        <w:rPr>
          <w:sz w:val="28"/>
          <w:szCs w:val="28"/>
        </w:rPr>
        <w:t xml:space="preserve">Свердловского областного суда </w:t>
      </w:r>
      <w:r w:rsidR="00B876AA" w:rsidRPr="00A716F5">
        <w:rPr>
          <w:sz w:val="28"/>
          <w:szCs w:val="28"/>
        </w:rPr>
        <w:t xml:space="preserve">изменила решение суда </w:t>
      </w:r>
      <w:r>
        <w:rPr>
          <w:sz w:val="28"/>
          <w:szCs w:val="28"/>
        </w:rPr>
        <w:t xml:space="preserve">первой инстанции </w:t>
      </w:r>
      <w:r w:rsidR="00B876AA" w:rsidRPr="00A716F5">
        <w:rPr>
          <w:sz w:val="28"/>
          <w:szCs w:val="28"/>
        </w:rPr>
        <w:t xml:space="preserve">в </w:t>
      </w:r>
      <w:r w:rsidR="00B876AA" w:rsidRPr="00C93F3F">
        <w:rPr>
          <w:sz w:val="28"/>
          <w:szCs w:val="28"/>
        </w:rPr>
        <w:t>части взыскания процентов и судебных расходов</w:t>
      </w:r>
      <w:r w:rsidR="00416FE9" w:rsidRPr="00C93F3F">
        <w:rPr>
          <w:sz w:val="28"/>
          <w:szCs w:val="28"/>
        </w:rPr>
        <w:t>,</w:t>
      </w:r>
      <w:r w:rsidR="00B876AA" w:rsidRPr="00C93F3F">
        <w:rPr>
          <w:sz w:val="28"/>
          <w:szCs w:val="28"/>
        </w:rPr>
        <w:t xml:space="preserve"> указав следующее.</w:t>
      </w:r>
    </w:p>
    <w:p w:rsidR="009815B3" w:rsidRPr="00C93F3F" w:rsidRDefault="009815B3" w:rsidP="009815B3">
      <w:pPr>
        <w:ind w:firstLine="709"/>
        <w:jc w:val="both"/>
        <w:rPr>
          <w:sz w:val="28"/>
          <w:szCs w:val="28"/>
        </w:rPr>
      </w:pPr>
      <w:r w:rsidRPr="00C93F3F">
        <w:rPr>
          <w:sz w:val="28"/>
          <w:szCs w:val="28"/>
        </w:rPr>
        <w:t>На основании заявления-оферты сторонами заключен договор потребительского кредита на сумму 145 344 руб. с ежемесячн</w:t>
      </w:r>
      <w:r w:rsidR="00596853">
        <w:rPr>
          <w:sz w:val="28"/>
          <w:szCs w:val="28"/>
        </w:rPr>
        <w:t>ым</w:t>
      </w:r>
      <w:r w:rsidRPr="00C93F3F">
        <w:rPr>
          <w:sz w:val="28"/>
          <w:szCs w:val="28"/>
        </w:rPr>
        <w:t xml:space="preserve"> платеж</w:t>
      </w:r>
      <w:r w:rsidR="00596853">
        <w:rPr>
          <w:sz w:val="28"/>
          <w:szCs w:val="28"/>
        </w:rPr>
        <w:t>ом</w:t>
      </w:r>
      <w:r w:rsidRPr="00C93F3F">
        <w:rPr>
          <w:sz w:val="28"/>
          <w:szCs w:val="28"/>
        </w:rPr>
        <w:t xml:space="preserve"> в сумме 6</w:t>
      </w:r>
      <w:r w:rsidR="00596853">
        <w:rPr>
          <w:sz w:val="28"/>
          <w:szCs w:val="28"/>
        </w:rPr>
        <w:t xml:space="preserve"> 526 руб., </w:t>
      </w:r>
      <w:r w:rsidR="00D72088">
        <w:rPr>
          <w:sz w:val="28"/>
          <w:szCs w:val="28"/>
        </w:rPr>
        <w:t>с о</w:t>
      </w:r>
      <w:r w:rsidR="00596853">
        <w:rPr>
          <w:sz w:val="28"/>
          <w:szCs w:val="28"/>
        </w:rPr>
        <w:t>плат</w:t>
      </w:r>
      <w:r w:rsidR="00D72088">
        <w:rPr>
          <w:sz w:val="28"/>
          <w:szCs w:val="28"/>
        </w:rPr>
        <w:t>ой</w:t>
      </w:r>
      <w:r w:rsidR="00596853">
        <w:rPr>
          <w:sz w:val="28"/>
          <w:szCs w:val="28"/>
        </w:rPr>
        <w:t xml:space="preserve"> за кредит </w:t>
      </w:r>
      <w:r w:rsidR="00D72088">
        <w:rPr>
          <w:sz w:val="28"/>
          <w:szCs w:val="28"/>
        </w:rPr>
        <w:t xml:space="preserve">по ставке </w:t>
      </w:r>
      <w:r w:rsidR="00596853">
        <w:rPr>
          <w:sz w:val="28"/>
          <w:szCs w:val="28"/>
        </w:rPr>
        <w:t>45,3</w:t>
      </w:r>
      <w:r w:rsidR="00D72088">
        <w:rPr>
          <w:sz w:val="28"/>
          <w:szCs w:val="28"/>
        </w:rPr>
        <w:t>%</w:t>
      </w:r>
      <w:r w:rsidRPr="00C93F3F">
        <w:rPr>
          <w:sz w:val="28"/>
          <w:szCs w:val="28"/>
        </w:rPr>
        <w:t xml:space="preserve">. Также в заявлении указано на процентную ставку 49% </w:t>
      </w:r>
      <w:proofErr w:type="gramStart"/>
      <w:r w:rsidRPr="00C93F3F">
        <w:rPr>
          <w:sz w:val="28"/>
          <w:szCs w:val="28"/>
        </w:rPr>
        <w:t>годовых</w:t>
      </w:r>
      <w:proofErr w:type="gramEnd"/>
      <w:r w:rsidRPr="00C93F3F">
        <w:rPr>
          <w:sz w:val="28"/>
          <w:szCs w:val="28"/>
        </w:rPr>
        <w:t>.</w:t>
      </w:r>
    </w:p>
    <w:p w:rsidR="009815B3" w:rsidRPr="00C93F3F" w:rsidRDefault="009815B3" w:rsidP="009815B3">
      <w:pPr>
        <w:ind w:firstLine="709"/>
        <w:jc w:val="both"/>
        <w:rPr>
          <w:sz w:val="28"/>
          <w:szCs w:val="28"/>
        </w:rPr>
      </w:pPr>
      <w:r w:rsidRPr="00C93F3F">
        <w:rPr>
          <w:sz w:val="28"/>
          <w:szCs w:val="28"/>
        </w:rPr>
        <w:t>Тарифы банка не содержат сведений о размере процентной ставки по спорному кредитному договору, порядок ее определения регламентирован Условиями кредитования физических лиц по потребительским кредитам.</w:t>
      </w:r>
    </w:p>
    <w:p w:rsidR="00220DE7" w:rsidRPr="00C93F3F" w:rsidRDefault="009815B3" w:rsidP="009815B3">
      <w:pPr>
        <w:ind w:firstLine="709"/>
        <w:jc w:val="both"/>
        <w:rPr>
          <w:sz w:val="28"/>
          <w:szCs w:val="28"/>
        </w:rPr>
      </w:pPr>
      <w:r w:rsidRPr="00C93F3F">
        <w:rPr>
          <w:sz w:val="28"/>
          <w:szCs w:val="28"/>
        </w:rPr>
        <w:t xml:space="preserve">Суд первой инстанции, установив, что размер ставки по процентам был согласован </w:t>
      </w:r>
      <w:r w:rsidR="009F07AE">
        <w:rPr>
          <w:sz w:val="28"/>
          <w:szCs w:val="28"/>
        </w:rPr>
        <w:t xml:space="preserve">сторонами на уровне </w:t>
      </w:r>
      <w:r w:rsidRPr="00C93F3F">
        <w:rPr>
          <w:sz w:val="28"/>
          <w:szCs w:val="28"/>
        </w:rPr>
        <w:t>49%</w:t>
      </w:r>
      <w:r w:rsidR="00220DE7" w:rsidRPr="00C93F3F">
        <w:rPr>
          <w:sz w:val="28"/>
          <w:szCs w:val="28"/>
        </w:rPr>
        <w:t xml:space="preserve"> </w:t>
      </w:r>
      <w:proofErr w:type="gramStart"/>
      <w:r w:rsidR="00220DE7" w:rsidRPr="00C93F3F">
        <w:rPr>
          <w:sz w:val="28"/>
          <w:szCs w:val="28"/>
        </w:rPr>
        <w:t>годовых</w:t>
      </w:r>
      <w:proofErr w:type="gramEnd"/>
      <w:r w:rsidR="00220DE7" w:rsidRPr="00C93F3F">
        <w:rPr>
          <w:sz w:val="28"/>
          <w:szCs w:val="28"/>
        </w:rPr>
        <w:t xml:space="preserve">, исходил из того, что </w:t>
      </w:r>
      <w:r w:rsidRPr="00C93F3F">
        <w:rPr>
          <w:sz w:val="28"/>
          <w:szCs w:val="28"/>
        </w:rPr>
        <w:t xml:space="preserve"> </w:t>
      </w:r>
      <w:r w:rsidR="00D72088">
        <w:rPr>
          <w:sz w:val="28"/>
          <w:szCs w:val="28"/>
        </w:rPr>
        <w:t>обозначенная</w:t>
      </w:r>
      <w:r w:rsidR="00220DE7" w:rsidRPr="00C93F3F">
        <w:rPr>
          <w:sz w:val="28"/>
          <w:szCs w:val="28"/>
        </w:rPr>
        <w:t xml:space="preserve"> в заявлении-оферте </w:t>
      </w:r>
      <w:r w:rsidR="00D91118">
        <w:rPr>
          <w:sz w:val="28"/>
          <w:szCs w:val="28"/>
        </w:rPr>
        <w:t>плата за кредит</w:t>
      </w:r>
      <w:r w:rsidR="00596853">
        <w:rPr>
          <w:sz w:val="28"/>
          <w:szCs w:val="28"/>
        </w:rPr>
        <w:t xml:space="preserve"> в размере 45,3</w:t>
      </w:r>
      <w:r w:rsidRPr="00C93F3F">
        <w:rPr>
          <w:sz w:val="28"/>
          <w:szCs w:val="28"/>
        </w:rPr>
        <w:t>% не является процентной</w:t>
      </w:r>
      <w:r w:rsidR="00D91118">
        <w:rPr>
          <w:sz w:val="28"/>
          <w:szCs w:val="28"/>
        </w:rPr>
        <w:t xml:space="preserve"> ставкой</w:t>
      </w:r>
      <w:r w:rsidRPr="00C93F3F">
        <w:rPr>
          <w:sz w:val="28"/>
          <w:szCs w:val="28"/>
        </w:rPr>
        <w:t xml:space="preserve">, а </w:t>
      </w:r>
      <w:r w:rsidR="003D4800">
        <w:rPr>
          <w:sz w:val="28"/>
          <w:szCs w:val="28"/>
        </w:rPr>
        <w:t>определяет</w:t>
      </w:r>
      <w:r w:rsidR="002605B7">
        <w:rPr>
          <w:sz w:val="28"/>
          <w:szCs w:val="28"/>
        </w:rPr>
        <w:t xml:space="preserve"> </w:t>
      </w:r>
      <w:r w:rsidRPr="00C93F3F">
        <w:rPr>
          <w:sz w:val="28"/>
          <w:szCs w:val="28"/>
        </w:rPr>
        <w:t>полную стоимость кредита в год</w:t>
      </w:r>
      <w:r w:rsidR="00220DE7" w:rsidRPr="00C93F3F">
        <w:rPr>
          <w:sz w:val="28"/>
          <w:szCs w:val="28"/>
        </w:rPr>
        <w:t>.</w:t>
      </w:r>
    </w:p>
    <w:p w:rsidR="009815B3" w:rsidRPr="00C93F3F" w:rsidRDefault="00220DE7" w:rsidP="009815B3">
      <w:pPr>
        <w:ind w:firstLine="709"/>
        <w:jc w:val="both"/>
        <w:rPr>
          <w:sz w:val="28"/>
          <w:szCs w:val="28"/>
        </w:rPr>
      </w:pPr>
      <w:r w:rsidRPr="00C93F3F">
        <w:rPr>
          <w:sz w:val="28"/>
          <w:szCs w:val="28"/>
        </w:rPr>
        <w:t>Т</w:t>
      </w:r>
      <w:r w:rsidR="009815B3" w:rsidRPr="00C93F3F">
        <w:rPr>
          <w:sz w:val="28"/>
          <w:szCs w:val="28"/>
        </w:rPr>
        <w:t>акое толкование судом</w:t>
      </w:r>
      <w:r w:rsidR="002605B7">
        <w:rPr>
          <w:sz w:val="28"/>
          <w:szCs w:val="28"/>
        </w:rPr>
        <w:t xml:space="preserve"> первой инстанции</w:t>
      </w:r>
      <w:r w:rsidR="009815B3" w:rsidRPr="00C93F3F">
        <w:rPr>
          <w:sz w:val="28"/>
          <w:szCs w:val="28"/>
        </w:rPr>
        <w:t xml:space="preserve"> условий договора </w:t>
      </w:r>
      <w:r w:rsidR="009F07AE">
        <w:rPr>
          <w:sz w:val="28"/>
          <w:szCs w:val="28"/>
        </w:rPr>
        <w:t xml:space="preserve">судом апелляционной </w:t>
      </w:r>
      <w:proofErr w:type="gramStart"/>
      <w:r w:rsidR="009F07AE">
        <w:rPr>
          <w:sz w:val="28"/>
          <w:szCs w:val="28"/>
        </w:rPr>
        <w:t>инстанции</w:t>
      </w:r>
      <w:proofErr w:type="gramEnd"/>
      <w:r w:rsidR="009F07AE">
        <w:rPr>
          <w:sz w:val="28"/>
          <w:szCs w:val="28"/>
        </w:rPr>
        <w:t xml:space="preserve"> </w:t>
      </w:r>
      <w:r w:rsidRPr="00C93F3F">
        <w:rPr>
          <w:sz w:val="28"/>
          <w:szCs w:val="28"/>
        </w:rPr>
        <w:t xml:space="preserve">признано </w:t>
      </w:r>
      <w:r w:rsidR="009815B3" w:rsidRPr="00C93F3F">
        <w:rPr>
          <w:sz w:val="28"/>
          <w:szCs w:val="28"/>
        </w:rPr>
        <w:t>противореч</w:t>
      </w:r>
      <w:r w:rsidRPr="00C93F3F">
        <w:rPr>
          <w:sz w:val="28"/>
          <w:szCs w:val="28"/>
        </w:rPr>
        <w:t xml:space="preserve">ащим </w:t>
      </w:r>
      <w:r w:rsidR="009815B3" w:rsidRPr="00C93F3F">
        <w:rPr>
          <w:sz w:val="28"/>
          <w:szCs w:val="28"/>
        </w:rPr>
        <w:t>его буквальному содержанию.</w:t>
      </w:r>
    </w:p>
    <w:p w:rsidR="009815B3" w:rsidRPr="00C93F3F" w:rsidRDefault="009815B3" w:rsidP="009815B3">
      <w:pPr>
        <w:ind w:firstLine="709"/>
        <w:jc w:val="both"/>
        <w:rPr>
          <w:sz w:val="28"/>
          <w:szCs w:val="28"/>
        </w:rPr>
      </w:pPr>
      <w:r w:rsidRPr="00C93F3F">
        <w:rPr>
          <w:sz w:val="28"/>
          <w:szCs w:val="28"/>
        </w:rPr>
        <w:t>В соответствии со статьей 431 Гражданского кодекса Российской Федерации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:rsidR="00220DE7" w:rsidRPr="00C93F3F" w:rsidRDefault="002605B7" w:rsidP="009815B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условиям</w:t>
      </w:r>
      <w:r w:rsidR="009815B3" w:rsidRPr="00C93F3F">
        <w:rPr>
          <w:sz w:val="28"/>
          <w:szCs w:val="28"/>
        </w:rPr>
        <w:t xml:space="preserve"> заявления-оферты полная стоимость кредита, рассчитанная в соответствии с указанием Банка России от 13 мая 2008 года № 2008-У, составляет </w:t>
      </w:r>
      <w:r w:rsidR="00220DE7" w:rsidRPr="00C93F3F">
        <w:rPr>
          <w:sz w:val="28"/>
          <w:szCs w:val="28"/>
        </w:rPr>
        <w:t xml:space="preserve">61,55%. </w:t>
      </w:r>
    </w:p>
    <w:p w:rsidR="0077209C" w:rsidRPr="00A716F5" w:rsidRDefault="0077209C" w:rsidP="0077209C">
      <w:pPr>
        <w:pStyle w:val="af5"/>
        <w:ind w:firstLine="709"/>
        <w:jc w:val="both"/>
        <w:rPr>
          <w:sz w:val="28"/>
          <w:szCs w:val="28"/>
        </w:rPr>
      </w:pPr>
      <w:proofErr w:type="gramStart"/>
      <w:r w:rsidRPr="00C93F3F">
        <w:rPr>
          <w:sz w:val="28"/>
          <w:szCs w:val="28"/>
        </w:rPr>
        <w:t xml:space="preserve">Согласно разъяснениям, изложенным в пункте 45 </w:t>
      </w:r>
      <w:r w:rsidR="00D31FB6" w:rsidRPr="00C93F3F">
        <w:rPr>
          <w:sz w:val="28"/>
          <w:szCs w:val="28"/>
        </w:rPr>
        <w:t>П</w:t>
      </w:r>
      <w:r w:rsidRPr="00C93F3F">
        <w:rPr>
          <w:sz w:val="28"/>
          <w:szCs w:val="28"/>
        </w:rPr>
        <w:t>остановления</w:t>
      </w:r>
      <w:r w:rsidRPr="00A716F5">
        <w:rPr>
          <w:sz w:val="28"/>
          <w:szCs w:val="28"/>
        </w:rPr>
        <w:t xml:space="preserve"> Пленума Верховного Суда Российской Федерации от 25 декабря 2018 года </w:t>
      </w:r>
      <w:r w:rsidR="00D31FB6">
        <w:rPr>
          <w:sz w:val="28"/>
          <w:szCs w:val="28"/>
        </w:rPr>
        <w:t xml:space="preserve">         </w:t>
      </w:r>
      <w:r w:rsidRPr="00A716F5">
        <w:rPr>
          <w:sz w:val="28"/>
          <w:szCs w:val="28"/>
        </w:rPr>
        <w:t>№ 49 «О некоторых вопросах применения общих положений Гражданского кодекса Российской Федерации о заключении и толковании договора»</w:t>
      </w:r>
      <w:r w:rsidR="00220DE7">
        <w:rPr>
          <w:sz w:val="28"/>
          <w:szCs w:val="28"/>
        </w:rPr>
        <w:t>,</w:t>
      </w:r>
      <w:r w:rsidRPr="00A716F5">
        <w:rPr>
          <w:sz w:val="28"/>
          <w:szCs w:val="28"/>
        </w:rPr>
        <w:t xml:space="preserve"> по смыслу абзаца второго статьи 431 Гражданского кодекса Российской Федерации при неясности условий договора и невозможности установить действительную общую волю сторон иным образом толкование условий договора осуществляется</w:t>
      </w:r>
      <w:proofErr w:type="gramEnd"/>
      <w:r w:rsidRPr="00A716F5">
        <w:rPr>
          <w:sz w:val="28"/>
          <w:szCs w:val="28"/>
        </w:rPr>
        <w:t xml:space="preserve"> в пользу контрагента стороны, которая подготовила проект договора либо предложила формулировку соответствующего условия. Пока не доказано иное, предполагается, что такой стороной было лицо, профессионально осуществляющее деятельность в соответствующей сфере, требующей специальных познаний (например, банк по договору кредита, лизингодатель по договору лизинга, страховщик по договору страхования</w:t>
      </w:r>
      <w:r w:rsidR="003D4800">
        <w:rPr>
          <w:sz w:val="28"/>
          <w:szCs w:val="28"/>
        </w:rPr>
        <w:t>).</w:t>
      </w:r>
    </w:p>
    <w:p w:rsidR="00C93F3F" w:rsidRDefault="00B876AA" w:rsidP="00B876AA">
      <w:pPr>
        <w:pStyle w:val="af5"/>
        <w:ind w:firstLine="709"/>
        <w:jc w:val="both"/>
        <w:rPr>
          <w:sz w:val="28"/>
          <w:szCs w:val="28"/>
        </w:rPr>
      </w:pPr>
      <w:proofErr w:type="gramStart"/>
      <w:r w:rsidRPr="00A716F5">
        <w:rPr>
          <w:sz w:val="28"/>
          <w:szCs w:val="28"/>
        </w:rPr>
        <w:t xml:space="preserve">Судебная коллегия, руководствуясь положениями статьи 809 Гражданского кодекса Российской Федерации, </w:t>
      </w:r>
      <w:r w:rsidR="00416FE9" w:rsidRPr="00A716F5">
        <w:rPr>
          <w:sz w:val="28"/>
          <w:szCs w:val="28"/>
        </w:rPr>
        <w:t xml:space="preserve">учитывая, что заявление-оферта </w:t>
      </w:r>
      <w:r w:rsidRPr="00A716F5">
        <w:rPr>
          <w:sz w:val="28"/>
          <w:szCs w:val="28"/>
        </w:rPr>
        <w:t xml:space="preserve">подготовлено </w:t>
      </w:r>
      <w:r w:rsidR="00C93F3F">
        <w:rPr>
          <w:sz w:val="28"/>
          <w:szCs w:val="28"/>
        </w:rPr>
        <w:t>б</w:t>
      </w:r>
      <w:r w:rsidRPr="00A716F5">
        <w:rPr>
          <w:sz w:val="28"/>
          <w:szCs w:val="28"/>
        </w:rPr>
        <w:t>анком, профессионально осуществляющим</w:t>
      </w:r>
      <w:r w:rsidR="009F07AE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>деяте</w:t>
      </w:r>
      <w:r w:rsidR="00416FE9" w:rsidRPr="00A716F5">
        <w:rPr>
          <w:sz w:val="28"/>
          <w:szCs w:val="28"/>
        </w:rPr>
        <w:t xml:space="preserve">льность в сфере кредитования, а </w:t>
      </w:r>
      <w:r w:rsidRPr="00A716F5">
        <w:rPr>
          <w:sz w:val="28"/>
          <w:szCs w:val="28"/>
        </w:rPr>
        <w:t xml:space="preserve">С. является потребителем, то есть </w:t>
      </w:r>
      <w:r w:rsidRPr="00A716F5">
        <w:rPr>
          <w:sz w:val="28"/>
          <w:szCs w:val="28"/>
        </w:rPr>
        <w:lastRenderedPageBreak/>
        <w:t xml:space="preserve">экономически слабой стороной в правоотношениях, </w:t>
      </w:r>
      <w:r w:rsidR="00151948">
        <w:rPr>
          <w:sz w:val="28"/>
          <w:szCs w:val="28"/>
        </w:rPr>
        <w:t>пришла к выводу</w:t>
      </w:r>
      <w:r w:rsidRPr="00A716F5">
        <w:rPr>
          <w:sz w:val="28"/>
          <w:szCs w:val="28"/>
        </w:rPr>
        <w:t>, что кредитный договор предусматривает согласованное сторонами условие об установлении платы за кредит в виде процентов за по</w:t>
      </w:r>
      <w:r w:rsidR="00253EE9">
        <w:rPr>
          <w:sz w:val="28"/>
          <w:szCs w:val="28"/>
        </w:rPr>
        <w:t>льзование займом в размере 45,3</w:t>
      </w:r>
      <w:r w:rsidRPr="00A716F5">
        <w:rPr>
          <w:sz w:val="28"/>
          <w:szCs w:val="28"/>
        </w:rPr>
        <w:t>% в год.</w:t>
      </w:r>
      <w:r w:rsidR="00C93F3F">
        <w:rPr>
          <w:sz w:val="28"/>
          <w:szCs w:val="28"/>
        </w:rPr>
        <w:t xml:space="preserve"> </w:t>
      </w:r>
      <w:proofErr w:type="gramEnd"/>
    </w:p>
    <w:p w:rsidR="00C93F3F" w:rsidRDefault="00C93F3F" w:rsidP="00B876AA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долга по процентам был рассчитан судебной коллегией исходя из указанной процентной ставки, решение суда первой инстанции изменено. </w:t>
      </w:r>
    </w:p>
    <w:p w:rsidR="00CF6867" w:rsidRDefault="00CF6867" w:rsidP="00002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867" w:rsidRPr="00AE3C4E" w:rsidRDefault="00CF6867" w:rsidP="00CF6867">
      <w:pPr>
        <w:ind w:firstLine="720"/>
        <w:jc w:val="right"/>
        <w:outlineLvl w:val="0"/>
        <w:rPr>
          <w:sz w:val="20"/>
          <w:szCs w:val="20"/>
        </w:rPr>
      </w:pPr>
      <w:r w:rsidRPr="000F13F8">
        <w:rPr>
          <w:sz w:val="20"/>
          <w:szCs w:val="20"/>
        </w:rPr>
        <w:t xml:space="preserve">Апелляционное </w:t>
      </w:r>
      <w:r w:rsidRPr="00AE3C4E">
        <w:rPr>
          <w:sz w:val="20"/>
          <w:szCs w:val="20"/>
        </w:rPr>
        <w:t>определение судебной коллегии по гражданским делам</w:t>
      </w:r>
    </w:p>
    <w:p w:rsidR="00CF6867" w:rsidRPr="00AE3C4E" w:rsidRDefault="00CF6867" w:rsidP="00CF6867">
      <w:pPr>
        <w:ind w:firstLine="624"/>
        <w:jc w:val="right"/>
        <w:rPr>
          <w:sz w:val="20"/>
          <w:szCs w:val="20"/>
        </w:rPr>
      </w:pPr>
      <w:r w:rsidRPr="00AE3C4E">
        <w:rPr>
          <w:sz w:val="20"/>
          <w:szCs w:val="20"/>
        </w:rPr>
        <w:t xml:space="preserve">Свердловского областного суда от </w:t>
      </w:r>
      <w:r w:rsidR="00E64085">
        <w:rPr>
          <w:sz w:val="20"/>
          <w:szCs w:val="20"/>
        </w:rPr>
        <w:t>0</w:t>
      </w:r>
      <w:r>
        <w:rPr>
          <w:sz w:val="20"/>
          <w:szCs w:val="20"/>
        </w:rPr>
        <w:t>8 апреля</w:t>
      </w:r>
      <w:r w:rsidRPr="00AE3C4E">
        <w:rPr>
          <w:sz w:val="20"/>
          <w:szCs w:val="20"/>
        </w:rPr>
        <w:t xml:space="preserve"> 2025 года по делу № 33-4</w:t>
      </w:r>
      <w:r>
        <w:rPr>
          <w:sz w:val="20"/>
          <w:szCs w:val="20"/>
        </w:rPr>
        <w:t>214</w:t>
      </w:r>
      <w:r w:rsidRPr="00AE3C4E">
        <w:rPr>
          <w:sz w:val="20"/>
          <w:szCs w:val="20"/>
        </w:rPr>
        <w:t>/2025</w:t>
      </w:r>
    </w:p>
    <w:p w:rsidR="000E5086" w:rsidRPr="00A716F5" w:rsidRDefault="000E5086" w:rsidP="00B7757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C4DBA" w:rsidRDefault="00080557" w:rsidP="008C4DBA">
      <w:pPr>
        <w:jc w:val="center"/>
        <w:rPr>
          <w:b/>
          <w:sz w:val="28"/>
          <w:szCs w:val="28"/>
          <w:u w:val="single"/>
        </w:rPr>
      </w:pPr>
      <w:r w:rsidRPr="00A716F5">
        <w:rPr>
          <w:b/>
          <w:sz w:val="28"/>
          <w:szCs w:val="28"/>
          <w:u w:val="single"/>
          <w:lang w:val="en-US"/>
        </w:rPr>
        <w:t>II</w:t>
      </w:r>
      <w:r w:rsidRPr="00A716F5">
        <w:rPr>
          <w:b/>
          <w:sz w:val="28"/>
          <w:szCs w:val="28"/>
          <w:u w:val="single"/>
        </w:rPr>
        <w:t>.</w:t>
      </w:r>
      <w:r w:rsidR="00E64085">
        <w:rPr>
          <w:b/>
          <w:sz w:val="28"/>
          <w:szCs w:val="28"/>
          <w:u w:val="single"/>
        </w:rPr>
        <w:t xml:space="preserve"> </w:t>
      </w:r>
      <w:r w:rsidR="008C4DBA" w:rsidRPr="00A716F5">
        <w:rPr>
          <w:b/>
          <w:sz w:val="28"/>
          <w:szCs w:val="28"/>
          <w:u w:val="single"/>
        </w:rPr>
        <w:t>Споры о взыскании страхового возмещения (выплат)</w:t>
      </w:r>
    </w:p>
    <w:p w:rsidR="00947750" w:rsidRPr="00A716F5" w:rsidRDefault="00947750" w:rsidP="008C4DBA">
      <w:pPr>
        <w:jc w:val="center"/>
        <w:rPr>
          <w:b/>
          <w:sz w:val="28"/>
          <w:szCs w:val="28"/>
          <w:u w:val="single"/>
        </w:rPr>
      </w:pPr>
    </w:p>
    <w:p w:rsidR="00575117" w:rsidRPr="003920B5" w:rsidRDefault="00080557" w:rsidP="00575117">
      <w:pPr>
        <w:ind w:firstLine="624"/>
        <w:jc w:val="both"/>
        <w:rPr>
          <w:sz w:val="28"/>
          <w:szCs w:val="28"/>
        </w:rPr>
      </w:pPr>
      <w:r w:rsidRPr="003920B5">
        <w:rPr>
          <w:b/>
          <w:sz w:val="28"/>
          <w:szCs w:val="28"/>
        </w:rPr>
        <w:t>2</w:t>
      </w:r>
      <w:r w:rsidR="00AC6D01" w:rsidRPr="003920B5">
        <w:rPr>
          <w:b/>
          <w:sz w:val="28"/>
          <w:szCs w:val="28"/>
        </w:rPr>
        <w:t>.</w:t>
      </w:r>
      <w:r w:rsidR="00D90B81" w:rsidRPr="003920B5">
        <w:rPr>
          <w:sz w:val="28"/>
          <w:szCs w:val="28"/>
        </w:rPr>
        <w:t xml:space="preserve"> </w:t>
      </w:r>
      <w:r w:rsidR="0093115F" w:rsidRPr="003920B5">
        <w:rPr>
          <w:b/>
          <w:sz w:val="28"/>
          <w:szCs w:val="28"/>
        </w:rPr>
        <w:t xml:space="preserve">При невыдаче потерпевшему направления на ремонт </w:t>
      </w:r>
      <w:r w:rsidR="000803C0" w:rsidRPr="003920B5">
        <w:rPr>
          <w:b/>
          <w:sz w:val="28"/>
          <w:szCs w:val="28"/>
        </w:rPr>
        <w:t xml:space="preserve">автомобиля и отсутствии соглашения с потерпевшим </w:t>
      </w:r>
      <w:r w:rsidR="00BB1935" w:rsidRPr="003920B5">
        <w:rPr>
          <w:b/>
          <w:sz w:val="28"/>
          <w:szCs w:val="28"/>
        </w:rPr>
        <w:t xml:space="preserve">о выплате страховой суммы </w:t>
      </w:r>
      <w:r w:rsidR="000803C0" w:rsidRPr="003920B5">
        <w:rPr>
          <w:b/>
          <w:sz w:val="28"/>
          <w:szCs w:val="28"/>
        </w:rPr>
        <w:t>страховщик обязан возместить потерпевшему убытки в виде разницы между рыночной стоимостью восстановления автомобиля и такой стоимостью по Единой методике.</w:t>
      </w:r>
      <w:r w:rsidR="000803C0" w:rsidRPr="003920B5">
        <w:rPr>
          <w:sz w:val="28"/>
          <w:szCs w:val="28"/>
        </w:rPr>
        <w:t xml:space="preserve"> </w:t>
      </w:r>
      <w:r w:rsidR="000803C0" w:rsidRPr="003920B5">
        <w:rPr>
          <w:b/>
          <w:sz w:val="28"/>
          <w:szCs w:val="28"/>
        </w:rPr>
        <w:t>При этом р</w:t>
      </w:r>
      <w:r w:rsidR="00575117" w:rsidRPr="003920B5">
        <w:rPr>
          <w:b/>
          <w:sz w:val="28"/>
          <w:szCs w:val="28"/>
        </w:rPr>
        <w:t xml:space="preserve">азмер неустойки и штрафа по </w:t>
      </w:r>
      <w:r w:rsidR="00575117" w:rsidRPr="003920B5">
        <w:rPr>
          <w:b/>
          <w:color w:val="000000"/>
          <w:sz w:val="28"/>
          <w:szCs w:val="28"/>
        </w:rPr>
        <w:t xml:space="preserve">Федеральному закону </w:t>
      </w:r>
      <w:r w:rsidR="00575117" w:rsidRPr="003920B5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от 25 апреля 2002 года № 40-ФЗ «Об обязательном страховании гражданской ответственности владельцев транспортных средств» </w:t>
      </w:r>
      <w:r w:rsidR="00575117" w:rsidRPr="003920B5">
        <w:rPr>
          <w:b/>
          <w:sz w:val="28"/>
          <w:szCs w:val="28"/>
        </w:rPr>
        <w:t>определяется не</w:t>
      </w:r>
      <w:r w:rsidR="0095233B" w:rsidRPr="003920B5">
        <w:rPr>
          <w:b/>
          <w:sz w:val="28"/>
          <w:szCs w:val="28"/>
        </w:rPr>
        <w:t xml:space="preserve"> от </w:t>
      </w:r>
      <w:r w:rsidR="00575117" w:rsidRPr="003920B5">
        <w:rPr>
          <w:b/>
          <w:sz w:val="28"/>
          <w:szCs w:val="28"/>
        </w:rPr>
        <w:t>размер</w:t>
      </w:r>
      <w:r w:rsidR="0095233B" w:rsidRPr="003920B5">
        <w:rPr>
          <w:b/>
          <w:sz w:val="28"/>
          <w:szCs w:val="28"/>
        </w:rPr>
        <w:t>а</w:t>
      </w:r>
      <w:r w:rsidR="00575117" w:rsidRPr="003920B5">
        <w:rPr>
          <w:b/>
          <w:sz w:val="28"/>
          <w:szCs w:val="28"/>
        </w:rPr>
        <w:t xml:space="preserve"> присужденных потерпевшему денежных сумм в возмещение</w:t>
      </w:r>
      <w:r w:rsidR="00575117" w:rsidRPr="003920B5">
        <w:rPr>
          <w:sz w:val="28"/>
          <w:szCs w:val="28"/>
        </w:rPr>
        <w:t xml:space="preserve"> </w:t>
      </w:r>
      <w:r w:rsidR="00575117" w:rsidRPr="003920B5">
        <w:rPr>
          <w:b/>
          <w:sz w:val="28"/>
          <w:szCs w:val="28"/>
        </w:rPr>
        <w:t xml:space="preserve">убытков, а </w:t>
      </w:r>
      <w:r w:rsidR="000803C0" w:rsidRPr="003920B5">
        <w:rPr>
          <w:b/>
          <w:sz w:val="28"/>
          <w:szCs w:val="28"/>
        </w:rPr>
        <w:t xml:space="preserve">от </w:t>
      </w:r>
      <w:r w:rsidR="00575117" w:rsidRPr="003920B5">
        <w:rPr>
          <w:b/>
          <w:sz w:val="28"/>
          <w:szCs w:val="28"/>
        </w:rPr>
        <w:t>размер</w:t>
      </w:r>
      <w:r w:rsidR="000803C0" w:rsidRPr="003920B5">
        <w:rPr>
          <w:b/>
          <w:sz w:val="28"/>
          <w:szCs w:val="28"/>
        </w:rPr>
        <w:t>а</w:t>
      </w:r>
      <w:r w:rsidR="00575117" w:rsidRPr="003920B5">
        <w:rPr>
          <w:b/>
          <w:sz w:val="28"/>
          <w:szCs w:val="28"/>
        </w:rPr>
        <w:t xml:space="preserve"> страхового возмещения</w:t>
      </w:r>
    </w:p>
    <w:p w:rsidR="00D90B81" w:rsidRPr="003920B5" w:rsidRDefault="00D90B81" w:rsidP="00250AFE">
      <w:pPr>
        <w:ind w:firstLine="624"/>
        <w:jc w:val="both"/>
        <w:rPr>
          <w:sz w:val="28"/>
          <w:szCs w:val="28"/>
        </w:rPr>
      </w:pPr>
      <w:r w:rsidRPr="003920B5">
        <w:rPr>
          <w:sz w:val="28"/>
          <w:szCs w:val="28"/>
        </w:rPr>
        <w:t>К. обратилась в с</w:t>
      </w:r>
      <w:r w:rsidR="00253EE9" w:rsidRPr="003920B5">
        <w:rPr>
          <w:sz w:val="28"/>
          <w:szCs w:val="28"/>
        </w:rPr>
        <w:t>уд с иском к акционерному обществу</w:t>
      </w:r>
      <w:r w:rsidR="00947750" w:rsidRPr="003920B5">
        <w:rPr>
          <w:sz w:val="28"/>
          <w:szCs w:val="28"/>
        </w:rPr>
        <w:t xml:space="preserve"> </w:t>
      </w:r>
      <w:r w:rsidR="00F24C65" w:rsidRPr="003920B5">
        <w:rPr>
          <w:sz w:val="28"/>
          <w:szCs w:val="28"/>
        </w:rPr>
        <w:t xml:space="preserve">(далее - </w:t>
      </w:r>
      <w:r w:rsidR="00F24C65">
        <w:rPr>
          <w:sz w:val="28"/>
          <w:szCs w:val="28"/>
        </w:rPr>
        <w:t>АО</w:t>
      </w:r>
      <w:r w:rsidR="00F24C65" w:rsidRPr="003920B5">
        <w:rPr>
          <w:sz w:val="28"/>
          <w:szCs w:val="28"/>
        </w:rPr>
        <w:t xml:space="preserve">) </w:t>
      </w:r>
      <w:r w:rsidR="00947750" w:rsidRPr="003920B5">
        <w:rPr>
          <w:sz w:val="28"/>
          <w:szCs w:val="28"/>
        </w:rPr>
        <w:t>«А»</w:t>
      </w:r>
      <w:r w:rsidR="007C04D3" w:rsidRPr="003920B5">
        <w:rPr>
          <w:sz w:val="28"/>
          <w:szCs w:val="28"/>
        </w:rPr>
        <w:t>,</w:t>
      </w:r>
      <w:r w:rsidRPr="003920B5">
        <w:rPr>
          <w:sz w:val="28"/>
          <w:szCs w:val="28"/>
        </w:rPr>
        <w:t xml:space="preserve"> просила в</w:t>
      </w:r>
      <w:r w:rsidR="007C04D3" w:rsidRPr="003920B5">
        <w:rPr>
          <w:sz w:val="28"/>
          <w:szCs w:val="28"/>
        </w:rPr>
        <w:t xml:space="preserve">озместить </w:t>
      </w:r>
      <w:r w:rsidRPr="003920B5">
        <w:rPr>
          <w:sz w:val="28"/>
          <w:szCs w:val="28"/>
        </w:rPr>
        <w:t xml:space="preserve">убытки в </w:t>
      </w:r>
      <w:r w:rsidR="007C04D3" w:rsidRPr="003920B5">
        <w:rPr>
          <w:sz w:val="28"/>
          <w:szCs w:val="28"/>
        </w:rPr>
        <w:t>сумме</w:t>
      </w:r>
      <w:r w:rsidRPr="003920B5">
        <w:rPr>
          <w:sz w:val="28"/>
          <w:szCs w:val="28"/>
        </w:rPr>
        <w:t xml:space="preserve"> 323 437 </w:t>
      </w:r>
      <w:r w:rsidRPr="003920B5">
        <w:rPr>
          <w:color w:val="000000"/>
          <w:sz w:val="28"/>
          <w:szCs w:val="28"/>
        </w:rPr>
        <w:t>руб</w:t>
      </w:r>
      <w:r w:rsidR="00F24C65">
        <w:rPr>
          <w:color w:val="000000"/>
          <w:sz w:val="28"/>
          <w:szCs w:val="28"/>
        </w:rPr>
        <w:t>.</w:t>
      </w:r>
      <w:r w:rsidRPr="003920B5">
        <w:rPr>
          <w:color w:val="000000"/>
          <w:sz w:val="28"/>
          <w:szCs w:val="28"/>
        </w:rPr>
        <w:t xml:space="preserve"> 16 коп</w:t>
      </w:r>
      <w:r w:rsidR="002567FA">
        <w:rPr>
          <w:color w:val="000000"/>
          <w:sz w:val="28"/>
          <w:szCs w:val="28"/>
        </w:rPr>
        <w:t>.</w:t>
      </w:r>
      <w:r w:rsidRPr="003920B5">
        <w:rPr>
          <w:color w:val="000000"/>
          <w:sz w:val="28"/>
          <w:szCs w:val="28"/>
        </w:rPr>
        <w:t xml:space="preserve">, </w:t>
      </w:r>
      <w:r w:rsidR="007C04D3" w:rsidRPr="003920B5">
        <w:rPr>
          <w:color w:val="000000"/>
          <w:sz w:val="28"/>
          <w:szCs w:val="28"/>
        </w:rPr>
        <w:t xml:space="preserve">взыскать </w:t>
      </w:r>
      <w:r w:rsidRPr="003920B5">
        <w:rPr>
          <w:color w:val="000000"/>
          <w:sz w:val="28"/>
          <w:szCs w:val="28"/>
        </w:rPr>
        <w:t xml:space="preserve">неустойку размере 1% от </w:t>
      </w:r>
      <w:r w:rsidR="002567FA">
        <w:rPr>
          <w:color w:val="000000"/>
          <w:sz w:val="28"/>
          <w:szCs w:val="28"/>
        </w:rPr>
        <w:t xml:space="preserve">этой </w:t>
      </w:r>
      <w:r w:rsidRPr="003920B5">
        <w:rPr>
          <w:color w:val="000000"/>
          <w:sz w:val="28"/>
          <w:szCs w:val="28"/>
        </w:rPr>
        <w:t>суммы</w:t>
      </w:r>
      <w:r w:rsidRPr="003920B5">
        <w:rPr>
          <w:sz w:val="28"/>
          <w:szCs w:val="28"/>
        </w:rPr>
        <w:t xml:space="preserve">, что составит 3 234 </w:t>
      </w:r>
      <w:r w:rsidR="00B62B9A" w:rsidRPr="003920B5">
        <w:rPr>
          <w:color w:val="000000"/>
          <w:sz w:val="28"/>
          <w:szCs w:val="28"/>
        </w:rPr>
        <w:t>руб. 37 коп</w:t>
      </w:r>
      <w:proofErr w:type="gramStart"/>
      <w:r w:rsidR="00B62B9A" w:rsidRPr="003920B5">
        <w:rPr>
          <w:color w:val="000000"/>
          <w:sz w:val="28"/>
          <w:szCs w:val="28"/>
        </w:rPr>
        <w:t>.</w:t>
      </w:r>
      <w:proofErr w:type="gramEnd"/>
      <w:r w:rsidRPr="003920B5">
        <w:rPr>
          <w:color w:val="000000"/>
          <w:sz w:val="28"/>
          <w:szCs w:val="28"/>
        </w:rPr>
        <w:t xml:space="preserve"> </w:t>
      </w:r>
      <w:proofErr w:type="gramStart"/>
      <w:r w:rsidRPr="003920B5">
        <w:rPr>
          <w:color w:val="000000"/>
          <w:sz w:val="28"/>
          <w:szCs w:val="28"/>
        </w:rPr>
        <w:t>в</w:t>
      </w:r>
      <w:proofErr w:type="gramEnd"/>
      <w:r w:rsidRPr="003920B5">
        <w:rPr>
          <w:color w:val="000000"/>
          <w:sz w:val="28"/>
          <w:szCs w:val="28"/>
        </w:rPr>
        <w:t xml:space="preserve"> день, начиная с 22</w:t>
      </w:r>
      <w:r w:rsidR="00B62B9A" w:rsidRPr="003920B5">
        <w:rPr>
          <w:color w:val="000000"/>
          <w:sz w:val="28"/>
          <w:szCs w:val="28"/>
        </w:rPr>
        <w:t xml:space="preserve"> августа </w:t>
      </w:r>
      <w:r w:rsidRPr="003920B5">
        <w:rPr>
          <w:color w:val="000000"/>
          <w:sz w:val="28"/>
          <w:szCs w:val="28"/>
        </w:rPr>
        <w:t>2023</w:t>
      </w:r>
      <w:r w:rsidR="00B62B9A" w:rsidRPr="003920B5">
        <w:rPr>
          <w:color w:val="000000"/>
          <w:sz w:val="28"/>
          <w:szCs w:val="28"/>
        </w:rPr>
        <w:t xml:space="preserve"> года</w:t>
      </w:r>
      <w:r w:rsidR="002567FA">
        <w:rPr>
          <w:color w:val="000000"/>
          <w:sz w:val="28"/>
          <w:szCs w:val="28"/>
        </w:rPr>
        <w:t xml:space="preserve"> и по день окончательного </w:t>
      </w:r>
      <w:r w:rsidRPr="003920B5">
        <w:rPr>
          <w:color w:val="000000"/>
          <w:sz w:val="28"/>
          <w:szCs w:val="28"/>
        </w:rPr>
        <w:t>расчета, компенсацию моральн</w:t>
      </w:r>
      <w:r w:rsidR="00B62B9A" w:rsidRPr="003920B5">
        <w:rPr>
          <w:color w:val="000000"/>
          <w:sz w:val="28"/>
          <w:szCs w:val="28"/>
        </w:rPr>
        <w:t>ого вреда 5 000 руб.</w:t>
      </w:r>
      <w:r w:rsidRPr="003920B5">
        <w:rPr>
          <w:color w:val="000000"/>
          <w:sz w:val="28"/>
          <w:szCs w:val="28"/>
        </w:rPr>
        <w:t>, штраф в размере 50</w:t>
      </w:r>
      <w:r w:rsidRPr="003920B5">
        <w:rPr>
          <w:rStyle w:val="FranklinGothicMedium105pt0pt"/>
          <w:sz w:val="28"/>
          <w:szCs w:val="28"/>
        </w:rPr>
        <w:t>%</w:t>
      </w:r>
      <w:r w:rsidRPr="003920B5">
        <w:rPr>
          <w:color w:val="000000"/>
          <w:sz w:val="28"/>
          <w:szCs w:val="28"/>
        </w:rPr>
        <w:t xml:space="preserve"> от недоплаченной</w:t>
      </w:r>
      <w:r w:rsidRPr="003920B5">
        <w:rPr>
          <w:sz w:val="28"/>
          <w:szCs w:val="28"/>
        </w:rPr>
        <w:t xml:space="preserve"> </w:t>
      </w:r>
      <w:r w:rsidRPr="003920B5">
        <w:rPr>
          <w:color w:val="000000"/>
          <w:sz w:val="28"/>
          <w:szCs w:val="28"/>
        </w:rPr>
        <w:t>части страхового возмещения, а также судебные расходы.</w:t>
      </w:r>
      <w:r w:rsidR="006F10AA" w:rsidRPr="003920B5">
        <w:rPr>
          <w:color w:val="000000"/>
          <w:sz w:val="28"/>
          <w:szCs w:val="28"/>
        </w:rPr>
        <w:t xml:space="preserve"> В обоснование иска указывала</w:t>
      </w:r>
      <w:r w:rsidR="00610E50">
        <w:rPr>
          <w:color w:val="000000"/>
          <w:sz w:val="28"/>
          <w:szCs w:val="28"/>
        </w:rPr>
        <w:t xml:space="preserve">, что 25 июля </w:t>
      </w:r>
      <w:r w:rsidR="00160F63">
        <w:rPr>
          <w:color w:val="000000"/>
          <w:sz w:val="28"/>
          <w:szCs w:val="28"/>
        </w:rPr>
        <w:t>2023</w:t>
      </w:r>
      <w:r w:rsidR="00610E50">
        <w:rPr>
          <w:color w:val="000000"/>
          <w:sz w:val="28"/>
          <w:szCs w:val="28"/>
        </w:rPr>
        <w:t xml:space="preserve"> года</w:t>
      </w:r>
      <w:r w:rsidR="00160F63">
        <w:rPr>
          <w:color w:val="000000"/>
          <w:sz w:val="28"/>
          <w:szCs w:val="28"/>
        </w:rPr>
        <w:t xml:space="preserve"> произошло дорожно-транспортное происшествие по вине второго участника</w:t>
      </w:r>
      <w:r w:rsidR="00610E50">
        <w:rPr>
          <w:color w:val="000000"/>
          <w:sz w:val="28"/>
          <w:szCs w:val="28"/>
        </w:rPr>
        <w:t>,</w:t>
      </w:r>
      <w:r w:rsidR="00160F63">
        <w:rPr>
          <w:color w:val="000000"/>
          <w:sz w:val="28"/>
          <w:szCs w:val="28"/>
        </w:rPr>
        <w:t xml:space="preserve"> риск гражданской ответственности обоих водителей был застрахован, у истца – в страховой компании «А». </w:t>
      </w:r>
      <w:r w:rsidR="00250AFE">
        <w:rPr>
          <w:rFonts w:eastAsiaTheme="minorHAnsi"/>
          <w:color w:val="000000" w:themeColor="text1"/>
          <w:sz w:val="28"/>
          <w:szCs w:val="28"/>
          <w:lang w:eastAsia="en-US"/>
        </w:rPr>
        <w:t>Истец просила иск удовлетворить</w:t>
      </w:r>
      <w:r w:rsidR="00250AFE">
        <w:rPr>
          <w:sz w:val="28"/>
          <w:szCs w:val="28"/>
        </w:rPr>
        <w:t>, с</w:t>
      </w:r>
      <w:r w:rsidR="00160F63">
        <w:rPr>
          <w:color w:val="000000"/>
          <w:sz w:val="28"/>
          <w:szCs w:val="28"/>
        </w:rPr>
        <w:t xml:space="preserve">сылаясь на </w:t>
      </w:r>
      <w:r w:rsidR="006F10AA" w:rsidRPr="003920B5">
        <w:rPr>
          <w:color w:val="000000"/>
          <w:sz w:val="28"/>
          <w:szCs w:val="28"/>
        </w:rPr>
        <w:t xml:space="preserve">нарушение ответчиком (страховщиком) ее права на </w:t>
      </w:r>
      <w:r w:rsidR="00160F63">
        <w:rPr>
          <w:color w:val="000000"/>
          <w:sz w:val="28"/>
          <w:szCs w:val="28"/>
        </w:rPr>
        <w:t>выдачу направления на ремонт автомобиля,</w:t>
      </w:r>
      <w:r w:rsidR="005A4B30">
        <w:rPr>
          <w:color w:val="000000"/>
          <w:sz w:val="28"/>
          <w:szCs w:val="28"/>
        </w:rPr>
        <w:t xml:space="preserve"> </w:t>
      </w:r>
      <w:r w:rsidR="00160F63">
        <w:rPr>
          <w:color w:val="000000"/>
          <w:sz w:val="28"/>
          <w:szCs w:val="28"/>
        </w:rPr>
        <w:t xml:space="preserve"> </w:t>
      </w:r>
      <w:r w:rsidR="005A4B30">
        <w:rPr>
          <w:color w:val="000000"/>
          <w:sz w:val="28"/>
          <w:szCs w:val="28"/>
        </w:rPr>
        <w:t xml:space="preserve">возмещение вреда </w:t>
      </w:r>
      <w:r w:rsidR="006F10AA" w:rsidRPr="003920B5">
        <w:rPr>
          <w:color w:val="000000"/>
          <w:sz w:val="28"/>
          <w:szCs w:val="28"/>
        </w:rPr>
        <w:t xml:space="preserve">по Федеральному закону </w:t>
      </w:r>
      <w:r w:rsidR="006F10AA" w:rsidRPr="003920B5">
        <w:rPr>
          <w:rFonts w:eastAsiaTheme="minorHAnsi"/>
          <w:color w:val="000000" w:themeColor="text1"/>
          <w:sz w:val="28"/>
          <w:szCs w:val="28"/>
          <w:lang w:eastAsia="en-US"/>
        </w:rPr>
        <w:t>от 25 апреля 2002 года № 40-ФЗ «Об обязательном страховании гражданской ответственности владельцев транспортных средств» (далее –</w:t>
      </w:r>
      <w:r w:rsidR="00575117" w:rsidRPr="003920B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50AFE">
        <w:rPr>
          <w:rFonts w:eastAsiaTheme="minorHAnsi"/>
          <w:color w:val="000000" w:themeColor="text1"/>
          <w:sz w:val="28"/>
          <w:szCs w:val="28"/>
          <w:lang w:eastAsia="en-US"/>
        </w:rPr>
        <w:t>Федеральный з</w:t>
      </w:r>
      <w:r w:rsidR="006F10AA" w:rsidRPr="003920B5">
        <w:rPr>
          <w:rFonts w:eastAsiaTheme="minorHAnsi"/>
          <w:color w:val="000000" w:themeColor="text1"/>
          <w:sz w:val="28"/>
          <w:szCs w:val="28"/>
          <w:lang w:eastAsia="en-US"/>
        </w:rPr>
        <w:t>акон об ОСАГО)</w:t>
      </w:r>
      <w:r w:rsidR="005A4B30">
        <w:rPr>
          <w:rFonts w:eastAsiaTheme="minorHAnsi"/>
          <w:color w:val="000000" w:themeColor="text1"/>
          <w:sz w:val="28"/>
          <w:szCs w:val="28"/>
          <w:lang w:eastAsia="en-US"/>
        </w:rPr>
        <w:t>, неудовлетворение направленной претензии</w:t>
      </w:r>
      <w:r w:rsidR="002C331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5A4B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692D9F" w:rsidRPr="003920B5" w:rsidRDefault="00D90B81" w:rsidP="00D90B81">
      <w:pPr>
        <w:ind w:firstLine="624"/>
        <w:jc w:val="both"/>
        <w:rPr>
          <w:color w:val="000000"/>
          <w:sz w:val="28"/>
          <w:szCs w:val="28"/>
        </w:rPr>
      </w:pPr>
      <w:r w:rsidRPr="003920B5">
        <w:rPr>
          <w:sz w:val="28"/>
          <w:szCs w:val="28"/>
        </w:rPr>
        <w:t>Решением суда первой инстанции исковые требования К. удовлетворены, с АО «</w:t>
      </w:r>
      <w:r w:rsidRPr="003920B5">
        <w:rPr>
          <w:color w:val="000000"/>
          <w:sz w:val="28"/>
          <w:szCs w:val="28"/>
        </w:rPr>
        <w:t xml:space="preserve">А» в </w:t>
      </w:r>
      <w:r w:rsidRPr="003920B5">
        <w:rPr>
          <w:sz w:val="28"/>
          <w:szCs w:val="28"/>
        </w:rPr>
        <w:t xml:space="preserve">пользу истца </w:t>
      </w:r>
      <w:r w:rsidR="007C04D3" w:rsidRPr="003920B5">
        <w:rPr>
          <w:sz w:val="28"/>
          <w:szCs w:val="28"/>
        </w:rPr>
        <w:t xml:space="preserve">в возмещение убытков </w:t>
      </w:r>
      <w:r w:rsidRPr="003920B5">
        <w:rPr>
          <w:sz w:val="28"/>
          <w:szCs w:val="28"/>
        </w:rPr>
        <w:t>в</w:t>
      </w:r>
      <w:r w:rsidR="007C04D3" w:rsidRPr="003920B5">
        <w:rPr>
          <w:sz w:val="28"/>
          <w:szCs w:val="28"/>
        </w:rPr>
        <w:t>зыскано</w:t>
      </w:r>
      <w:r w:rsidRPr="003920B5">
        <w:rPr>
          <w:sz w:val="28"/>
          <w:szCs w:val="28"/>
        </w:rPr>
        <w:t xml:space="preserve">  323 437 </w:t>
      </w:r>
      <w:r w:rsidRPr="003920B5">
        <w:rPr>
          <w:color w:val="000000"/>
          <w:sz w:val="28"/>
          <w:szCs w:val="28"/>
        </w:rPr>
        <w:t xml:space="preserve">руб. 16 коп., неустойка размере </w:t>
      </w:r>
      <w:r w:rsidRPr="003920B5">
        <w:rPr>
          <w:sz w:val="28"/>
          <w:szCs w:val="28"/>
        </w:rPr>
        <w:t xml:space="preserve">3 234 </w:t>
      </w:r>
      <w:r w:rsidRPr="003920B5">
        <w:rPr>
          <w:color w:val="000000"/>
          <w:sz w:val="28"/>
          <w:szCs w:val="28"/>
        </w:rPr>
        <w:t>руб. 37 коп</w:t>
      </w:r>
      <w:proofErr w:type="gramStart"/>
      <w:r w:rsidRPr="003920B5">
        <w:rPr>
          <w:color w:val="000000"/>
          <w:sz w:val="28"/>
          <w:szCs w:val="28"/>
        </w:rPr>
        <w:t>.</w:t>
      </w:r>
      <w:proofErr w:type="gramEnd"/>
      <w:r w:rsidRPr="003920B5">
        <w:rPr>
          <w:color w:val="000000"/>
          <w:sz w:val="28"/>
          <w:szCs w:val="28"/>
        </w:rPr>
        <w:t xml:space="preserve"> </w:t>
      </w:r>
      <w:proofErr w:type="gramStart"/>
      <w:r w:rsidRPr="003920B5">
        <w:rPr>
          <w:color w:val="000000"/>
          <w:sz w:val="28"/>
          <w:szCs w:val="28"/>
        </w:rPr>
        <w:t>в</w:t>
      </w:r>
      <w:proofErr w:type="gramEnd"/>
      <w:r w:rsidRPr="003920B5">
        <w:rPr>
          <w:color w:val="000000"/>
          <w:sz w:val="28"/>
          <w:szCs w:val="28"/>
        </w:rPr>
        <w:t xml:space="preserve"> день</w:t>
      </w:r>
      <w:r w:rsidR="00692D9F" w:rsidRPr="003920B5">
        <w:rPr>
          <w:color w:val="000000"/>
          <w:sz w:val="28"/>
          <w:szCs w:val="28"/>
        </w:rPr>
        <w:t>,</w:t>
      </w:r>
      <w:r w:rsidRPr="003920B5">
        <w:rPr>
          <w:color w:val="000000"/>
          <w:sz w:val="28"/>
          <w:szCs w:val="28"/>
        </w:rPr>
        <w:t xml:space="preserve"> начиная с 22</w:t>
      </w:r>
      <w:r w:rsidR="0019401D" w:rsidRPr="003920B5">
        <w:rPr>
          <w:color w:val="000000"/>
          <w:sz w:val="28"/>
          <w:szCs w:val="28"/>
        </w:rPr>
        <w:t xml:space="preserve"> августа </w:t>
      </w:r>
      <w:r w:rsidRPr="003920B5">
        <w:rPr>
          <w:color w:val="000000"/>
          <w:sz w:val="28"/>
          <w:szCs w:val="28"/>
        </w:rPr>
        <w:t>2023</w:t>
      </w:r>
      <w:r w:rsidR="0019401D" w:rsidRPr="003920B5">
        <w:rPr>
          <w:color w:val="000000"/>
          <w:sz w:val="28"/>
          <w:szCs w:val="28"/>
        </w:rPr>
        <w:t xml:space="preserve"> года</w:t>
      </w:r>
      <w:r w:rsidRPr="003920B5">
        <w:rPr>
          <w:color w:val="000000"/>
          <w:sz w:val="28"/>
          <w:szCs w:val="28"/>
        </w:rPr>
        <w:t xml:space="preserve"> и по день окончательного расчета, </w:t>
      </w:r>
      <w:r w:rsidR="0019401D" w:rsidRPr="003920B5">
        <w:rPr>
          <w:sz w:val="28"/>
          <w:szCs w:val="28"/>
        </w:rPr>
        <w:t xml:space="preserve">но не более </w:t>
      </w:r>
      <w:r w:rsidR="00250AFE">
        <w:rPr>
          <w:sz w:val="28"/>
          <w:szCs w:val="28"/>
        </w:rPr>
        <w:t xml:space="preserve">                      </w:t>
      </w:r>
      <w:r w:rsidR="0019401D" w:rsidRPr="003920B5">
        <w:rPr>
          <w:sz w:val="28"/>
          <w:szCs w:val="28"/>
        </w:rPr>
        <w:t>400</w:t>
      </w:r>
      <w:r w:rsidR="00692D9F" w:rsidRPr="003920B5">
        <w:rPr>
          <w:sz w:val="28"/>
          <w:szCs w:val="28"/>
        </w:rPr>
        <w:t xml:space="preserve"> </w:t>
      </w:r>
      <w:r w:rsidR="0019401D" w:rsidRPr="003920B5">
        <w:rPr>
          <w:sz w:val="28"/>
          <w:szCs w:val="28"/>
        </w:rPr>
        <w:t>000 руб.</w:t>
      </w:r>
      <w:r w:rsidRPr="003920B5">
        <w:rPr>
          <w:sz w:val="28"/>
          <w:szCs w:val="28"/>
        </w:rPr>
        <w:t xml:space="preserve">, </w:t>
      </w:r>
      <w:r w:rsidRPr="003920B5">
        <w:rPr>
          <w:color w:val="000000"/>
          <w:sz w:val="28"/>
          <w:szCs w:val="28"/>
        </w:rPr>
        <w:t>компенсаци</w:t>
      </w:r>
      <w:r w:rsidR="00692D9F" w:rsidRPr="003920B5">
        <w:rPr>
          <w:color w:val="000000"/>
          <w:sz w:val="28"/>
          <w:szCs w:val="28"/>
        </w:rPr>
        <w:t>я</w:t>
      </w:r>
      <w:r w:rsidRPr="003920B5">
        <w:rPr>
          <w:color w:val="000000"/>
          <w:sz w:val="28"/>
          <w:szCs w:val="28"/>
        </w:rPr>
        <w:t xml:space="preserve"> морального вреда 5 000 руб., штраф в размере </w:t>
      </w:r>
      <w:r w:rsidR="00250AFE">
        <w:rPr>
          <w:color w:val="000000"/>
          <w:sz w:val="28"/>
          <w:szCs w:val="28"/>
        </w:rPr>
        <w:t xml:space="preserve">                        </w:t>
      </w:r>
      <w:r w:rsidRPr="003920B5">
        <w:rPr>
          <w:sz w:val="28"/>
          <w:szCs w:val="28"/>
        </w:rPr>
        <w:t>204 218 руб. 50 коп</w:t>
      </w:r>
      <w:proofErr w:type="gramStart"/>
      <w:r w:rsidRPr="003920B5">
        <w:rPr>
          <w:sz w:val="28"/>
          <w:szCs w:val="28"/>
        </w:rPr>
        <w:t>.</w:t>
      </w:r>
      <w:r w:rsidRPr="003920B5">
        <w:rPr>
          <w:color w:val="000000"/>
          <w:sz w:val="28"/>
          <w:szCs w:val="28"/>
        </w:rPr>
        <w:t xml:space="preserve">, </w:t>
      </w:r>
      <w:proofErr w:type="gramEnd"/>
      <w:r w:rsidRPr="003920B5">
        <w:rPr>
          <w:color w:val="000000"/>
          <w:sz w:val="28"/>
          <w:szCs w:val="28"/>
        </w:rPr>
        <w:t>а также судебные расходы</w:t>
      </w:r>
      <w:r w:rsidR="00692D9F" w:rsidRPr="003920B5">
        <w:rPr>
          <w:color w:val="000000"/>
          <w:sz w:val="28"/>
          <w:szCs w:val="28"/>
        </w:rPr>
        <w:t>.</w:t>
      </w:r>
    </w:p>
    <w:p w:rsidR="00BB1935" w:rsidRPr="003920B5" w:rsidRDefault="006E3AB6" w:rsidP="00243644">
      <w:pPr>
        <w:autoSpaceDE w:val="0"/>
        <w:autoSpaceDN w:val="0"/>
        <w:adjustRightInd w:val="0"/>
        <w:ind w:firstLine="624"/>
        <w:jc w:val="both"/>
        <w:rPr>
          <w:color w:val="000000"/>
          <w:sz w:val="28"/>
          <w:szCs w:val="28"/>
        </w:rPr>
      </w:pPr>
      <w:proofErr w:type="gramStart"/>
      <w:r w:rsidRPr="003920B5">
        <w:rPr>
          <w:color w:val="000000"/>
          <w:sz w:val="28"/>
          <w:szCs w:val="28"/>
        </w:rPr>
        <w:t>Разрешая спор, суд установил, что в отсутствие надлежащим образом согласованно</w:t>
      </w:r>
      <w:r w:rsidR="00BB1935" w:rsidRPr="003920B5">
        <w:rPr>
          <w:color w:val="000000"/>
          <w:sz w:val="28"/>
          <w:szCs w:val="28"/>
        </w:rPr>
        <w:t xml:space="preserve">й договоренности с потерпевшим о выплате страховой суммы, </w:t>
      </w:r>
      <w:r w:rsidR="00BB1935" w:rsidRPr="003920B5">
        <w:rPr>
          <w:color w:val="000000"/>
          <w:sz w:val="28"/>
          <w:szCs w:val="28"/>
        </w:rPr>
        <w:lastRenderedPageBreak/>
        <w:t>при наличии заявления потерпевшего о выдаче направления на ремонт автомобиля, страховщик не выдал указанное направление, произведя страховую выплату в размере, определенной по Единой методике</w:t>
      </w:r>
      <w:r w:rsidR="00243644" w:rsidRPr="003920B5">
        <w:rPr>
          <w:rFonts w:eastAsiaTheme="minorHAnsi"/>
          <w:sz w:val="28"/>
          <w:szCs w:val="28"/>
          <w:lang w:eastAsia="en-US"/>
        </w:rPr>
        <w:t xml:space="preserve"> определения размера расходов на восстановительный ремонт в отношении поврежденного транспортного средства, утвержденной Положением Банка России от 04</w:t>
      </w:r>
      <w:r w:rsidR="00912E94">
        <w:rPr>
          <w:rFonts w:eastAsiaTheme="minorHAnsi"/>
          <w:sz w:val="28"/>
          <w:szCs w:val="28"/>
          <w:lang w:eastAsia="en-US"/>
        </w:rPr>
        <w:t xml:space="preserve"> марта </w:t>
      </w:r>
      <w:r w:rsidR="00243644" w:rsidRPr="003920B5">
        <w:rPr>
          <w:rFonts w:eastAsiaTheme="minorHAnsi"/>
          <w:sz w:val="28"/>
          <w:szCs w:val="28"/>
          <w:lang w:eastAsia="en-US"/>
        </w:rPr>
        <w:t>2021</w:t>
      </w:r>
      <w:proofErr w:type="gramEnd"/>
      <w:r w:rsidR="00243644" w:rsidRPr="003920B5">
        <w:rPr>
          <w:rFonts w:eastAsiaTheme="minorHAnsi"/>
          <w:sz w:val="28"/>
          <w:szCs w:val="28"/>
          <w:lang w:eastAsia="en-US"/>
        </w:rPr>
        <w:t xml:space="preserve"> </w:t>
      </w:r>
      <w:r w:rsidR="00912E94">
        <w:rPr>
          <w:rFonts w:eastAsiaTheme="minorHAnsi"/>
          <w:sz w:val="28"/>
          <w:szCs w:val="28"/>
          <w:lang w:eastAsia="en-US"/>
        </w:rPr>
        <w:t xml:space="preserve">года </w:t>
      </w:r>
      <w:r w:rsidR="00243644" w:rsidRPr="003920B5">
        <w:rPr>
          <w:rFonts w:eastAsiaTheme="minorHAnsi"/>
          <w:sz w:val="28"/>
          <w:szCs w:val="28"/>
          <w:lang w:eastAsia="en-US"/>
        </w:rPr>
        <w:t xml:space="preserve">№ 755-П (далее – Единая методика), </w:t>
      </w:r>
      <w:r w:rsidR="00BB1935" w:rsidRPr="003920B5">
        <w:rPr>
          <w:color w:val="000000"/>
          <w:sz w:val="28"/>
          <w:szCs w:val="28"/>
        </w:rPr>
        <w:t xml:space="preserve">чем нарушил права истца как потребителя. </w:t>
      </w:r>
    </w:p>
    <w:p w:rsidR="005C554F" w:rsidRPr="003920B5" w:rsidRDefault="00BB1935" w:rsidP="005C554F">
      <w:pPr>
        <w:ind w:firstLine="624"/>
        <w:jc w:val="both"/>
        <w:rPr>
          <w:sz w:val="28"/>
          <w:szCs w:val="28"/>
        </w:rPr>
      </w:pPr>
      <w:proofErr w:type="gramStart"/>
      <w:r w:rsidRPr="003920B5">
        <w:rPr>
          <w:color w:val="000000"/>
          <w:sz w:val="28"/>
          <w:szCs w:val="28"/>
        </w:rPr>
        <w:t>В</w:t>
      </w:r>
      <w:r w:rsidR="0093115F" w:rsidRPr="003920B5">
        <w:rPr>
          <w:sz w:val="28"/>
          <w:szCs w:val="28"/>
        </w:rPr>
        <w:t xml:space="preserve"> силу </w:t>
      </w:r>
      <w:hyperlink r:id="rId10" w:history="1">
        <w:r w:rsidR="0093115F" w:rsidRPr="003920B5">
          <w:rPr>
            <w:sz w:val="28"/>
            <w:szCs w:val="28"/>
          </w:rPr>
          <w:t>п</w:t>
        </w:r>
        <w:r w:rsidR="00912E94">
          <w:rPr>
            <w:sz w:val="28"/>
            <w:szCs w:val="28"/>
          </w:rPr>
          <w:t>ункта</w:t>
        </w:r>
        <w:r w:rsidR="0093115F" w:rsidRPr="003920B5">
          <w:rPr>
            <w:sz w:val="28"/>
            <w:szCs w:val="28"/>
          </w:rPr>
          <w:t xml:space="preserve"> 15.1 ст</w:t>
        </w:r>
        <w:r w:rsidR="00912E94">
          <w:rPr>
            <w:sz w:val="28"/>
            <w:szCs w:val="28"/>
          </w:rPr>
          <w:t>атьи</w:t>
        </w:r>
        <w:r w:rsidR="0093115F" w:rsidRPr="003920B5">
          <w:rPr>
            <w:sz w:val="28"/>
            <w:szCs w:val="28"/>
          </w:rPr>
          <w:t xml:space="preserve"> 12</w:t>
        </w:r>
      </w:hyperlink>
      <w:r w:rsidR="0093115F" w:rsidRPr="003920B5">
        <w:rPr>
          <w:sz w:val="28"/>
          <w:szCs w:val="28"/>
        </w:rPr>
        <w:t xml:space="preserve"> </w:t>
      </w:r>
      <w:r w:rsidR="00912E94">
        <w:rPr>
          <w:sz w:val="28"/>
          <w:szCs w:val="28"/>
        </w:rPr>
        <w:t>Федерального з</w:t>
      </w:r>
      <w:r w:rsidR="00243644" w:rsidRPr="003920B5">
        <w:rPr>
          <w:sz w:val="28"/>
          <w:szCs w:val="28"/>
        </w:rPr>
        <w:t xml:space="preserve">акона </w:t>
      </w:r>
      <w:r w:rsidR="0093115F" w:rsidRPr="003920B5">
        <w:rPr>
          <w:sz w:val="28"/>
          <w:szCs w:val="28"/>
        </w:rPr>
        <w:t xml:space="preserve">об ОСАГО по общему правилу страховое возмещение вреда, причиненного легковому автомобилю, находящемуся в собственности гражданина и зарегистрированному в Российской Федерации, осуществляется (за исключением случаев, установленных </w:t>
      </w:r>
      <w:hyperlink r:id="rId11" w:history="1">
        <w:r w:rsidR="0093115F" w:rsidRPr="003920B5">
          <w:rPr>
            <w:sz w:val="28"/>
            <w:szCs w:val="28"/>
          </w:rPr>
          <w:t>п</w:t>
        </w:r>
        <w:r w:rsidR="00912E94">
          <w:rPr>
            <w:sz w:val="28"/>
            <w:szCs w:val="28"/>
          </w:rPr>
          <w:t>унктом</w:t>
        </w:r>
        <w:r w:rsidR="0093115F" w:rsidRPr="003920B5">
          <w:rPr>
            <w:sz w:val="28"/>
            <w:szCs w:val="28"/>
          </w:rPr>
          <w:t xml:space="preserve"> 16.1 </w:t>
        </w:r>
        <w:r w:rsidR="00912E94">
          <w:rPr>
            <w:sz w:val="28"/>
            <w:szCs w:val="28"/>
          </w:rPr>
          <w:t>этой</w:t>
        </w:r>
        <w:r w:rsidR="0093115F" w:rsidRPr="003920B5">
          <w:rPr>
            <w:sz w:val="28"/>
            <w:szCs w:val="28"/>
          </w:rPr>
          <w:t xml:space="preserve"> статьи</w:t>
        </w:r>
      </w:hyperlink>
      <w:r w:rsidR="0093115F" w:rsidRPr="003920B5">
        <w:rPr>
          <w:sz w:val="28"/>
          <w:szCs w:val="28"/>
        </w:rPr>
        <w:t xml:space="preserve">) в соответствии с </w:t>
      </w:r>
      <w:hyperlink r:id="rId12" w:history="1">
        <w:r w:rsidR="0093115F" w:rsidRPr="003920B5">
          <w:rPr>
            <w:sz w:val="28"/>
            <w:szCs w:val="28"/>
          </w:rPr>
          <w:t>п</w:t>
        </w:r>
        <w:r w:rsidR="00912E94">
          <w:rPr>
            <w:sz w:val="28"/>
            <w:szCs w:val="28"/>
          </w:rPr>
          <w:t>унктом</w:t>
        </w:r>
        <w:r w:rsidR="0093115F" w:rsidRPr="003920B5">
          <w:rPr>
            <w:sz w:val="28"/>
            <w:szCs w:val="28"/>
          </w:rPr>
          <w:t xml:space="preserve"> 15.2 </w:t>
        </w:r>
        <w:r w:rsidR="00912E94">
          <w:rPr>
            <w:sz w:val="28"/>
            <w:szCs w:val="28"/>
          </w:rPr>
          <w:t>данной</w:t>
        </w:r>
        <w:r w:rsidR="0093115F" w:rsidRPr="003920B5">
          <w:rPr>
            <w:sz w:val="28"/>
            <w:szCs w:val="28"/>
          </w:rPr>
          <w:t xml:space="preserve"> статьи</w:t>
        </w:r>
      </w:hyperlink>
      <w:r w:rsidR="0093115F" w:rsidRPr="003920B5">
        <w:rPr>
          <w:sz w:val="28"/>
          <w:szCs w:val="28"/>
        </w:rPr>
        <w:t xml:space="preserve"> или в соответствии с </w:t>
      </w:r>
      <w:hyperlink r:id="rId13" w:history="1">
        <w:r w:rsidR="0093115F" w:rsidRPr="003920B5">
          <w:rPr>
            <w:sz w:val="28"/>
            <w:szCs w:val="28"/>
          </w:rPr>
          <w:t>п</w:t>
        </w:r>
        <w:r w:rsidR="00912E94">
          <w:rPr>
            <w:sz w:val="28"/>
            <w:szCs w:val="28"/>
          </w:rPr>
          <w:t>унктом</w:t>
        </w:r>
        <w:r w:rsidR="00E00903">
          <w:rPr>
            <w:sz w:val="28"/>
            <w:szCs w:val="28"/>
          </w:rPr>
          <w:t> </w:t>
        </w:r>
        <w:r w:rsidR="0093115F" w:rsidRPr="003920B5">
          <w:rPr>
            <w:sz w:val="28"/>
            <w:szCs w:val="28"/>
          </w:rPr>
          <w:t xml:space="preserve">15.3 </w:t>
        </w:r>
        <w:r w:rsidR="00912E94">
          <w:rPr>
            <w:sz w:val="28"/>
            <w:szCs w:val="28"/>
          </w:rPr>
          <w:t>указанной</w:t>
        </w:r>
        <w:r w:rsidR="0093115F" w:rsidRPr="003920B5">
          <w:rPr>
            <w:sz w:val="28"/>
            <w:szCs w:val="28"/>
          </w:rPr>
          <w:t xml:space="preserve"> статьи</w:t>
        </w:r>
      </w:hyperlink>
      <w:r w:rsidR="0093115F" w:rsidRPr="003920B5">
        <w:rPr>
          <w:sz w:val="28"/>
          <w:szCs w:val="28"/>
        </w:rPr>
        <w:t xml:space="preserve"> путем организации и (или) оплаты восстановительного ремонта поврежденного</w:t>
      </w:r>
      <w:proofErr w:type="gramEnd"/>
      <w:r w:rsidR="0093115F" w:rsidRPr="003920B5">
        <w:rPr>
          <w:sz w:val="28"/>
          <w:szCs w:val="28"/>
        </w:rPr>
        <w:t xml:space="preserve"> транспортного средства потерпевшего (возмещение причиненного вреда в натуре).</w:t>
      </w:r>
    </w:p>
    <w:p w:rsidR="005C554F" w:rsidRPr="003920B5" w:rsidRDefault="005C554F" w:rsidP="005C554F">
      <w:pPr>
        <w:ind w:firstLine="624"/>
        <w:jc w:val="both"/>
        <w:rPr>
          <w:sz w:val="28"/>
          <w:szCs w:val="28"/>
        </w:rPr>
      </w:pPr>
      <w:r w:rsidRPr="003920B5">
        <w:rPr>
          <w:sz w:val="28"/>
          <w:szCs w:val="28"/>
        </w:rPr>
        <w:t xml:space="preserve">Положениями </w:t>
      </w:r>
      <w:hyperlink r:id="rId14" w:history="1">
        <w:r w:rsidRPr="003920B5">
          <w:rPr>
            <w:sz w:val="28"/>
            <w:szCs w:val="28"/>
          </w:rPr>
          <w:t>п</w:t>
        </w:r>
        <w:r w:rsidR="001F22FB">
          <w:rPr>
            <w:sz w:val="28"/>
            <w:szCs w:val="28"/>
          </w:rPr>
          <w:t>ункта</w:t>
        </w:r>
        <w:r w:rsidRPr="003920B5">
          <w:rPr>
            <w:sz w:val="28"/>
            <w:szCs w:val="28"/>
          </w:rPr>
          <w:t xml:space="preserve"> 16.1 ст</w:t>
        </w:r>
        <w:r w:rsidR="001F22FB">
          <w:rPr>
            <w:sz w:val="28"/>
            <w:szCs w:val="28"/>
          </w:rPr>
          <w:t>атьи</w:t>
        </w:r>
        <w:r w:rsidRPr="003920B5">
          <w:rPr>
            <w:sz w:val="28"/>
            <w:szCs w:val="28"/>
          </w:rPr>
          <w:t xml:space="preserve"> 12</w:t>
        </w:r>
      </w:hyperlink>
      <w:r w:rsidRPr="003920B5">
        <w:rPr>
          <w:sz w:val="28"/>
          <w:szCs w:val="28"/>
        </w:rPr>
        <w:t xml:space="preserve"> </w:t>
      </w:r>
      <w:r w:rsidR="001F22FB">
        <w:rPr>
          <w:sz w:val="28"/>
          <w:szCs w:val="28"/>
        </w:rPr>
        <w:t>Федерального з</w:t>
      </w:r>
      <w:r w:rsidRPr="003920B5">
        <w:rPr>
          <w:sz w:val="28"/>
          <w:szCs w:val="28"/>
        </w:rPr>
        <w:t>акона об ОСАГО предусмотрены случаи, когда страховое возмещение вреда, причиненного легковому автомобилю, находящемуся в собственности гражданина и зарегистрированному в Российской Федерации, осуществляется путем страховой выплаты.</w:t>
      </w:r>
    </w:p>
    <w:p w:rsidR="005C554F" w:rsidRPr="003920B5" w:rsidRDefault="005C554F" w:rsidP="005C554F">
      <w:pPr>
        <w:ind w:firstLine="624"/>
        <w:jc w:val="both"/>
        <w:rPr>
          <w:sz w:val="28"/>
          <w:szCs w:val="28"/>
        </w:rPr>
      </w:pPr>
      <w:proofErr w:type="gramStart"/>
      <w:r w:rsidRPr="003920B5">
        <w:rPr>
          <w:sz w:val="28"/>
          <w:szCs w:val="28"/>
        </w:rPr>
        <w:t xml:space="preserve">В частности, </w:t>
      </w:r>
      <w:hyperlink r:id="rId15" w:history="1">
        <w:r w:rsidRPr="003920B5">
          <w:rPr>
            <w:sz w:val="28"/>
            <w:szCs w:val="28"/>
          </w:rPr>
          <w:t>подп</w:t>
        </w:r>
        <w:r w:rsidR="001F22FB">
          <w:rPr>
            <w:sz w:val="28"/>
            <w:szCs w:val="28"/>
          </w:rPr>
          <w:t>ункт</w:t>
        </w:r>
        <w:r w:rsidR="005027D9">
          <w:rPr>
            <w:sz w:val="28"/>
            <w:szCs w:val="28"/>
          </w:rPr>
          <w:t>ами</w:t>
        </w:r>
        <w:r w:rsidRPr="003920B5">
          <w:rPr>
            <w:sz w:val="28"/>
            <w:szCs w:val="28"/>
          </w:rPr>
          <w:t xml:space="preserve"> «ж»</w:t>
        </w:r>
      </w:hyperlink>
      <w:r w:rsidRPr="003920B5">
        <w:rPr>
          <w:sz w:val="28"/>
          <w:szCs w:val="28"/>
        </w:rPr>
        <w:t xml:space="preserve"> и </w:t>
      </w:r>
      <w:hyperlink r:id="rId16" w:history="1">
        <w:r w:rsidRPr="003920B5">
          <w:rPr>
            <w:sz w:val="28"/>
            <w:szCs w:val="28"/>
          </w:rPr>
          <w:t>«е» п</w:t>
        </w:r>
        <w:r w:rsidR="001F22FB">
          <w:rPr>
            <w:sz w:val="28"/>
            <w:szCs w:val="28"/>
          </w:rPr>
          <w:t>ункта</w:t>
        </w:r>
        <w:r w:rsidRPr="003920B5">
          <w:rPr>
            <w:sz w:val="28"/>
            <w:szCs w:val="28"/>
          </w:rPr>
          <w:t xml:space="preserve"> 16.1 ст</w:t>
        </w:r>
        <w:r w:rsidR="001F22FB">
          <w:rPr>
            <w:sz w:val="28"/>
            <w:szCs w:val="28"/>
          </w:rPr>
          <w:t>атьи</w:t>
        </w:r>
        <w:r w:rsidRPr="003920B5">
          <w:rPr>
            <w:sz w:val="28"/>
            <w:szCs w:val="28"/>
          </w:rPr>
          <w:t xml:space="preserve"> 12</w:t>
        </w:r>
      </w:hyperlink>
      <w:r w:rsidRPr="003920B5">
        <w:rPr>
          <w:sz w:val="28"/>
          <w:szCs w:val="28"/>
        </w:rPr>
        <w:t xml:space="preserve"> </w:t>
      </w:r>
      <w:r w:rsidR="001F22FB">
        <w:rPr>
          <w:sz w:val="28"/>
          <w:szCs w:val="28"/>
        </w:rPr>
        <w:t>Федерального з</w:t>
      </w:r>
      <w:r w:rsidRPr="003920B5">
        <w:rPr>
          <w:sz w:val="28"/>
          <w:szCs w:val="28"/>
        </w:rPr>
        <w:t xml:space="preserve">акона об ОСАГО предусмотрено, что страховое возмещение в денежной форме может быть выплачено при наличии соглашения об этом в письменной форме между страховщиком и потерпевшим (выгодоприобретателем) либо в случае выбора потерпевшим возмещения вреда в форме страховой выплаты в соответствии с </w:t>
      </w:r>
      <w:hyperlink r:id="rId17" w:history="1">
        <w:r w:rsidRPr="003920B5">
          <w:rPr>
            <w:sz w:val="28"/>
            <w:szCs w:val="28"/>
          </w:rPr>
          <w:t>абзацем шестым п</w:t>
        </w:r>
        <w:r w:rsidR="001F22FB">
          <w:rPr>
            <w:sz w:val="28"/>
            <w:szCs w:val="28"/>
          </w:rPr>
          <w:t>ункта</w:t>
        </w:r>
        <w:r w:rsidR="005027D9">
          <w:rPr>
            <w:sz w:val="28"/>
            <w:szCs w:val="28"/>
          </w:rPr>
          <w:t> </w:t>
        </w:r>
        <w:r w:rsidRPr="003920B5">
          <w:rPr>
            <w:sz w:val="28"/>
            <w:szCs w:val="28"/>
          </w:rPr>
          <w:t>15.2 данной статьи</w:t>
        </w:r>
      </w:hyperlink>
      <w:r w:rsidRPr="003920B5">
        <w:rPr>
          <w:sz w:val="28"/>
          <w:szCs w:val="28"/>
        </w:rPr>
        <w:t xml:space="preserve"> или </w:t>
      </w:r>
      <w:hyperlink r:id="rId18" w:history="1">
        <w:r w:rsidRPr="003920B5">
          <w:rPr>
            <w:sz w:val="28"/>
            <w:szCs w:val="28"/>
          </w:rPr>
          <w:t>абзацем вторым</w:t>
        </w:r>
        <w:proofErr w:type="gramEnd"/>
        <w:r w:rsidRPr="003920B5">
          <w:rPr>
            <w:sz w:val="28"/>
            <w:szCs w:val="28"/>
          </w:rPr>
          <w:t xml:space="preserve"> п</w:t>
        </w:r>
        <w:r w:rsidR="001F22FB">
          <w:rPr>
            <w:sz w:val="28"/>
            <w:szCs w:val="28"/>
          </w:rPr>
          <w:t xml:space="preserve">ункта </w:t>
        </w:r>
        <w:r w:rsidRPr="003920B5">
          <w:rPr>
            <w:sz w:val="28"/>
            <w:szCs w:val="28"/>
          </w:rPr>
          <w:t>3.1 ст</w:t>
        </w:r>
        <w:r w:rsidR="001F22FB">
          <w:rPr>
            <w:sz w:val="28"/>
            <w:szCs w:val="28"/>
          </w:rPr>
          <w:t xml:space="preserve">атьи </w:t>
        </w:r>
        <w:r w:rsidRPr="003920B5">
          <w:rPr>
            <w:sz w:val="28"/>
            <w:szCs w:val="28"/>
          </w:rPr>
          <w:t>15</w:t>
        </w:r>
      </w:hyperlink>
      <w:r w:rsidRPr="003920B5">
        <w:rPr>
          <w:sz w:val="28"/>
          <w:szCs w:val="28"/>
        </w:rPr>
        <w:t xml:space="preserve"> этого </w:t>
      </w:r>
      <w:r w:rsidR="0041066D">
        <w:rPr>
          <w:sz w:val="28"/>
          <w:szCs w:val="28"/>
        </w:rPr>
        <w:t>Федерального з</w:t>
      </w:r>
      <w:r w:rsidRPr="003920B5">
        <w:rPr>
          <w:sz w:val="28"/>
          <w:szCs w:val="28"/>
        </w:rPr>
        <w:t>акона.</w:t>
      </w:r>
    </w:p>
    <w:p w:rsidR="005C554F" w:rsidRPr="003920B5" w:rsidRDefault="005C554F" w:rsidP="00F579B2">
      <w:pPr>
        <w:ind w:firstLine="624"/>
        <w:jc w:val="both"/>
        <w:rPr>
          <w:sz w:val="28"/>
          <w:szCs w:val="28"/>
        </w:rPr>
      </w:pPr>
      <w:r w:rsidRPr="003920B5">
        <w:rPr>
          <w:sz w:val="28"/>
          <w:szCs w:val="28"/>
        </w:rPr>
        <w:t xml:space="preserve">Организация и оплата восстановительного ремонта автомобиля являются надлежащим исполнением обязательства страховщика перед гражданином-потребителем, которое не может быть изменено им в одностороннем порядке, за исключением случаев, установленных законом. Данное обязательство </w:t>
      </w:r>
      <w:proofErr w:type="gramStart"/>
      <w:r w:rsidRPr="003920B5">
        <w:rPr>
          <w:sz w:val="28"/>
          <w:szCs w:val="28"/>
        </w:rPr>
        <w:t>подразумевает</w:t>
      </w:r>
      <w:proofErr w:type="gramEnd"/>
      <w:r w:rsidRPr="003920B5">
        <w:rPr>
          <w:sz w:val="28"/>
          <w:szCs w:val="28"/>
        </w:rPr>
        <w:t xml:space="preserve"> и обязанность страховщика заключать договоры с соответствующими установленным требованиям СТОА в целях исполнения своих обязанностей перед потерпевшими.</w:t>
      </w:r>
    </w:p>
    <w:p w:rsidR="005C554F" w:rsidRPr="003920B5" w:rsidRDefault="005C554F" w:rsidP="00F579B2">
      <w:pPr>
        <w:ind w:firstLine="624"/>
        <w:jc w:val="both"/>
        <w:rPr>
          <w:sz w:val="28"/>
          <w:szCs w:val="28"/>
        </w:rPr>
      </w:pPr>
      <w:r w:rsidRPr="003920B5">
        <w:rPr>
          <w:sz w:val="28"/>
          <w:szCs w:val="28"/>
        </w:rPr>
        <w:t xml:space="preserve">Ответчик указанную обязанность не </w:t>
      </w:r>
      <w:r w:rsidR="0041066D">
        <w:rPr>
          <w:sz w:val="28"/>
          <w:szCs w:val="28"/>
        </w:rPr>
        <w:t>выполнил,</w:t>
      </w:r>
      <w:r w:rsidRPr="003920B5">
        <w:rPr>
          <w:sz w:val="28"/>
          <w:szCs w:val="28"/>
        </w:rPr>
        <w:t xml:space="preserve"> ремонт автомобиля истца не организовал, самостоятельно изменив </w:t>
      </w:r>
      <w:r w:rsidR="00343DB4" w:rsidRPr="003920B5">
        <w:rPr>
          <w:sz w:val="28"/>
          <w:szCs w:val="28"/>
        </w:rPr>
        <w:t xml:space="preserve">способ исполнения обязательства на перечисление страховой выплаты в размере </w:t>
      </w:r>
      <w:r w:rsidR="0041066D">
        <w:rPr>
          <w:sz w:val="28"/>
          <w:szCs w:val="28"/>
        </w:rPr>
        <w:t xml:space="preserve">                      </w:t>
      </w:r>
      <w:r w:rsidR="00343DB4" w:rsidRPr="003920B5">
        <w:rPr>
          <w:sz w:val="28"/>
          <w:szCs w:val="28"/>
        </w:rPr>
        <w:t>233 862 руб. 84 коп., определенной без учета из</w:t>
      </w:r>
      <w:r w:rsidR="0041066D">
        <w:rPr>
          <w:sz w:val="28"/>
          <w:szCs w:val="28"/>
        </w:rPr>
        <w:t xml:space="preserve">носа по Единой методике, </w:t>
      </w:r>
      <w:proofErr w:type="gramStart"/>
      <w:r w:rsidR="0041066D">
        <w:rPr>
          <w:sz w:val="28"/>
          <w:szCs w:val="28"/>
        </w:rPr>
        <w:t>притом</w:t>
      </w:r>
      <w:proofErr w:type="gramEnd"/>
      <w:r w:rsidR="00343DB4" w:rsidRPr="003920B5">
        <w:rPr>
          <w:sz w:val="28"/>
          <w:szCs w:val="28"/>
        </w:rPr>
        <w:t xml:space="preserve"> что по расчету рыночной стоимости </w:t>
      </w:r>
      <w:r w:rsidR="005D613F" w:rsidRPr="003920B5">
        <w:rPr>
          <w:sz w:val="28"/>
          <w:szCs w:val="28"/>
        </w:rPr>
        <w:t>восстановительного</w:t>
      </w:r>
      <w:r w:rsidR="00343DB4" w:rsidRPr="003920B5">
        <w:rPr>
          <w:sz w:val="28"/>
          <w:szCs w:val="28"/>
        </w:rPr>
        <w:t xml:space="preserve"> ремонта без учета износа </w:t>
      </w:r>
      <w:r w:rsidR="005D613F" w:rsidRPr="003920B5">
        <w:rPr>
          <w:sz w:val="28"/>
          <w:szCs w:val="28"/>
        </w:rPr>
        <w:t>сумма возмещения определена в размере 557 300 руб.</w:t>
      </w:r>
      <w:r w:rsidR="005D613F" w:rsidRPr="003920B5">
        <w:rPr>
          <w:b/>
          <w:sz w:val="28"/>
          <w:szCs w:val="28"/>
        </w:rPr>
        <w:t xml:space="preserve"> </w:t>
      </w:r>
    </w:p>
    <w:p w:rsidR="00F579B2" w:rsidRPr="003920B5" w:rsidRDefault="0093115F" w:rsidP="00F579B2">
      <w:pPr>
        <w:ind w:firstLine="624"/>
        <w:jc w:val="both"/>
        <w:rPr>
          <w:sz w:val="28"/>
          <w:szCs w:val="28"/>
        </w:rPr>
      </w:pPr>
      <w:proofErr w:type="gramStart"/>
      <w:r w:rsidRPr="003920B5">
        <w:rPr>
          <w:sz w:val="28"/>
          <w:szCs w:val="28"/>
        </w:rPr>
        <w:t xml:space="preserve">Поскольку в </w:t>
      </w:r>
      <w:hyperlink r:id="rId19" w:history="1">
        <w:r w:rsidR="005027D9">
          <w:rPr>
            <w:sz w:val="28"/>
            <w:szCs w:val="28"/>
          </w:rPr>
          <w:t>Федеральном з</w:t>
        </w:r>
        <w:r w:rsidRPr="003920B5">
          <w:rPr>
            <w:sz w:val="28"/>
            <w:szCs w:val="28"/>
          </w:rPr>
          <w:t>аконе</w:t>
        </w:r>
      </w:hyperlink>
      <w:r w:rsidRPr="003920B5">
        <w:rPr>
          <w:sz w:val="28"/>
          <w:szCs w:val="28"/>
        </w:rPr>
        <w:t xml:space="preserve"> об ОСАГО отсутствует специальная норма о последствиях неисполнения страховщиком обязательства </w:t>
      </w:r>
      <w:r w:rsidRPr="003920B5">
        <w:rPr>
          <w:sz w:val="28"/>
          <w:szCs w:val="28"/>
        </w:rPr>
        <w:lastRenderedPageBreak/>
        <w:t xml:space="preserve">организовать и оплатить ремонт транспортного средства в натуре, в силу общих положений Гражданского </w:t>
      </w:r>
      <w:hyperlink r:id="rId20" w:history="1">
        <w:r w:rsidRPr="003920B5">
          <w:rPr>
            <w:sz w:val="28"/>
            <w:szCs w:val="28"/>
          </w:rPr>
          <w:t>кодекса</w:t>
        </w:r>
      </w:hyperlink>
      <w:r w:rsidRPr="003920B5">
        <w:rPr>
          <w:sz w:val="28"/>
          <w:szCs w:val="28"/>
        </w:rPr>
        <w:t xml:space="preserve"> Российской Федерации об обязательствах потерпевший вправе в этом случае по своему усмотрению требовать возмещения необходимых на проведение такого ремонта расходов и других убытков на основании </w:t>
      </w:r>
      <w:hyperlink r:id="rId21" w:history="1">
        <w:r w:rsidRPr="003920B5">
          <w:rPr>
            <w:sz w:val="28"/>
            <w:szCs w:val="28"/>
          </w:rPr>
          <w:t>статьи 397</w:t>
        </w:r>
      </w:hyperlink>
      <w:r w:rsidRPr="003920B5">
        <w:rPr>
          <w:sz w:val="28"/>
          <w:szCs w:val="28"/>
        </w:rPr>
        <w:t xml:space="preserve"> Гражданского кодекса Российской Федерации.</w:t>
      </w:r>
      <w:proofErr w:type="gramEnd"/>
    </w:p>
    <w:p w:rsidR="00243644" w:rsidRPr="003920B5" w:rsidRDefault="0093115F" w:rsidP="00243644">
      <w:pPr>
        <w:autoSpaceDE w:val="0"/>
        <w:autoSpaceDN w:val="0"/>
        <w:adjustRightInd w:val="0"/>
        <w:ind w:firstLine="624"/>
        <w:jc w:val="both"/>
        <w:rPr>
          <w:sz w:val="28"/>
          <w:szCs w:val="28"/>
        </w:rPr>
      </w:pPr>
      <w:proofErr w:type="gramStart"/>
      <w:r w:rsidRPr="003920B5">
        <w:rPr>
          <w:sz w:val="28"/>
          <w:szCs w:val="28"/>
        </w:rPr>
        <w:t xml:space="preserve">В соответствии с разъяснениями, изложенными в </w:t>
      </w:r>
      <w:hyperlink r:id="rId22" w:history="1">
        <w:r w:rsidRPr="003920B5">
          <w:rPr>
            <w:sz w:val="28"/>
            <w:szCs w:val="28"/>
          </w:rPr>
          <w:t>п</w:t>
        </w:r>
        <w:r w:rsidR="001F1248">
          <w:rPr>
            <w:sz w:val="28"/>
            <w:szCs w:val="28"/>
          </w:rPr>
          <w:t>ункте</w:t>
        </w:r>
        <w:r w:rsidRPr="003920B5">
          <w:rPr>
            <w:sz w:val="28"/>
            <w:szCs w:val="28"/>
          </w:rPr>
          <w:t xml:space="preserve"> 56</w:t>
        </w:r>
      </w:hyperlink>
      <w:r w:rsidR="0041066D">
        <w:rPr>
          <w:sz w:val="28"/>
          <w:szCs w:val="28"/>
        </w:rPr>
        <w:t xml:space="preserve"> П</w:t>
      </w:r>
      <w:r w:rsidRPr="003920B5">
        <w:rPr>
          <w:sz w:val="28"/>
          <w:szCs w:val="28"/>
        </w:rPr>
        <w:t xml:space="preserve">остановления Пленума Верховного Суда Российской Федерации </w:t>
      </w:r>
      <w:r w:rsidR="005B45D0">
        <w:rPr>
          <w:sz w:val="28"/>
          <w:szCs w:val="28"/>
        </w:rPr>
        <w:t xml:space="preserve">                                              </w:t>
      </w:r>
      <w:r w:rsidRPr="003920B5">
        <w:rPr>
          <w:sz w:val="28"/>
          <w:szCs w:val="28"/>
        </w:rPr>
        <w:t>от 08</w:t>
      </w:r>
      <w:r w:rsidR="0041066D">
        <w:rPr>
          <w:sz w:val="28"/>
          <w:szCs w:val="28"/>
        </w:rPr>
        <w:t xml:space="preserve"> ноября </w:t>
      </w:r>
      <w:r w:rsidRPr="003920B5">
        <w:rPr>
          <w:sz w:val="28"/>
          <w:szCs w:val="28"/>
        </w:rPr>
        <w:t>2022</w:t>
      </w:r>
      <w:r w:rsidR="0041066D">
        <w:rPr>
          <w:sz w:val="28"/>
          <w:szCs w:val="28"/>
        </w:rPr>
        <w:t xml:space="preserve"> года</w:t>
      </w:r>
      <w:r w:rsidRPr="003920B5">
        <w:rPr>
          <w:sz w:val="28"/>
          <w:szCs w:val="28"/>
        </w:rPr>
        <w:t xml:space="preserve"> № 31</w:t>
      </w:r>
      <w:r w:rsidR="005D613F" w:rsidRPr="003920B5">
        <w:rPr>
          <w:sz w:val="28"/>
          <w:szCs w:val="28"/>
        </w:rPr>
        <w:t xml:space="preserve"> «</w:t>
      </w:r>
      <w:r w:rsidR="005D613F" w:rsidRPr="003920B5">
        <w:rPr>
          <w:rFonts w:eastAsiaTheme="minorHAnsi"/>
          <w:sz w:val="28"/>
          <w:szCs w:val="28"/>
          <w:lang w:eastAsia="en-US"/>
        </w:rPr>
        <w:t>О применении судами законодательства об обязательном страховании гражданской ответственности владельцев транспортных средств»</w:t>
      </w:r>
      <w:r w:rsidR="00642E13">
        <w:rPr>
          <w:rFonts w:eastAsiaTheme="minorHAnsi"/>
          <w:sz w:val="28"/>
          <w:szCs w:val="28"/>
          <w:lang w:eastAsia="en-US"/>
        </w:rPr>
        <w:t xml:space="preserve"> (далее – П</w:t>
      </w:r>
      <w:r w:rsidR="005B45D0">
        <w:rPr>
          <w:rFonts w:eastAsiaTheme="minorHAnsi"/>
          <w:sz w:val="28"/>
          <w:szCs w:val="28"/>
          <w:lang w:eastAsia="en-US"/>
        </w:rPr>
        <w:t>остановление П</w:t>
      </w:r>
      <w:r w:rsidR="00642E13">
        <w:rPr>
          <w:rFonts w:eastAsiaTheme="minorHAnsi"/>
          <w:sz w:val="28"/>
          <w:szCs w:val="28"/>
          <w:lang w:eastAsia="en-US"/>
        </w:rPr>
        <w:t>ленум</w:t>
      </w:r>
      <w:r w:rsidR="005B45D0">
        <w:rPr>
          <w:rFonts w:eastAsiaTheme="minorHAnsi"/>
          <w:sz w:val="28"/>
          <w:szCs w:val="28"/>
          <w:lang w:eastAsia="en-US"/>
        </w:rPr>
        <w:t>а</w:t>
      </w:r>
      <w:r w:rsidR="00642E13">
        <w:rPr>
          <w:rFonts w:eastAsiaTheme="minorHAnsi"/>
          <w:sz w:val="28"/>
          <w:szCs w:val="28"/>
          <w:lang w:eastAsia="en-US"/>
        </w:rPr>
        <w:t xml:space="preserve"> № 31)</w:t>
      </w:r>
      <w:r w:rsidRPr="003920B5">
        <w:rPr>
          <w:sz w:val="28"/>
          <w:szCs w:val="28"/>
        </w:rPr>
        <w:t>, при нарушении страховщиком обязательства по организации и оплате восстановительного ремонта потерпевший вправе предъявить требование о понуждении страховщика к организации и оплате восстановительного ремонта или</w:t>
      </w:r>
      <w:proofErr w:type="gramEnd"/>
      <w:r w:rsidRPr="003920B5">
        <w:rPr>
          <w:sz w:val="28"/>
          <w:szCs w:val="28"/>
        </w:rPr>
        <w:t xml:space="preserve"> потребовать страхового возмещения в форме страховой выплаты либо произвести ремонт самостоятельно и потребовать со страховщика возмещения убытков вследствие ненадлежащего исполнения им своих обязательств по договору обязательного страхования гражданской ответственности владельца транспортного средства в размере действительной стоимости восстановительного ремонта, который страховщик должен был организовать и оплатить. Возмещение таких убытков означает, что потерпевший должен быть поставлен в то положение, в котором он находился бы, если бы страховщик по договору обязательного страхования исполнил обязательства надлежащим образом (</w:t>
      </w:r>
      <w:hyperlink r:id="rId23" w:history="1">
        <w:r w:rsidRPr="003920B5">
          <w:rPr>
            <w:sz w:val="28"/>
            <w:szCs w:val="28"/>
          </w:rPr>
          <w:t>п</w:t>
        </w:r>
        <w:r w:rsidR="005B45D0">
          <w:rPr>
            <w:sz w:val="28"/>
            <w:szCs w:val="28"/>
          </w:rPr>
          <w:t>ункт</w:t>
        </w:r>
        <w:r w:rsidRPr="003920B5">
          <w:rPr>
            <w:sz w:val="28"/>
            <w:szCs w:val="28"/>
          </w:rPr>
          <w:t xml:space="preserve"> 2 ст</w:t>
        </w:r>
        <w:r w:rsidR="005B45D0">
          <w:rPr>
            <w:sz w:val="28"/>
            <w:szCs w:val="28"/>
          </w:rPr>
          <w:t>атьи</w:t>
        </w:r>
        <w:r w:rsidR="001C68DD">
          <w:rPr>
            <w:sz w:val="28"/>
            <w:szCs w:val="28"/>
          </w:rPr>
          <w:t> </w:t>
        </w:r>
        <w:r w:rsidRPr="003920B5">
          <w:rPr>
            <w:sz w:val="28"/>
            <w:szCs w:val="28"/>
          </w:rPr>
          <w:t>393</w:t>
        </w:r>
      </w:hyperlink>
      <w:r w:rsidRPr="003920B5">
        <w:rPr>
          <w:sz w:val="28"/>
          <w:szCs w:val="28"/>
        </w:rPr>
        <w:t xml:space="preserve"> Г</w:t>
      </w:r>
      <w:r w:rsidR="005B45D0">
        <w:rPr>
          <w:sz w:val="28"/>
          <w:szCs w:val="28"/>
        </w:rPr>
        <w:t>ражданского кодекса</w:t>
      </w:r>
      <w:r w:rsidRPr="003920B5">
        <w:rPr>
          <w:sz w:val="28"/>
          <w:szCs w:val="28"/>
        </w:rPr>
        <w:t xml:space="preserve"> Р</w:t>
      </w:r>
      <w:r w:rsidR="005B45D0">
        <w:rPr>
          <w:sz w:val="28"/>
          <w:szCs w:val="28"/>
        </w:rPr>
        <w:t xml:space="preserve">оссийской </w:t>
      </w:r>
      <w:r w:rsidRPr="003920B5">
        <w:rPr>
          <w:sz w:val="28"/>
          <w:szCs w:val="28"/>
        </w:rPr>
        <w:t>Ф</w:t>
      </w:r>
      <w:r w:rsidR="005B45D0">
        <w:rPr>
          <w:sz w:val="28"/>
          <w:szCs w:val="28"/>
        </w:rPr>
        <w:t>едерации</w:t>
      </w:r>
      <w:r w:rsidRPr="003920B5">
        <w:rPr>
          <w:sz w:val="28"/>
          <w:szCs w:val="28"/>
        </w:rPr>
        <w:t>).</w:t>
      </w:r>
    </w:p>
    <w:p w:rsidR="0093115F" w:rsidRPr="003920B5" w:rsidRDefault="0093115F" w:rsidP="00243644">
      <w:pPr>
        <w:autoSpaceDE w:val="0"/>
        <w:autoSpaceDN w:val="0"/>
        <w:adjustRightInd w:val="0"/>
        <w:ind w:firstLine="624"/>
        <w:jc w:val="both"/>
        <w:rPr>
          <w:sz w:val="28"/>
          <w:szCs w:val="28"/>
        </w:rPr>
      </w:pPr>
      <w:r w:rsidRPr="003920B5">
        <w:rPr>
          <w:sz w:val="28"/>
          <w:szCs w:val="28"/>
        </w:rPr>
        <w:t xml:space="preserve">Размер убытков за неисполнение или ненадлежащее исполнение обязательств определяется по правилам </w:t>
      </w:r>
      <w:hyperlink r:id="rId24" w:history="1">
        <w:r w:rsidRPr="003920B5">
          <w:rPr>
            <w:sz w:val="28"/>
            <w:szCs w:val="28"/>
          </w:rPr>
          <w:t>ст</w:t>
        </w:r>
        <w:r w:rsidR="005B45D0">
          <w:rPr>
            <w:sz w:val="28"/>
            <w:szCs w:val="28"/>
          </w:rPr>
          <w:t>атьи</w:t>
        </w:r>
        <w:r w:rsidRPr="003920B5">
          <w:rPr>
            <w:sz w:val="28"/>
            <w:szCs w:val="28"/>
          </w:rPr>
          <w:t xml:space="preserve"> 15</w:t>
        </w:r>
      </w:hyperlink>
      <w:r w:rsidRPr="003920B5">
        <w:rPr>
          <w:sz w:val="28"/>
          <w:szCs w:val="28"/>
        </w:rPr>
        <w:t xml:space="preserve"> Гражданского кодекса Российской Федерации, предполагающей право на полное возмещение убытков, при котором потерпевший должен быть поставлен в то положение, в котором он бы находился, если бы обязательство было исполнено надлежащим образом. Поскольку Единая методика применяется только к правоотношениям, возникающим из договора ОСАГО, размер убытков в связи с обращением истца за восстановительным ремонтом транспор</w:t>
      </w:r>
      <w:r w:rsidR="005B45D0">
        <w:rPr>
          <w:sz w:val="28"/>
          <w:szCs w:val="28"/>
        </w:rPr>
        <w:t xml:space="preserve">тного средства к третьим лицам </w:t>
      </w:r>
      <w:r w:rsidRPr="003920B5">
        <w:rPr>
          <w:sz w:val="28"/>
          <w:szCs w:val="28"/>
        </w:rPr>
        <w:t>должен определяться не по Единой методике, а исходя из действительной стоимости ремонта, который должна была организовать и оплатить страховая компания, но не сделала этого.</w:t>
      </w:r>
    </w:p>
    <w:p w:rsidR="006E3AB6" w:rsidRPr="003920B5" w:rsidRDefault="004E7C96" w:rsidP="004E7C96">
      <w:pPr>
        <w:autoSpaceDE w:val="0"/>
        <w:autoSpaceDN w:val="0"/>
        <w:adjustRightInd w:val="0"/>
        <w:ind w:firstLine="624"/>
        <w:jc w:val="both"/>
        <w:rPr>
          <w:color w:val="000000"/>
          <w:sz w:val="28"/>
          <w:szCs w:val="28"/>
        </w:rPr>
      </w:pPr>
      <w:r w:rsidRPr="003920B5">
        <w:rPr>
          <w:sz w:val="28"/>
          <w:szCs w:val="28"/>
        </w:rPr>
        <w:t xml:space="preserve">Размер убытков </w:t>
      </w:r>
      <w:r w:rsidR="007735A9">
        <w:rPr>
          <w:sz w:val="28"/>
          <w:szCs w:val="28"/>
        </w:rPr>
        <w:t>определен в сумме 323 437 руб. 16 коп</w:t>
      </w:r>
      <w:proofErr w:type="gramStart"/>
      <w:r w:rsidR="007735A9">
        <w:rPr>
          <w:sz w:val="28"/>
          <w:szCs w:val="28"/>
        </w:rPr>
        <w:t>.</w:t>
      </w:r>
      <w:r w:rsidR="001C68DD">
        <w:rPr>
          <w:sz w:val="28"/>
          <w:szCs w:val="28"/>
        </w:rPr>
        <w:t>,</w:t>
      </w:r>
      <w:r w:rsidR="007735A9">
        <w:rPr>
          <w:sz w:val="28"/>
          <w:szCs w:val="28"/>
        </w:rPr>
        <w:t xml:space="preserve"> </w:t>
      </w:r>
      <w:proofErr w:type="gramEnd"/>
      <w:r w:rsidRPr="003920B5">
        <w:rPr>
          <w:sz w:val="28"/>
          <w:szCs w:val="28"/>
        </w:rPr>
        <w:t>исходя из разницы между среднерыночной стоимостью восстановительного ремонта на дату проведения экспертизы 557 300 руб</w:t>
      </w:r>
      <w:r w:rsidR="007735A9">
        <w:rPr>
          <w:sz w:val="28"/>
          <w:szCs w:val="28"/>
        </w:rPr>
        <w:t>.</w:t>
      </w:r>
      <w:r w:rsidRPr="003920B5">
        <w:rPr>
          <w:sz w:val="28"/>
          <w:szCs w:val="28"/>
        </w:rPr>
        <w:t xml:space="preserve"> и выплаченным страховым возмещением </w:t>
      </w:r>
      <w:r w:rsidR="00FF5CCB" w:rsidRPr="003920B5">
        <w:rPr>
          <w:sz w:val="28"/>
          <w:szCs w:val="28"/>
        </w:rPr>
        <w:t xml:space="preserve">233 862 руб. 84 коп. </w:t>
      </w:r>
    </w:p>
    <w:p w:rsidR="00D90B81" w:rsidRPr="003920B5" w:rsidRDefault="00D90B81" w:rsidP="00D90B81">
      <w:pPr>
        <w:ind w:firstLine="540"/>
        <w:jc w:val="both"/>
        <w:rPr>
          <w:color w:val="000000" w:themeColor="text1"/>
          <w:sz w:val="28"/>
          <w:szCs w:val="28"/>
        </w:rPr>
      </w:pPr>
      <w:r w:rsidRPr="003920B5">
        <w:rPr>
          <w:color w:val="000000" w:themeColor="text1"/>
          <w:sz w:val="28"/>
          <w:szCs w:val="28"/>
        </w:rPr>
        <w:t xml:space="preserve">Суд апелляционной инстанции </w:t>
      </w:r>
      <w:r w:rsidR="00692D9F" w:rsidRPr="003920B5">
        <w:rPr>
          <w:color w:val="000000" w:themeColor="text1"/>
          <w:sz w:val="28"/>
          <w:szCs w:val="28"/>
        </w:rPr>
        <w:t xml:space="preserve">изменил решение суда </w:t>
      </w:r>
      <w:r w:rsidR="00FF5CCB" w:rsidRPr="003920B5">
        <w:rPr>
          <w:color w:val="000000" w:themeColor="text1"/>
          <w:sz w:val="28"/>
          <w:szCs w:val="28"/>
        </w:rPr>
        <w:t xml:space="preserve">первой инстанции </w:t>
      </w:r>
      <w:r w:rsidR="00692D9F" w:rsidRPr="003920B5">
        <w:rPr>
          <w:color w:val="000000" w:themeColor="text1"/>
          <w:sz w:val="28"/>
          <w:szCs w:val="28"/>
        </w:rPr>
        <w:t xml:space="preserve">в части </w:t>
      </w:r>
      <w:r w:rsidRPr="003920B5">
        <w:rPr>
          <w:color w:val="000000" w:themeColor="text1"/>
          <w:sz w:val="28"/>
          <w:szCs w:val="28"/>
        </w:rPr>
        <w:t>размера неустойки и штрафа</w:t>
      </w:r>
      <w:r w:rsidR="00692D9F" w:rsidRPr="003920B5">
        <w:rPr>
          <w:color w:val="000000" w:themeColor="text1"/>
          <w:sz w:val="28"/>
          <w:szCs w:val="28"/>
        </w:rPr>
        <w:t xml:space="preserve">, указав следующее. </w:t>
      </w:r>
    </w:p>
    <w:p w:rsidR="00D90B81" w:rsidRPr="003920B5" w:rsidRDefault="00D90B81" w:rsidP="00D90B81">
      <w:pPr>
        <w:ind w:firstLine="540"/>
        <w:jc w:val="both"/>
        <w:rPr>
          <w:sz w:val="28"/>
          <w:szCs w:val="28"/>
        </w:rPr>
      </w:pPr>
      <w:proofErr w:type="gramStart"/>
      <w:r w:rsidRPr="003920B5">
        <w:rPr>
          <w:color w:val="000000" w:themeColor="text1"/>
          <w:sz w:val="28"/>
          <w:szCs w:val="28"/>
        </w:rPr>
        <w:t xml:space="preserve">В соответствии с пунктом 21 статьи 12 </w:t>
      </w:r>
      <w:r w:rsidR="007735A9">
        <w:rPr>
          <w:rFonts w:eastAsiaTheme="minorHAnsi"/>
          <w:color w:val="000000" w:themeColor="text1"/>
          <w:sz w:val="28"/>
          <w:szCs w:val="28"/>
          <w:lang w:eastAsia="en-US"/>
        </w:rPr>
        <w:t>Федерального з</w:t>
      </w:r>
      <w:r w:rsidRPr="003920B5">
        <w:rPr>
          <w:rFonts w:eastAsiaTheme="minorHAnsi"/>
          <w:color w:val="000000" w:themeColor="text1"/>
          <w:sz w:val="28"/>
          <w:szCs w:val="28"/>
          <w:lang w:eastAsia="en-US"/>
        </w:rPr>
        <w:t>акон</w:t>
      </w:r>
      <w:r w:rsidR="00063859" w:rsidRPr="003920B5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3920B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ОСАГО п</w:t>
      </w:r>
      <w:r w:rsidRPr="003920B5">
        <w:rPr>
          <w:color w:val="000000" w:themeColor="text1"/>
          <w:sz w:val="28"/>
          <w:szCs w:val="28"/>
        </w:rPr>
        <w:t xml:space="preserve">ри несоблюдении срока осуществления страховой выплаты или срока </w:t>
      </w:r>
      <w:r w:rsidRPr="003920B5">
        <w:rPr>
          <w:color w:val="000000" w:themeColor="text1"/>
          <w:sz w:val="28"/>
          <w:szCs w:val="28"/>
        </w:rPr>
        <w:lastRenderedPageBreak/>
        <w:t>выдачи потерпевшему направления на ремонт транспортного средства страховщик</w:t>
      </w:r>
      <w:r w:rsidRPr="003920B5">
        <w:rPr>
          <w:sz w:val="28"/>
          <w:szCs w:val="28"/>
        </w:rPr>
        <w:t xml:space="preserve"> за каждый день просрочки уплачивает потерпевшему неустойку (пеню) в размере одного процента от определенного в соответствии с этим законом размера страхового возмещения по виду причиненного вреда каждому потерпевшему. </w:t>
      </w:r>
      <w:proofErr w:type="gramEnd"/>
    </w:p>
    <w:p w:rsidR="00D90B81" w:rsidRPr="003920B5" w:rsidRDefault="00D90B81" w:rsidP="009E3132">
      <w:pPr>
        <w:ind w:firstLine="567"/>
        <w:jc w:val="both"/>
        <w:rPr>
          <w:sz w:val="28"/>
          <w:szCs w:val="28"/>
        </w:rPr>
      </w:pPr>
      <w:r w:rsidRPr="003920B5">
        <w:rPr>
          <w:sz w:val="28"/>
          <w:szCs w:val="28"/>
        </w:rPr>
        <w:t>Неустойка исчисляется со дня, следующего за днем, установленным для принятия решения о выплате страхового возмещения, то есть с 21-го дня после получения страховщиком заявления потерпевшего о страховой выплате и документов, предусмотренных Правилами, и до дня фактического исполнения страховщиком обязательства по договору включительно.</w:t>
      </w:r>
    </w:p>
    <w:p w:rsidR="00D90B81" w:rsidRPr="003920B5" w:rsidRDefault="00D47AC3" w:rsidP="00D90B81">
      <w:pPr>
        <w:ind w:firstLine="540"/>
        <w:jc w:val="both"/>
        <w:rPr>
          <w:sz w:val="28"/>
          <w:szCs w:val="28"/>
        </w:rPr>
      </w:pPr>
      <w:hyperlink r:id="rId25" w:history="1">
        <w:proofErr w:type="gramStart"/>
        <w:r w:rsidR="00D90B81" w:rsidRPr="003920B5">
          <w:rPr>
            <w:sz w:val="28"/>
            <w:szCs w:val="28"/>
          </w:rPr>
          <w:t>Пунктом 3 статьи 16.1</w:t>
        </w:r>
      </w:hyperlink>
      <w:r w:rsidR="00D90B81" w:rsidRPr="003920B5">
        <w:rPr>
          <w:sz w:val="28"/>
          <w:szCs w:val="28"/>
        </w:rPr>
        <w:t xml:space="preserve"> </w:t>
      </w:r>
      <w:r w:rsidR="007E0EC1">
        <w:rPr>
          <w:sz w:val="28"/>
          <w:szCs w:val="28"/>
        </w:rPr>
        <w:t>Федерального з</w:t>
      </w:r>
      <w:r w:rsidR="00063859" w:rsidRPr="003920B5">
        <w:rPr>
          <w:sz w:val="28"/>
          <w:szCs w:val="28"/>
        </w:rPr>
        <w:t>акона</w:t>
      </w:r>
      <w:r w:rsidR="00D90B81" w:rsidRPr="003920B5">
        <w:rPr>
          <w:sz w:val="28"/>
          <w:szCs w:val="28"/>
        </w:rPr>
        <w:t xml:space="preserve"> об ОСАГО предусмотрено, что 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 страховой выплаты, осуществленной страховщиком в добровольном порядке.</w:t>
      </w:r>
      <w:proofErr w:type="gramEnd"/>
    </w:p>
    <w:p w:rsidR="00D90B81" w:rsidRPr="000E5086" w:rsidRDefault="00D90B81" w:rsidP="00D90B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0B5">
        <w:rPr>
          <w:sz w:val="28"/>
          <w:szCs w:val="28"/>
        </w:rPr>
        <w:t xml:space="preserve">Из приведенных норм права следует, что размер неустойки и штрафа по </w:t>
      </w:r>
      <w:r w:rsidR="007E0EC1">
        <w:rPr>
          <w:sz w:val="28"/>
          <w:szCs w:val="28"/>
        </w:rPr>
        <w:t>Федеральному з</w:t>
      </w:r>
      <w:r w:rsidR="00575117" w:rsidRPr="003920B5">
        <w:rPr>
          <w:sz w:val="28"/>
          <w:szCs w:val="28"/>
        </w:rPr>
        <w:t>акону</w:t>
      </w:r>
      <w:r w:rsidRPr="003920B5">
        <w:rPr>
          <w:sz w:val="28"/>
          <w:szCs w:val="28"/>
        </w:rPr>
        <w:t xml:space="preserve"> об ОСАГО определяется не размером присужденных потерпевшему денежных сумм </w:t>
      </w:r>
      <w:r w:rsidR="00575117" w:rsidRPr="003920B5">
        <w:rPr>
          <w:sz w:val="28"/>
          <w:szCs w:val="28"/>
        </w:rPr>
        <w:t xml:space="preserve">в возмещение </w:t>
      </w:r>
      <w:r w:rsidRPr="003920B5">
        <w:rPr>
          <w:sz w:val="28"/>
          <w:szCs w:val="28"/>
        </w:rPr>
        <w:t xml:space="preserve">убытков, а размером </w:t>
      </w:r>
      <w:r w:rsidRPr="000E5086">
        <w:rPr>
          <w:sz w:val="28"/>
          <w:szCs w:val="28"/>
        </w:rPr>
        <w:t>страхового возмещения.</w:t>
      </w:r>
    </w:p>
    <w:p w:rsidR="00642E13" w:rsidRPr="000E5086" w:rsidRDefault="00642E13" w:rsidP="00642E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E5086">
        <w:rPr>
          <w:rFonts w:eastAsiaTheme="minorHAnsi"/>
          <w:sz w:val="28"/>
          <w:szCs w:val="28"/>
          <w:lang w:eastAsia="en-US"/>
        </w:rPr>
        <w:t xml:space="preserve">Таким образом, удовлетворение судом требования потерпевшего - физического лица о взыскании убытков в размере действительной стоимости восстановительного ремонта автомобиля, о которых сказано в </w:t>
      </w:r>
      <w:hyperlink r:id="rId26" w:history="1">
        <w:r w:rsidRPr="000E5086">
          <w:rPr>
            <w:rFonts w:eastAsiaTheme="minorHAnsi"/>
            <w:sz w:val="28"/>
            <w:szCs w:val="28"/>
            <w:lang w:eastAsia="en-US"/>
          </w:rPr>
          <w:t>пункте 56</w:t>
        </w:r>
      </w:hyperlink>
      <w:r w:rsidRPr="000E5086">
        <w:rPr>
          <w:rFonts w:eastAsiaTheme="minorHAnsi"/>
          <w:sz w:val="28"/>
          <w:szCs w:val="28"/>
          <w:lang w:eastAsia="en-US"/>
        </w:rPr>
        <w:t xml:space="preserve"> </w:t>
      </w:r>
      <w:r w:rsidR="007E0EC1" w:rsidRPr="000E5086">
        <w:rPr>
          <w:rFonts w:eastAsiaTheme="minorHAnsi"/>
          <w:sz w:val="28"/>
          <w:szCs w:val="28"/>
          <w:lang w:eastAsia="en-US"/>
        </w:rPr>
        <w:t>П</w:t>
      </w:r>
      <w:r w:rsidRPr="000E5086">
        <w:rPr>
          <w:rFonts w:eastAsiaTheme="minorHAnsi"/>
          <w:sz w:val="28"/>
          <w:szCs w:val="28"/>
          <w:lang w:eastAsia="en-US"/>
        </w:rPr>
        <w:t xml:space="preserve">остановления Пленума № 31, не исключает присуждения предусмотренных </w:t>
      </w:r>
      <w:hyperlink r:id="rId27" w:history="1">
        <w:r w:rsidR="007E0EC1" w:rsidRPr="000E5086">
          <w:rPr>
            <w:rFonts w:eastAsiaTheme="minorHAnsi"/>
            <w:sz w:val="28"/>
            <w:szCs w:val="28"/>
            <w:lang w:eastAsia="en-US"/>
          </w:rPr>
          <w:t>Федеральным з</w:t>
        </w:r>
        <w:r w:rsidRPr="000E5086">
          <w:rPr>
            <w:rFonts w:eastAsiaTheme="minorHAnsi"/>
            <w:sz w:val="28"/>
            <w:szCs w:val="28"/>
            <w:lang w:eastAsia="en-US"/>
          </w:rPr>
          <w:t>аконом</w:t>
        </w:r>
      </w:hyperlink>
      <w:r w:rsidRPr="000E5086">
        <w:rPr>
          <w:rFonts w:eastAsiaTheme="minorHAnsi"/>
          <w:sz w:val="28"/>
          <w:szCs w:val="28"/>
          <w:lang w:eastAsia="en-US"/>
        </w:rPr>
        <w:t xml:space="preserve"> об ОСАГО неустоек и штрафов, основанием для присуждения которых является ненадлежащее исполнение страховщиком возложенных на него обязательств по организации и оплате восстановительного ремонта (возмещения вреда в натуре).</w:t>
      </w:r>
      <w:proofErr w:type="gramEnd"/>
    </w:p>
    <w:p w:rsidR="00556EF7" w:rsidRPr="000E5086" w:rsidRDefault="00642E13" w:rsidP="00556E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E5086">
        <w:rPr>
          <w:rFonts w:eastAsiaTheme="minorHAnsi"/>
          <w:sz w:val="28"/>
          <w:szCs w:val="28"/>
          <w:lang w:eastAsia="en-US"/>
        </w:rPr>
        <w:t xml:space="preserve">В этом случае осуществленные страховщиком выплаты страхового возмещения в денежном выражении не подлежат учету при определении размера неустойки и штрафа, поскольку подобные действия не могут рассматриваться как надлежащее исполнение обязательства, которым в соответствии с </w:t>
      </w:r>
      <w:hyperlink r:id="rId28" w:history="1">
        <w:r w:rsidRPr="000E5086">
          <w:rPr>
            <w:rFonts w:eastAsiaTheme="minorHAnsi"/>
            <w:sz w:val="28"/>
            <w:szCs w:val="28"/>
            <w:lang w:eastAsia="en-US"/>
          </w:rPr>
          <w:t>пунктом 15.1 статьи 12</w:t>
        </w:r>
      </w:hyperlink>
      <w:r w:rsidRPr="000E5086">
        <w:rPr>
          <w:rFonts w:eastAsiaTheme="minorHAnsi"/>
          <w:sz w:val="28"/>
          <w:szCs w:val="28"/>
          <w:lang w:eastAsia="en-US"/>
        </w:rPr>
        <w:t xml:space="preserve"> </w:t>
      </w:r>
      <w:r w:rsidR="00103EE5">
        <w:rPr>
          <w:rFonts w:eastAsiaTheme="minorHAnsi"/>
          <w:sz w:val="28"/>
          <w:szCs w:val="28"/>
          <w:lang w:eastAsia="en-US"/>
        </w:rPr>
        <w:t>Федерального з</w:t>
      </w:r>
      <w:r w:rsidRPr="000E5086">
        <w:rPr>
          <w:rFonts w:eastAsiaTheme="minorHAnsi"/>
          <w:sz w:val="28"/>
          <w:szCs w:val="28"/>
          <w:lang w:eastAsia="en-US"/>
        </w:rPr>
        <w:t>акона об ОСАГО является организация и оплата восстановительного ремонта поврежденного транспортного средства потерпевшего.</w:t>
      </w:r>
      <w:proofErr w:type="gramEnd"/>
    </w:p>
    <w:p w:rsidR="00556EF7" w:rsidRPr="000E5086" w:rsidRDefault="00556EF7" w:rsidP="00642E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E5086">
        <w:rPr>
          <w:rFonts w:eastAsiaTheme="minorHAnsi"/>
          <w:sz w:val="28"/>
          <w:szCs w:val="28"/>
          <w:lang w:eastAsia="en-US"/>
        </w:rPr>
        <w:t xml:space="preserve">Такая правовая позиция высказана в определении Судебной коллегии по гражданским делам Верховного Суда Российской Федерации </w:t>
      </w:r>
      <w:r w:rsidR="007E0EC1" w:rsidRPr="000E5086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0E5086">
        <w:rPr>
          <w:rFonts w:eastAsiaTheme="minorHAnsi"/>
          <w:sz w:val="28"/>
          <w:szCs w:val="28"/>
          <w:lang w:eastAsia="en-US"/>
        </w:rPr>
        <w:t>от 20</w:t>
      </w:r>
      <w:r w:rsidR="007E0EC1" w:rsidRPr="000E5086">
        <w:rPr>
          <w:rFonts w:eastAsiaTheme="minorHAnsi"/>
          <w:sz w:val="28"/>
          <w:szCs w:val="28"/>
          <w:lang w:eastAsia="en-US"/>
        </w:rPr>
        <w:t xml:space="preserve"> мая </w:t>
      </w:r>
      <w:r w:rsidRPr="000E5086">
        <w:rPr>
          <w:rFonts w:eastAsiaTheme="minorHAnsi"/>
          <w:sz w:val="28"/>
          <w:szCs w:val="28"/>
          <w:lang w:eastAsia="en-US"/>
        </w:rPr>
        <w:t xml:space="preserve">2025 </w:t>
      </w:r>
      <w:r w:rsidR="007E0EC1" w:rsidRPr="000E5086">
        <w:rPr>
          <w:rFonts w:eastAsiaTheme="minorHAnsi"/>
          <w:sz w:val="28"/>
          <w:szCs w:val="28"/>
          <w:lang w:eastAsia="en-US"/>
        </w:rPr>
        <w:t xml:space="preserve">года </w:t>
      </w:r>
      <w:r w:rsidRPr="000E5086">
        <w:rPr>
          <w:rFonts w:eastAsiaTheme="minorHAnsi"/>
          <w:sz w:val="28"/>
          <w:szCs w:val="28"/>
          <w:lang w:eastAsia="en-US"/>
        </w:rPr>
        <w:t>№ 41-КГ25-15-К4.</w:t>
      </w:r>
    </w:p>
    <w:p w:rsidR="00D90B81" w:rsidRPr="000E5086" w:rsidRDefault="00735147" w:rsidP="00D90B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5086">
        <w:rPr>
          <w:sz w:val="28"/>
          <w:szCs w:val="28"/>
        </w:rPr>
        <w:t xml:space="preserve">В данном случае размер страхового возмещения составлял </w:t>
      </w:r>
      <w:r w:rsidR="00DC271A" w:rsidRPr="000E5086">
        <w:rPr>
          <w:sz w:val="28"/>
          <w:szCs w:val="28"/>
        </w:rPr>
        <w:t xml:space="preserve">                         </w:t>
      </w:r>
      <w:r w:rsidRPr="000E5086">
        <w:rPr>
          <w:sz w:val="28"/>
          <w:szCs w:val="28"/>
        </w:rPr>
        <w:t>233 862 руб. 84 коп.</w:t>
      </w:r>
      <w:r w:rsidR="00D473CA" w:rsidRPr="000E5086">
        <w:rPr>
          <w:sz w:val="28"/>
          <w:szCs w:val="28"/>
        </w:rPr>
        <w:t xml:space="preserve">, </w:t>
      </w:r>
      <w:r w:rsidR="00DC271A" w:rsidRPr="000E5086">
        <w:rPr>
          <w:sz w:val="28"/>
          <w:szCs w:val="28"/>
        </w:rPr>
        <w:t>эта</w:t>
      </w:r>
      <w:r w:rsidR="00556EF7" w:rsidRPr="000E5086">
        <w:rPr>
          <w:sz w:val="28"/>
          <w:szCs w:val="28"/>
        </w:rPr>
        <w:t xml:space="preserve"> выплата была произведена, но надлежащим исполнением быть </w:t>
      </w:r>
      <w:proofErr w:type="gramStart"/>
      <w:r w:rsidR="00556EF7" w:rsidRPr="000E5086">
        <w:rPr>
          <w:sz w:val="28"/>
          <w:szCs w:val="28"/>
        </w:rPr>
        <w:t>признана</w:t>
      </w:r>
      <w:proofErr w:type="gramEnd"/>
      <w:r w:rsidR="00556EF7" w:rsidRPr="000E5086">
        <w:rPr>
          <w:sz w:val="28"/>
          <w:szCs w:val="28"/>
        </w:rPr>
        <w:t xml:space="preserve"> не может.</w:t>
      </w:r>
    </w:p>
    <w:p w:rsidR="00D90B81" w:rsidRPr="003920B5" w:rsidRDefault="00D90B81" w:rsidP="00D90B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5086">
        <w:rPr>
          <w:sz w:val="28"/>
          <w:szCs w:val="28"/>
        </w:rPr>
        <w:t xml:space="preserve">В силу </w:t>
      </w:r>
      <w:hyperlink r:id="rId29" w:history="1">
        <w:r w:rsidR="00944DED" w:rsidRPr="000E5086">
          <w:rPr>
            <w:sz w:val="28"/>
            <w:szCs w:val="28"/>
          </w:rPr>
          <w:t>пункта 6 статьи</w:t>
        </w:r>
        <w:r w:rsidRPr="000E5086">
          <w:rPr>
            <w:sz w:val="28"/>
            <w:szCs w:val="28"/>
          </w:rPr>
          <w:t xml:space="preserve"> 16.1</w:t>
        </w:r>
      </w:hyperlink>
      <w:r w:rsidRPr="000E5086">
        <w:rPr>
          <w:sz w:val="28"/>
          <w:szCs w:val="28"/>
        </w:rPr>
        <w:t xml:space="preserve"> </w:t>
      </w:r>
      <w:r w:rsidR="00423E87">
        <w:rPr>
          <w:sz w:val="28"/>
          <w:szCs w:val="28"/>
        </w:rPr>
        <w:t>Федерального з</w:t>
      </w:r>
      <w:r w:rsidR="00C906C4" w:rsidRPr="000E5086">
        <w:rPr>
          <w:sz w:val="28"/>
          <w:szCs w:val="28"/>
        </w:rPr>
        <w:t>акон</w:t>
      </w:r>
      <w:r w:rsidRPr="000E5086">
        <w:rPr>
          <w:sz w:val="28"/>
          <w:szCs w:val="28"/>
        </w:rPr>
        <w:t>а об ОСАГО общий размер неустойки (пени), суммы финансовой санкции, которые подлежат</w:t>
      </w:r>
      <w:r w:rsidRPr="003920B5">
        <w:rPr>
          <w:sz w:val="28"/>
          <w:szCs w:val="28"/>
        </w:rPr>
        <w:t xml:space="preserve"> </w:t>
      </w:r>
      <w:r w:rsidRPr="003920B5">
        <w:rPr>
          <w:sz w:val="28"/>
          <w:szCs w:val="28"/>
        </w:rPr>
        <w:lastRenderedPageBreak/>
        <w:t xml:space="preserve">выплате потерпевшему - физическому лицу, не может превышать размер страховой суммы по виду причиненного вреда, установленный </w:t>
      </w:r>
      <w:r w:rsidR="00DC271A">
        <w:rPr>
          <w:sz w:val="28"/>
          <w:szCs w:val="28"/>
        </w:rPr>
        <w:t>данным</w:t>
      </w:r>
      <w:r w:rsidRPr="003920B5">
        <w:rPr>
          <w:sz w:val="28"/>
          <w:szCs w:val="28"/>
        </w:rPr>
        <w:t xml:space="preserve"> </w:t>
      </w:r>
      <w:hyperlink r:id="rId30" w:history="1">
        <w:r w:rsidR="005E0D96" w:rsidRPr="003920B5">
          <w:rPr>
            <w:sz w:val="28"/>
            <w:szCs w:val="28"/>
          </w:rPr>
          <w:t>З</w:t>
        </w:r>
        <w:r w:rsidRPr="003920B5">
          <w:rPr>
            <w:sz w:val="28"/>
            <w:szCs w:val="28"/>
          </w:rPr>
          <w:t>аконом</w:t>
        </w:r>
      </w:hyperlink>
      <w:r w:rsidRPr="003920B5">
        <w:rPr>
          <w:sz w:val="28"/>
          <w:szCs w:val="28"/>
        </w:rPr>
        <w:t>, то есть 400 000 руб. в рассматриваемом случае.</w:t>
      </w:r>
    </w:p>
    <w:p w:rsidR="00D90B81" w:rsidRPr="003920B5" w:rsidRDefault="00D90B81" w:rsidP="00D90B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0B5">
        <w:rPr>
          <w:sz w:val="28"/>
          <w:szCs w:val="28"/>
        </w:rPr>
        <w:t xml:space="preserve">Заявление о наступлении страхового случая было подано истцом </w:t>
      </w:r>
      <w:r w:rsidR="00DC271A">
        <w:rPr>
          <w:sz w:val="28"/>
          <w:szCs w:val="28"/>
        </w:rPr>
        <w:t xml:space="preserve">                 </w:t>
      </w:r>
      <w:r w:rsidRPr="003920B5">
        <w:rPr>
          <w:sz w:val="28"/>
          <w:szCs w:val="28"/>
        </w:rPr>
        <w:t>01</w:t>
      </w:r>
      <w:r w:rsidR="00944DED" w:rsidRPr="003920B5">
        <w:rPr>
          <w:sz w:val="28"/>
          <w:szCs w:val="28"/>
        </w:rPr>
        <w:t xml:space="preserve"> августа </w:t>
      </w:r>
      <w:r w:rsidRPr="003920B5">
        <w:rPr>
          <w:sz w:val="28"/>
          <w:szCs w:val="28"/>
        </w:rPr>
        <w:t>2023</w:t>
      </w:r>
      <w:r w:rsidR="00944DED" w:rsidRPr="003920B5">
        <w:rPr>
          <w:sz w:val="28"/>
          <w:szCs w:val="28"/>
        </w:rPr>
        <w:t xml:space="preserve"> года</w:t>
      </w:r>
      <w:r w:rsidRPr="003920B5">
        <w:rPr>
          <w:sz w:val="28"/>
          <w:szCs w:val="28"/>
        </w:rPr>
        <w:t>, срок испо</w:t>
      </w:r>
      <w:r w:rsidR="00C906C4" w:rsidRPr="003920B5">
        <w:rPr>
          <w:sz w:val="28"/>
          <w:szCs w:val="28"/>
        </w:rPr>
        <w:t>лнения обязательства истекал</w:t>
      </w:r>
      <w:r w:rsidR="00DC271A">
        <w:rPr>
          <w:sz w:val="28"/>
          <w:szCs w:val="28"/>
        </w:rPr>
        <w:t xml:space="preserve">                         </w:t>
      </w:r>
      <w:r w:rsidR="00C906C4" w:rsidRPr="003920B5">
        <w:rPr>
          <w:sz w:val="28"/>
          <w:szCs w:val="28"/>
        </w:rPr>
        <w:t xml:space="preserve"> 21 августа </w:t>
      </w:r>
      <w:r w:rsidRPr="003920B5">
        <w:rPr>
          <w:sz w:val="28"/>
          <w:szCs w:val="28"/>
        </w:rPr>
        <w:t>2023</w:t>
      </w:r>
      <w:r w:rsidR="00C906C4" w:rsidRPr="003920B5">
        <w:rPr>
          <w:sz w:val="28"/>
          <w:szCs w:val="28"/>
        </w:rPr>
        <w:t xml:space="preserve"> года</w:t>
      </w:r>
      <w:r w:rsidRPr="003920B5">
        <w:rPr>
          <w:sz w:val="28"/>
          <w:szCs w:val="28"/>
        </w:rPr>
        <w:t xml:space="preserve"> (включительно), неустойка подлежит начислению </w:t>
      </w:r>
      <w:r w:rsidR="00DC271A">
        <w:rPr>
          <w:sz w:val="28"/>
          <w:szCs w:val="28"/>
        </w:rPr>
        <w:t xml:space="preserve">             </w:t>
      </w:r>
      <w:r w:rsidRPr="003920B5">
        <w:rPr>
          <w:sz w:val="28"/>
          <w:szCs w:val="28"/>
        </w:rPr>
        <w:t>с 22</w:t>
      </w:r>
      <w:r w:rsidR="00C906C4" w:rsidRPr="003920B5">
        <w:rPr>
          <w:sz w:val="28"/>
          <w:szCs w:val="28"/>
        </w:rPr>
        <w:t xml:space="preserve"> августа </w:t>
      </w:r>
      <w:r w:rsidRPr="003920B5">
        <w:rPr>
          <w:sz w:val="28"/>
          <w:szCs w:val="28"/>
        </w:rPr>
        <w:t>2023</w:t>
      </w:r>
      <w:r w:rsidR="00C906C4" w:rsidRPr="003920B5">
        <w:rPr>
          <w:sz w:val="28"/>
          <w:szCs w:val="28"/>
        </w:rPr>
        <w:t xml:space="preserve"> года</w:t>
      </w:r>
      <w:r w:rsidRPr="003920B5">
        <w:rPr>
          <w:sz w:val="28"/>
          <w:szCs w:val="28"/>
        </w:rPr>
        <w:t xml:space="preserve"> по 06</w:t>
      </w:r>
      <w:r w:rsidR="00C906C4" w:rsidRPr="003920B5">
        <w:rPr>
          <w:sz w:val="28"/>
          <w:szCs w:val="28"/>
        </w:rPr>
        <w:t xml:space="preserve"> июня </w:t>
      </w:r>
      <w:r w:rsidRPr="003920B5">
        <w:rPr>
          <w:sz w:val="28"/>
          <w:szCs w:val="28"/>
        </w:rPr>
        <w:t xml:space="preserve">2025 </w:t>
      </w:r>
      <w:r w:rsidR="00C906C4" w:rsidRPr="003920B5">
        <w:rPr>
          <w:sz w:val="28"/>
          <w:szCs w:val="28"/>
        </w:rPr>
        <w:t xml:space="preserve">года </w:t>
      </w:r>
      <w:r w:rsidRPr="003920B5">
        <w:rPr>
          <w:sz w:val="28"/>
          <w:szCs w:val="28"/>
        </w:rPr>
        <w:t>(дата принятия апелляцион</w:t>
      </w:r>
      <w:r w:rsidR="00DC271A">
        <w:rPr>
          <w:sz w:val="28"/>
          <w:szCs w:val="28"/>
        </w:rPr>
        <w:t>ного определения) и составляет</w:t>
      </w:r>
      <w:r w:rsidRPr="003920B5">
        <w:rPr>
          <w:sz w:val="28"/>
          <w:szCs w:val="28"/>
        </w:rPr>
        <w:t xml:space="preserve"> 1 529 46</w:t>
      </w:r>
      <w:r w:rsidR="00944DED" w:rsidRPr="003920B5">
        <w:rPr>
          <w:sz w:val="28"/>
          <w:szCs w:val="28"/>
        </w:rPr>
        <w:t>2 руб. 97 коп. (233 862 руб. 84 коп</w:t>
      </w:r>
      <w:proofErr w:type="gramStart"/>
      <w:r w:rsidR="00944DED" w:rsidRPr="003920B5">
        <w:rPr>
          <w:sz w:val="28"/>
          <w:szCs w:val="28"/>
        </w:rPr>
        <w:t>.</w:t>
      </w:r>
      <w:proofErr w:type="gramEnd"/>
      <w:r w:rsidRPr="003920B5">
        <w:rPr>
          <w:sz w:val="28"/>
          <w:szCs w:val="28"/>
        </w:rPr>
        <w:t xml:space="preserve"> </w:t>
      </w:r>
      <w:proofErr w:type="gramStart"/>
      <w:r w:rsidRPr="003920B5">
        <w:rPr>
          <w:sz w:val="28"/>
          <w:szCs w:val="28"/>
        </w:rPr>
        <w:t>х</w:t>
      </w:r>
      <w:proofErr w:type="gramEnd"/>
      <w:r w:rsidRPr="003920B5">
        <w:rPr>
          <w:sz w:val="28"/>
          <w:szCs w:val="28"/>
        </w:rPr>
        <w:t xml:space="preserve"> 1% х 654 дня), </w:t>
      </w:r>
      <w:r w:rsidR="005E0D96" w:rsidRPr="003920B5">
        <w:rPr>
          <w:sz w:val="28"/>
          <w:szCs w:val="28"/>
        </w:rPr>
        <w:t xml:space="preserve">но она ограничена </w:t>
      </w:r>
      <w:r w:rsidRPr="003920B5">
        <w:rPr>
          <w:sz w:val="28"/>
          <w:szCs w:val="28"/>
        </w:rPr>
        <w:t xml:space="preserve">размером </w:t>
      </w:r>
      <w:r w:rsidR="00944DED" w:rsidRPr="003920B5">
        <w:rPr>
          <w:sz w:val="28"/>
          <w:szCs w:val="28"/>
        </w:rPr>
        <w:t>страхового лимита 400 000 руб</w:t>
      </w:r>
      <w:r w:rsidRPr="003920B5">
        <w:rPr>
          <w:sz w:val="28"/>
          <w:szCs w:val="28"/>
        </w:rPr>
        <w:t>.</w:t>
      </w:r>
    </w:p>
    <w:p w:rsidR="00735147" w:rsidRPr="003920B5" w:rsidRDefault="00735147" w:rsidP="00D90B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0B5">
        <w:rPr>
          <w:sz w:val="28"/>
          <w:szCs w:val="28"/>
        </w:rPr>
        <w:t>Страховщиком в ходе рассмотрения дела заявлено о применении</w:t>
      </w:r>
      <w:r w:rsidR="00C572AE">
        <w:rPr>
          <w:sz w:val="28"/>
          <w:szCs w:val="28"/>
        </w:rPr>
        <w:t xml:space="preserve">                    </w:t>
      </w:r>
      <w:r w:rsidRPr="003920B5">
        <w:rPr>
          <w:sz w:val="28"/>
          <w:szCs w:val="28"/>
        </w:rPr>
        <w:t xml:space="preserve"> </w:t>
      </w:r>
      <w:hyperlink r:id="rId31" w:history="1">
        <w:r w:rsidRPr="003920B5">
          <w:rPr>
            <w:sz w:val="28"/>
            <w:szCs w:val="28"/>
          </w:rPr>
          <w:t>статьи 333</w:t>
        </w:r>
      </w:hyperlink>
      <w:r w:rsidRPr="003920B5">
        <w:rPr>
          <w:sz w:val="28"/>
          <w:szCs w:val="28"/>
        </w:rPr>
        <w:t xml:space="preserve"> Гражданского кодекса Российской Федерации и снижении размера неустойки и штрафа с приведением подробной аргументации. </w:t>
      </w:r>
    </w:p>
    <w:p w:rsidR="00D90B81" w:rsidRPr="003920B5" w:rsidRDefault="00C572AE" w:rsidP="00D90B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позиции, </w:t>
      </w:r>
      <w:r w:rsidR="00D90B81" w:rsidRPr="003920B5">
        <w:rPr>
          <w:sz w:val="28"/>
          <w:szCs w:val="28"/>
        </w:rPr>
        <w:t xml:space="preserve">изложенной в </w:t>
      </w:r>
      <w:hyperlink r:id="rId32" w:history="1">
        <w:r w:rsidR="00D90B81" w:rsidRPr="00AB4688">
          <w:rPr>
            <w:sz w:val="28"/>
            <w:szCs w:val="28"/>
          </w:rPr>
          <w:t>Определении</w:t>
        </w:r>
      </w:hyperlink>
      <w:r w:rsidR="00D90B81" w:rsidRPr="00AB4688">
        <w:rPr>
          <w:sz w:val="28"/>
          <w:szCs w:val="28"/>
        </w:rPr>
        <w:t xml:space="preserve"> </w:t>
      </w:r>
      <w:r w:rsidR="00AB4688" w:rsidRPr="00AB4688">
        <w:rPr>
          <w:sz w:val="28"/>
          <w:szCs w:val="28"/>
        </w:rPr>
        <w:t xml:space="preserve">Конституционного Суда </w:t>
      </w:r>
      <w:r w:rsidR="00D90B81" w:rsidRPr="00AB4688">
        <w:rPr>
          <w:sz w:val="28"/>
          <w:szCs w:val="28"/>
        </w:rPr>
        <w:t>от 21</w:t>
      </w:r>
      <w:r w:rsidR="00820E73" w:rsidRPr="00AB4688">
        <w:rPr>
          <w:sz w:val="28"/>
          <w:szCs w:val="28"/>
        </w:rPr>
        <w:t xml:space="preserve"> декабря </w:t>
      </w:r>
      <w:r w:rsidR="00D90B81" w:rsidRPr="00AB4688">
        <w:rPr>
          <w:sz w:val="28"/>
          <w:szCs w:val="28"/>
        </w:rPr>
        <w:t xml:space="preserve">2000 </w:t>
      </w:r>
      <w:r w:rsidR="00820E73" w:rsidRPr="00AB4688">
        <w:rPr>
          <w:sz w:val="28"/>
          <w:szCs w:val="28"/>
        </w:rPr>
        <w:t xml:space="preserve">года </w:t>
      </w:r>
      <w:r w:rsidR="00D90B81" w:rsidRPr="00AB4688">
        <w:rPr>
          <w:sz w:val="28"/>
          <w:szCs w:val="28"/>
        </w:rPr>
        <w:t>№ 263-О,</w:t>
      </w:r>
      <w:r w:rsidR="00D90B81" w:rsidRPr="003920B5">
        <w:rPr>
          <w:sz w:val="28"/>
          <w:szCs w:val="28"/>
        </w:rPr>
        <w:t xml:space="preserve"> п</w:t>
      </w:r>
      <w:r w:rsidR="00A710B3">
        <w:rPr>
          <w:sz w:val="28"/>
          <w:szCs w:val="28"/>
        </w:rPr>
        <w:t>редоставленная</w:t>
      </w:r>
      <w:r w:rsidR="00D90B81" w:rsidRPr="003920B5">
        <w:rPr>
          <w:sz w:val="28"/>
          <w:szCs w:val="28"/>
        </w:rPr>
        <w:t xml:space="preserve">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</w:t>
      </w:r>
      <w:r w:rsidR="00A710B3">
        <w:rPr>
          <w:sz w:val="28"/>
          <w:szCs w:val="28"/>
        </w:rPr>
        <w:t>о есть</w:t>
      </w:r>
      <w:r w:rsidR="00D90B81" w:rsidRPr="003920B5">
        <w:rPr>
          <w:sz w:val="28"/>
          <w:szCs w:val="28"/>
        </w:rPr>
        <w:t xml:space="preserve"> по существу, на реализацию требования </w:t>
      </w:r>
      <w:hyperlink r:id="rId33" w:history="1">
        <w:r w:rsidR="00E5557A" w:rsidRPr="003920B5">
          <w:rPr>
            <w:sz w:val="28"/>
            <w:szCs w:val="28"/>
          </w:rPr>
          <w:t>статьи</w:t>
        </w:r>
        <w:r w:rsidR="00D90B81" w:rsidRPr="003920B5">
          <w:rPr>
            <w:sz w:val="28"/>
            <w:szCs w:val="28"/>
          </w:rPr>
          <w:t xml:space="preserve"> 17</w:t>
        </w:r>
      </w:hyperlink>
      <w:r w:rsidR="00D90B81" w:rsidRPr="003920B5">
        <w:rPr>
          <w:sz w:val="28"/>
          <w:szCs w:val="28"/>
        </w:rPr>
        <w:t xml:space="preserve"> Конституции Российской Федерации, согласно которой</w:t>
      </w:r>
      <w:proofErr w:type="gramEnd"/>
      <w:r w:rsidR="00D90B81" w:rsidRPr="003920B5">
        <w:rPr>
          <w:sz w:val="28"/>
          <w:szCs w:val="28"/>
        </w:rPr>
        <w:t xml:space="preserve"> осуществление прав и свобод человека и гражданина не должно нарушать права и свободы других лиц. Именно поэтому в </w:t>
      </w:r>
      <w:hyperlink r:id="rId34" w:history="1">
        <w:r w:rsidR="00E5557A" w:rsidRPr="003920B5">
          <w:rPr>
            <w:sz w:val="28"/>
            <w:szCs w:val="28"/>
          </w:rPr>
          <w:t xml:space="preserve">части </w:t>
        </w:r>
        <w:r w:rsidR="00AB4688">
          <w:rPr>
            <w:sz w:val="28"/>
            <w:szCs w:val="28"/>
          </w:rPr>
          <w:t>1</w:t>
        </w:r>
        <w:r w:rsidR="00A710B3">
          <w:rPr>
            <w:sz w:val="28"/>
            <w:szCs w:val="28"/>
          </w:rPr>
          <w:t xml:space="preserve"> </w:t>
        </w:r>
        <w:r w:rsidR="00E5557A" w:rsidRPr="003920B5">
          <w:rPr>
            <w:sz w:val="28"/>
            <w:szCs w:val="28"/>
          </w:rPr>
          <w:t>статьи</w:t>
        </w:r>
        <w:r w:rsidR="00D90B81" w:rsidRPr="003920B5">
          <w:rPr>
            <w:sz w:val="28"/>
            <w:szCs w:val="28"/>
          </w:rPr>
          <w:t xml:space="preserve"> 333</w:t>
        </w:r>
      </w:hyperlink>
      <w:r w:rsidR="00D90B81" w:rsidRPr="003920B5">
        <w:rPr>
          <w:sz w:val="28"/>
          <w:szCs w:val="28"/>
        </w:rPr>
        <w:t xml:space="preserve"> </w:t>
      </w:r>
      <w:r w:rsidR="00E5557A" w:rsidRPr="003920B5">
        <w:rPr>
          <w:sz w:val="28"/>
          <w:szCs w:val="28"/>
        </w:rPr>
        <w:t xml:space="preserve">Гражданского кодекса Российской Федерации </w:t>
      </w:r>
      <w:r w:rsidR="00D90B81" w:rsidRPr="003920B5">
        <w:rPr>
          <w:sz w:val="28"/>
          <w:szCs w:val="28"/>
        </w:rPr>
        <w:t>речь идет не о праве суда, а, по существу, о его обязанности установить баланс между применяемой к нарушителю мерой ответственности и оценкой действительного (а не возможного) размера ущерба.</w:t>
      </w:r>
    </w:p>
    <w:p w:rsidR="00D90B81" w:rsidRPr="00FC3DE1" w:rsidRDefault="00D90B81" w:rsidP="00FC3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0B5">
        <w:rPr>
          <w:sz w:val="28"/>
          <w:szCs w:val="28"/>
        </w:rPr>
        <w:t>Учитывая, что значительных негативных последствий, связанных с ненадлежащим исполнением страховщиком обязательств у истца не возникло, страховое возмещение в денежной форме по Единой методике без уч</w:t>
      </w:r>
      <w:r w:rsidR="00FC3DE1">
        <w:rPr>
          <w:sz w:val="28"/>
          <w:szCs w:val="28"/>
        </w:rPr>
        <w:t>е</w:t>
      </w:r>
      <w:r w:rsidRPr="003920B5">
        <w:rPr>
          <w:sz w:val="28"/>
          <w:szCs w:val="28"/>
        </w:rPr>
        <w:t xml:space="preserve">та износа было выплачено истцу до судебного разбирательства, судебная коллегия </w:t>
      </w:r>
      <w:r w:rsidR="00FC3DE1">
        <w:rPr>
          <w:sz w:val="28"/>
          <w:szCs w:val="28"/>
        </w:rPr>
        <w:t>сделала вывод</w:t>
      </w:r>
      <w:r w:rsidRPr="003920B5">
        <w:rPr>
          <w:sz w:val="28"/>
          <w:szCs w:val="28"/>
        </w:rPr>
        <w:t>, что</w:t>
      </w:r>
      <w:r w:rsidR="00FC3DE1">
        <w:rPr>
          <w:sz w:val="28"/>
          <w:szCs w:val="28"/>
        </w:rPr>
        <w:t xml:space="preserve"> размер неустойки</w:t>
      </w:r>
      <w:r w:rsidRPr="003920B5">
        <w:rPr>
          <w:sz w:val="28"/>
          <w:szCs w:val="28"/>
        </w:rPr>
        <w:t xml:space="preserve"> является явно несоразмерн</w:t>
      </w:r>
      <w:r w:rsidR="00FC3DE1">
        <w:rPr>
          <w:sz w:val="28"/>
          <w:szCs w:val="28"/>
        </w:rPr>
        <w:t>ым</w:t>
      </w:r>
      <w:r w:rsidRPr="003920B5">
        <w:rPr>
          <w:sz w:val="28"/>
          <w:szCs w:val="28"/>
        </w:rPr>
        <w:t xml:space="preserve"> нарушен</w:t>
      </w:r>
      <w:r w:rsidR="00D473CA" w:rsidRPr="003920B5">
        <w:rPr>
          <w:sz w:val="28"/>
          <w:szCs w:val="28"/>
        </w:rPr>
        <w:t>ию</w:t>
      </w:r>
      <w:r w:rsidRPr="003920B5">
        <w:rPr>
          <w:sz w:val="28"/>
          <w:szCs w:val="28"/>
        </w:rPr>
        <w:t xml:space="preserve"> обязательства по невыдаче направления на ремонт, в </w:t>
      </w:r>
      <w:proofErr w:type="gramStart"/>
      <w:r w:rsidRPr="003920B5">
        <w:rPr>
          <w:sz w:val="28"/>
          <w:szCs w:val="28"/>
        </w:rPr>
        <w:t>связи</w:t>
      </w:r>
      <w:proofErr w:type="gramEnd"/>
      <w:r w:rsidRPr="003920B5">
        <w:rPr>
          <w:sz w:val="28"/>
          <w:szCs w:val="28"/>
        </w:rPr>
        <w:t xml:space="preserve"> с чем сни</w:t>
      </w:r>
      <w:r w:rsidR="0015620B" w:rsidRPr="003920B5">
        <w:rPr>
          <w:sz w:val="28"/>
          <w:szCs w:val="28"/>
        </w:rPr>
        <w:t xml:space="preserve">зила </w:t>
      </w:r>
      <w:r w:rsidRPr="003920B5">
        <w:rPr>
          <w:sz w:val="28"/>
          <w:szCs w:val="28"/>
        </w:rPr>
        <w:t>ра</w:t>
      </w:r>
      <w:r w:rsidR="00E5557A" w:rsidRPr="003920B5">
        <w:rPr>
          <w:sz w:val="28"/>
          <w:szCs w:val="28"/>
        </w:rPr>
        <w:t>змер неустойки до 100 000 руб.</w:t>
      </w:r>
      <w:r w:rsidRPr="003920B5">
        <w:rPr>
          <w:sz w:val="28"/>
          <w:szCs w:val="28"/>
        </w:rPr>
        <w:t xml:space="preserve">, </w:t>
      </w:r>
      <w:r w:rsidR="0015620B" w:rsidRPr="003920B5">
        <w:rPr>
          <w:sz w:val="28"/>
          <w:szCs w:val="28"/>
        </w:rPr>
        <w:t xml:space="preserve">отметив, что такой </w:t>
      </w:r>
      <w:r w:rsidRPr="003920B5">
        <w:rPr>
          <w:sz w:val="28"/>
          <w:szCs w:val="28"/>
        </w:rPr>
        <w:t xml:space="preserve">размер </w:t>
      </w:r>
      <w:r w:rsidR="0015620B" w:rsidRPr="003920B5">
        <w:rPr>
          <w:sz w:val="28"/>
          <w:szCs w:val="28"/>
        </w:rPr>
        <w:t xml:space="preserve">неустойки </w:t>
      </w:r>
      <w:r w:rsidRPr="003920B5">
        <w:rPr>
          <w:sz w:val="28"/>
          <w:szCs w:val="28"/>
        </w:rPr>
        <w:t>не будет меньше процентов</w:t>
      </w:r>
      <w:r w:rsidR="00FC3DE1">
        <w:rPr>
          <w:sz w:val="28"/>
          <w:szCs w:val="28"/>
        </w:rPr>
        <w:t xml:space="preserve"> взыскиваемых</w:t>
      </w:r>
      <w:r w:rsidR="002361A7">
        <w:rPr>
          <w:sz w:val="28"/>
          <w:szCs w:val="28"/>
        </w:rPr>
        <w:t xml:space="preserve"> </w:t>
      </w:r>
      <w:r w:rsidRPr="003920B5">
        <w:rPr>
          <w:sz w:val="28"/>
          <w:szCs w:val="28"/>
        </w:rPr>
        <w:t>по</w:t>
      </w:r>
      <w:r w:rsidR="002361A7">
        <w:rPr>
          <w:sz w:val="28"/>
          <w:szCs w:val="28"/>
        </w:rPr>
        <w:t xml:space="preserve"> </w:t>
      </w:r>
      <w:r w:rsidRPr="003920B5">
        <w:rPr>
          <w:sz w:val="28"/>
          <w:szCs w:val="28"/>
        </w:rPr>
        <w:t>ст</w:t>
      </w:r>
      <w:r w:rsidR="002361A7">
        <w:rPr>
          <w:sz w:val="28"/>
          <w:szCs w:val="28"/>
        </w:rPr>
        <w:t>атье</w:t>
      </w:r>
      <w:r w:rsidRPr="003920B5">
        <w:rPr>
          <w:sz w:val="28"/>
          <w:szCs w:val="28"/>
        </w:rPr>
        <w:t xml:space="preserve"> 395 Гражданского кодекса Росс</w:t>
      </w:r>
      <w:r w:rsidR="00E5557A" w:rsidRPr="003920B5">
        <w:rPr>
          <w:sz w:val="28"/>
          <w:szCs w:val="28"/>
        </w:rPr>
        <w:t xml:space="preserve">ийской Федерации (73 769 руб. </w:t>
      </w:r>
      <w:r w:rsidRPr="003920B5">
        <w:rPr>
          <w:sz w:val="28"/>
          <w:szCs w:val="28"/>
        </w:rPr>
        <w:t xml:space="preserve">30 </w:t>
      </w:r>
      <w:r w:rsidRPr="003920B5">
        <w:rPr>
          <w:color w:val="000000" w:themeColor="text1"/>
          <w:sz w:val="28"/>
          <w:szCs w:val="28"/>
        </w:rPr>
        <w:t>коп</w:t>
      </w:r>
      <w:r w:rsidR="00E5557A" w:rsidRPr="003920B5">
        <w:rPr>
          <w:color w:val="000000" w:themeColor="text1"/>
          <w:sz w:val="28"/>
          <w:szCs w:val="28"/>
        </w:rPr>
        <w:t>.</w:t>
      </w:r>
      <w:r w:rsidRPr="003920B5">
        <w:rPr>
          <w:color w:val="000000" w:themeColor="text1"/>
          <w:sz w:val="28"/>
          <w:szCs w:val="28"/>
        </w:rPr>
        <w:t>).</w:t>
      </w:r>
    </w:p>
    <w:p w:rsidR="00D90B81" w:rsidRPr="003920B5" w:rsidRDefault="00D473CA" w:rsidP="00D90B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0B5">
        <w:rPr>
          <w:color w:val="000000" w:themeColor="text1"/>
          <w:sz w:val="28"/>
          <w:szCs w:val="28"/>
        </w:rPr>
        <w:t>Н</w:t>
      </w:r>
      <w:r w:rsidR="00D90B81" w:rsidRPr="003920B5">
        <w:rPr>
          <w:color w:val="000000" w:themeColor="text1"/>
          <w:sz w:val="28"/>
          <w:szCs w:val="28"/>
        </w:rPr>
        <w:t>еустойк</w:t>
      </w:r>
      <w:r w:rsidRPr="003920B5">
        <w:rPr>
          <w:color w:val="000000" w:themeColor="text1"/>
          <w:sz w:val="28"/>
          <w:szCs w:val="28"/>
        </w:rPr>
        <w:t xml:space="preserve">а на будущее время </w:t>
      </w:r>
      <w:r w:rsidR="00D90B81" w:rsidRPr="003920B5">
        <w:rPr>
          <w:color w:val="000000" w:themeColor="text1"/>
          <w:sz w:val="28"/>
          <w:szCs w:val="28"/>
        </w:rPr>
        <w:t>подлежит начислению с 07</w:t>
      </w:r>
      <w:r w:rsidR="0033025D" w:rsidRPr="003920B5">
        <w:rPr>
          <w:color w:val="000000" w:themeColor="text1"/>
          <w:sz w:val="28"/>
          <w:szCs w:val="28"/>
        </w:rPr>
        <w:t xml:space="preserve"> июня </w:t>
      </w:r>
      <w:r w:rsidR="00D90B81" w:rsidRPr="003920B5">
        <w:rPr>
          <w:color w:val="000000" w:themeColor="text1"/>
          <w:sz w:val="28"/>
          <w:szCs w:val="28"/>
        </w:rPr>
        <w:t xml:space="preserve">2025 </w:t>
      </w:r>
      <w:r w:rsidR="0033025D" w:rsidRPr="003920B5">
        <w:rPr>
          <w:color w:val="000000" w:themeColor="text1"/>
          <w:sz w:val="28"/>
          <w:szCs w:val="28"/>
        </w:rPr>
        <w:t xml:space="preserve">года </w:t>
      </w:r>
      <w:r w:rsidR="00D90B81" w:rsidRPr="003920B5">
        <w:rPr>
          <w:color w:val="000000" w:themeColor="text1"/>
          <w:sz w:val="28"/>
          <w:szCs w:val="28"/>
        </w:rPr>
        <w:t>по день фактического расч</w:t>
      </w:r>
      <w:r w:rsidR="002361A7">
        <w:rPr>
          <w:color w:val="000000" w:themeColor="text1"/>
          <w:sz w:val="28"/>
          <w:szCs w:val="28"/>
        </w:rPr>
        <w:t>е</w:t>
      </w:r>
      <w:r w:rsidR="00D90B81" w:rsidRPr="003920B5">
        <w:rPr>
          <w:color w:val="000000" w:themeColor="text1"/>
          <w:sz w:val="28"/>
          <w:szCs w:val="28"/>
        </w:rPr>
        <w:t>та, исходя из</w:t>
      </w:r>
      <w:r w:rsidR="002361A7">
        <w:rPr>
          <w:color w:val="000000" w:themeColor="text1"/>
          <w:sz w:val="28"/>
          <w:szCs w:val="28"/>
        </w:rPr>
        <w:t xml:space="preserve"> ставки</w:t>
      </w:r>
      <w:r w:rsidR="00D90B81" w:rsidRPr="003920B5">
        <w:rPr>
          <w:color w:val="000000" w:themeColor="text1"/>
          <w:sz w:val="28"/>
          <w:szCs w:val="28"/>
        </w:rPr>
        <w:t xml:space="preserve"> 1% в день от суммы стр</w:t>
      </w:r>
      <w:r w:rsidR="0033025D" w:rsidRPr="003920B5">
        <w:rPr>
          <w:color w:val="000000" w:themeColor="text1"/>
          <w:sz w:val="28"/>
          <w:szCs w:val="28"/>
        </w:rPr>
        <w:t xml:space="preserve">ахового возмещения </w:t>
      </w:r>
      <w:r w:rsidR="0081528B">
        <w:rPr>
          <w:color w:val="000000" w:themeColor="text1"/>
          <w:sz w:val="28"/>
          <w:szCs w:val="28"/>
        </w:rPr>
        <w:t xml:space="preserve">в размере </w:t>
      </w:r>
      <w:r w:rsidR="0033025D" w:rsidRPr="003920B5">
        <w:rPr>
          <w:color w:val="000000" w:themeColor="text1"/>
          <w:sz w:val="28"/>
          <w:szCs w:val="28"/>
        </w:rPr>
        <w:t>233</w:t>
      </w:r>
      <w:r w:rsidR="003B79C7">
        <w:rPr>
          <w:color w:val="000000" w:themeColor="text1"/>
          <w:sz w:val="28"/>
          <w:szCs w:val="28"/>
        </w:rPr>
        <w:t> </w:t>
      </w:r>
      <w:r w:rsidR="0033025D" w:rsidRPr="003920B5">
        <w:rPr>
          <w:color w:val="000000" w:themeColor="text1"/>
          <w:sz w:val="28"/>
          <w:szCs w:val="28"/>
        </w:rPr>
        <w:t>862 руб. 84 коп.</w:t>
      </w:r>
      <w:r w:rsidR="00D90B81" w:rsidRPr="003920B5">
        <w:rPr>
          <w:color w:val="000000" w:themeColor="text1"/>
          <w:sz w:val="28"/>
          <w:szCs w:val="28"/>
        </w:rPr>
        <w:t xml:space="preserve">, </w:t>
      </w:r>
      <w:r w:rsidR="00820E73" w:rsidRPr="003920B5">
        <w:rPr>
          <w:color w:val="000000" w:themeColor="text1"/>
          <w:sz w:val="28"/>
          <w:szCs w:val="28"/>
        </w:rPr>
        <w:t xml:space="preserve">что составляет </w:t>
      </w:r>
      <w:r w:rsidR="0081528B">
        <w:rPr>
          <w:color w:val="000000" w:themeColor="text1"/>
          <w:sz w:val="28"/>
          <w:szCs w:val="28"/>
        </w:rPr>
        <w:t xml:space="preserve">             </w:t>
      </w:r>
      <w:r w:rsidR="00820E73" w:rsidRPr="003920B5">
        <w:rPr>
          <w:color w:val="000000" w:themeColor="text1"/>
          <w:sz w:val="28"/>
          <w:szCs w:val="28"/>
        </w:rPr>
        <w:t>2 338 руб.</w:t>
      </w:r>
      <w:r w:rsidR="00D90B81" w:rsidRPr="003920B5">
        <w:rPr>
          <w:color w:val="000000" w:themeColor="text1"/>
          <w:sz w:val="28"/>
          <w:szCs w:val="28"/>
        </w:rPr>
        <w:t xml:space="preserve"> 63 ко</w:t>
      </w:r>
      <w:r w:rsidR="00820E73" w:rsidRPr="003920B5">
        <w:rPr>
          <w:color w:val="000000" w:themeColor="text1"/>
          <w:sz w:val="28"/>
          <w:szCs w:val="28"/>
        </w:rPr>
        <w:t>п.</w:t>
      </w:r>
      <w:r w:rsidR="008D25B8" w:rsidRPr="003920B5">
        <w:rPr>
          <w:color w:val="000000" w:themeColor="text1"/>
          <w:sz w:val="28"/>
          <w:szCs w:val="28"/>
        </w:rPr>
        <w:t>,</w:t>
      </w:r>
      <w:r w:rsidR="0033025D" w:rsidRPr="003920B5">
        <w:rPr>
          <w:color w:val="000000" w:themeColor="text1"/>
          <w:sz w:val="28"/>
          <w:szCs w:val="28"/>
        </w:rPr>
        <w:t xml:space="preserve"> но не более 279 392 руб. 89 коп. (400 000 руб.</w:t>
      </w:r>
      <w:r w:rsidR="00D90B81" w:rsidRPr="003920B5">
        <w:rPr>
          <w:color w:val="000000" w:themeColor="text1"/>
          <w:sz w:val="28"/>
          <w:szCs w:val="28"/>
        </w:rPr>
        <w:t xml:space="preserve"> (страховой</w:t>
      </w:r>
      <w:r w:rsidR="0033025D" w:rsidRPr="003920B5">
        <w:rPr>
          <w:sz w:val="28"/>
          <w:szCs w:val="28"/>
        </w:rPr>
        <w:t xml:space="preserve"> лимит) – 23 686 руб. 11 коп</w:t>
      </w:r>
      <w:proofErr w:type="gramStart"/>
      <w:r w:rsidR="0033025D" w:rsidRPr="003920B5">
        <w:rPr>
          <w:sz w:val="28"/>
          <w:szCs w:val="28"/>
        </w:rPr>
        <w:t>.</w:t>
      </w:r>
      <w:proofErr w:type="gramEnd"/>
      <w:r w:rsidR="00D90B81" w:rsidRPr="003920B5">
        <w:rPr>
          <w:sz w:val="28"/>
          <w:szCs w:val="28"/>
        </w:rPr>
        <w:t xml:space="preserve"> (</w:t>
      </w:r>
      <w:proofErr w:type="gramStart"/>
      <w:r w:rsidR="00D90B81" w:rsidRPr="003920B5">
        <w:rPr>
          <w:sz w:val="28"/>
          <w:szCs w:val="28"/>
        </w:rPr>
        <w:t>в</w:t>
      </w:r>
      <w:proofErr w:type="gramEnd"/>
      <w:r w:rsidR="00D90B81" w:rsidRPr="003920B5">
        <w:rPr>
          <w:sz w:val="28"/>
          <w:szCs w:val="28"/>
        </w:rPr>
        <w:t>ыплаче</w:t>
      </w:r>
      <w:r w:rsidR="0033025D" w:rsidRPr="003920B5">
        <w:rPr>
          <w:sz w:val="28"/>
          <w:szCs w:val="28"/>
        </w:rPr>
        <w:t xml:space="preserve">нная </w:t>
      </w:r>
      <w:r w:rsidR="008D25B8" w:rsidRPr="003920B5">
        <w:rPr>
          <w:sz w:val="28"/>
          <w:szCs w:val="28"/>
        </w:rPr>
        <w:t xml:space="preserve">ответчиком в добровольном </w:t>
      </w:r>
      <w:proofErr w:type="gramStart"/>
      <w:r w:rsidR="008D25B8" w:rsidRPr="003920B5">
        <w:rPr>
          <w:sz w:val="28"/>
          <w:szCs w:val="28"/>
        </w:rPr>
        <w:t>порядке</w:t>
      </w:r>
      <w:proofErr w:type="gramEnd"/>
      <w:r w:rsidR="008D25B8" w:rsidRPr="003920B5">
        <w:rPr>
          <w:sz w:val="28"/>
          <w:szCs w:val="28"/>
        </w:rPr>
        <w:t xml:space="preserve"> </w:t>
      </w:r>
      <w:r w:rsidR="0033025D" w:rsidRPr="003920B5">
        <w:rPr>
          <w:sz w:val="28"/>
          <w:szCs w:val="28"/>
        </w:rPr>
        <w:t>неустойка) – 100 000 руб</w:t>
      </w:r>
      <w:r w:rsidR="00D90B81" w:rsidRPr="003920B5">
        <w:rPr>
          <w:sz w:val="28"/>
          <w:szCs w:val="28"/>
        </w:rPr>
        <w:t>.</w:t>
      </w:r>
      <w:r w:rsidR="008D25B8" w:rsidRPr="003920B5">
        <w:rPr>
          <w:sz w:val="28"/>
          <w:szCs w:val="28"/>
        </w:rPr>
        <w:t xml:space="preserve"> (неустойка, взысканная по </w:t>
      </w:r>
      <w:r w:rsidR="0081528B">
        <w:rPr>
          <w:sz w:val="28"/>
          <w:szCs w:val="28"/>
        </w:rPr>
        <w:t xml:space="preserve">                         </w:t>
      </w:r>
      <w:r w:rsidR="008D25B8" w:rsidRPr="003920B5">
        <w:rPr>
          <w:sz w:val="28"/>
          <w:szCs w:val="28"/>
        </w:rPr>
        <w:t xml:space="preserve">06 июня 2025 года). </w:t>
      </w:r>
    </w:p>
    <w:p w:rsidR="00D90B81" w:rsidRPr="003920B5" w:rsidRDefault="00D90B81" w:rsidP="00D90B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920B5">
        <w:rPr>
          <w:sz w:val="28"/>
          <w:szCs w:val="28"/>
        </w:rPr>
        <w:t xml:space="preserve">Как следует из разъяснений, изложенных в </w:t>
      </w:r>
      <w:hyperlink r:id="rId35" w:history="1">
        <w:r w:rsidRPr="003920B5">
          <w:rPr>
            <w:sz w:val="28"/>
            <w:szCs w:val="28"/>
          </w:rPr>
          <w:t>пункте 83</w:t>
        </w:r>
      </w:hyperlink>
      <w:r w:rsidRPr="003920B5">
        <w:rPr>
          <w:sz w:val="28"/>
          <w:szCs w:val="28"/>
        </w:rPr>
        <w:t xml:space="preserve"> </w:t>
      </w:r>
      <w:r w:rsidR="0033025D" w:rsidRPr="003920B5">
        <w:rPr>
          <w:sz w:val="28"/>
          <w:szCs w:val="28"/>
        </w:rPr>
        <w:t>П</w:t>
      </w:r>
      <w:r w:rsidRPr="003920B5">
        <w:rPr>
          <w:sz w:val="28"/>
          <w:szCs w:val="28"/>
        </w:rPr>
        <w:t>остановления Пленума</w:t>
      </w:r>
      <w:r w:rsidR="0081528B">
        <w:rPr>
          <w:sz w:val="28"/>
          <w:szCs w:val="28"/>
        </w:rPr>
        <w:t xml:space="preserve"> </w:t>
      </w:r>
      <w:r w:rsidRPr="003920B5">
        <w:rPr>
          <w:sz w:val="28"/>
          <w:szCs w:val="28"/>
        </w:rPr>
        <w:t>№ 31</w:t>
      </w:r>
      <w:r w:rsidR="003B79C7">
        <w:rPr>
          <w:sz w:val="28"/>
          <w:szCs w:val="28"/>
        </w:rPr>
        <w:t>,</w:t>
      </w:r>
      <w:r w:rsidRPr="003920B5">
        <w:rPr>
          <w:sz w:val="28"/>
          <w:szCs w:val="28"/>
        </w:rPr>
        <w:t xml:space="preserve"> штраф за неисполнение в добровольном порядке требований потерпевшего - физического лица определяется в размере 50 процентов от </w:t>
      </w:r>
      <w:r w:rsidRPr="003920B5">
        <w:rPr>
          <w:sz w:val="28"/>
          <w:szCs w:val="28"/>
        </w:rPr>
        <w:lastRenderedPageBreak/>
        <w:t>разницы между надлежащим размером страхового возмещения по конкретному страховому случаю и размером страхового возмещения, осуществленного страховщиком в добровольном порядке до возбуждения дела в суде.</w:t>
      </w:r>
      <w:proofErr w:type="gramEnd"/>
      <w:r w:rsidRPr="003920B5">
        <w:rPr>
          <w:sz w:val="28"/>
          <w:szCs w:val="28"/>
        </w:rPr>
        <w:t xml:space="preserve"> При этом суммы неустойки (пени), финансовой санкции, денежной компенсации морального вреда, а также иные суммы, не входящие в состав страхового возмещения, при исчислении размера штрафа не учитываются (</w:t>
      </w:r>
      <w:hyperlink r:id="rId36" w:history="1">
        <w:r w:rsidRPr="003920B5">
          <w:rPr>
            <w:sz w:val="28"/>
            <w:szCs w:val="28"/>
          </w:rPr>
          <w:t>пункт 3 статьи 16.1</w:t>
        </w:r>
      </w:hyperlink>
      <w:r w:rsidRPr="003920B5">
        <w:rPr>
          <w:sz w:val="28"/>
          <w:szCs w:val="28"/>
        </w:rPr>
        <w:t xml:space="preserve"> </w:t>
      </w:r>
      <w:r w:rsidR="0033025D" w:rsidRPr="003920B5">
        <w:rPr>
          <w:sz w:val="28"/>
          <w:szCs w:val="28"/>
        </w:rPr>
        <w:t>Федерального закона</w:t>
      </w:r>
      <w:r w:rsidRPr="003920B5">
        <w:rPr>
          <w:sz w:val="28"/>
          <w:szCs w:val="28"/>
        </w:rPr>
        <w:t xml:space="preserve"> об ОСАГО).</w:t>
      </w:r>
    </w:p>
    <w:p w:rsidR="00D90B81" w:rsidRPr="0011523D" w:rsidRDefault="00D90B81" w:rsidP="00D90B8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3920B5">
        <w:rPr>
          <w:sz w:val="28"/>
          <w:szCs w:val="28"/>
        </w:rPr>
        <w:t>Взыскание в пользу потерпевшего убытков в размере действительной стоимости восстановительного ремонта, не осуществленного страховщиком ввиду неисполнения им обязательства по страховому возмещению в виде организации и оплаты восстановительного ремонта поврежденного</w:t>
      </w:r>
      <w:r w:rsidRPr="00B01B3B">
        <w:rPr>
          <w:sz w:val="28"/>
          <w:szCs w:val="28"/>
        </w:rPr>
        <w:t xml:space="preserve"> транспортного средства и (или) одностороннего изменения условий исполнения обязательства на выплату страхового возмещения в денежной форме, не освобождает страховщика от уплаты штрафа, размер ко</w:t>
      </w:r>
      <w:r w:rsidR="002B40AF">
        <w:rPr>
          <w:sz w:val="28"/>
          <w:szCs w:val="28"/>
        </w:rPr>
        <w:t>торого составляет 116 931 руб.</w:t>
      </w:r>
      <w:r w:rsidRPr="00B01B3B">
        <w:rPr>
          <w:sz w:val="28"/>
          <w:szCs w:val="28"/>
        </w:rPr>
        <w:t xml:space="preserve"> 42 </w:t>
      </w:r>
      <w:r w:rsidR="002B40AF">
        <w:rPr>
          <w:color w:val="000000" w:themeColor="text1"/>
          <w:sz w:val="28"/>
          <w:szCs w:val="28"/>
        </w:rPr>
        <w:t>коп.</w:t>
      </w:r>
      <w:r w:rsidRPr="0011523D">
        <w:rPr>
          <w:color w:val="000000" w:themeColor="text1"/>
          <w:sz w:val="28"/>
          <w:szCs w:val="28"/>
        </w:rPr>
        <w:t>, что</w:t>
      </w:r>
      <w:proofErr w:type="gramEnd"/>
      <w:r w:rsidRPr="0011523D">
        <w:rPr>
          <w:color w:val="000000" w:themeColor="text1"/>
          <w:sz w:val="28"/>
          <w:szCs w:val="28"/>
        </w:rPr>
        <w:t xml:space="preserve"> составляет половин</w:t>
      </w:r>
      <w:r w:rsidR="002B40AF">
        <w:rPr>
          <w:color w:val="000000" w:themeColor="text1"/>
          <w:sz w:val="28"/>
          <w:szCs w:val="28"/>
        </w:rPr>
        <w:t>у</w:t>
      </w:r>
      <w:r w:rsidRPr="0011523D">
        <w:rPr>
          <w:color w:val="000000" w:themeColor="text1"/>
          <w:sz w:val="28"/>
          <w:szCs w:val="28"/>
        </w:rPr>
        <w:t xml:space="preserve"> от страхового</w:t>
      </w:r>
      <w:r w:rsidR="002B40AF">
        <w:rPr>
          <w:color w:val="000000" w:themeColor="text1"/>
          <w:sz w:val="28"/>
          <w:szCs w:val="28"/>
        </w:rPr>
        <w:t xml:space="preserve"> возмещения</w:t>
      </w:r>
      <w:r w:rsidR="001B09D0">
        <w:rPr>
          <w:color w:val="000000" w:themeColor="text1"/>
          <w:sz w:val="28"/>
          <w:szCs w:val="28"/>
        </w:rPr>
        <w:t>. О</w:t>
      </w:r>
      <w:r w:rsidRPr="0011523D">
        <w:rPr>
          <w:color w:val="000000" w:themeColor="text1"/>
          <w:sz w:val="28"/>
          <w:szCs w:val="28"/>
        </w:rPr>
        <w:t xml:space="preserve">снований для снижения </w:t>
      </w:r>
      <w:r w:rsidR="001B09D0">
        <w:rPr>
          <w:color w:val="000000" w:themeColor="text1"/>
          <w:sz w:val="28"/>
          <w:szCs w:val="28"/>
        </w:rPr>
        <w:t xml:space="preserve">такого размера </w:t>
      </w:r>
      <w:r w:rsidRPr="0011523D">
        <w:rPr>
          <w:color w:val="000000" w:themeColor="text1"/>
          <w:sz w:val="28"/>
          <w:szCs w:val="28"/>
        </w:rPr>
        <w:t xml:space="preserve">судебная коллегия не усмотрела. </w:t>
      </w:r>
    </w:p>
    <w:p w:rsidR="00D90B81" w:rsidRDefault="00D90B81" w:rsidP="00D90B81">
      <w:pPr>
        <w:ind w:firstLine="708"/>
        <w:jc w:val="both"/>
        <w:rPr>
          <w:sz w:val="28"/>
          <w:szCs w:val="28"/>
        </w:rPr>
      </w:pPr>
      <w:r w:rsidRPr="0011523D">
        <w:rPr>
          <w:color w:val="000000" w:themeColor="text1"/>
          <w:sz w:val="28"/>
          <w:szCs w:val="28"/>
        </w:rPr>
        <w:t>Суд апелляционной инстанции определил</w:t>
      </w:r>
      <w:r w:rsidRPr="00B01B3B">
        <w:rPr>
          <w:sz w:val="28"/>
          <w:szCs w:val="28"/>
        </w:rPr>
        <w:t xml:space="preserve"> взыскать с АО «А» неустойку за период с 23</w:t>
      </w:r>
      <w:r w:rsidR="002B40AF">
        <w:rPr>
          <w:sz w:val="28"/>
          <w:szCs w:val="28"/>
        </w:rPr>
        <w:t xml:space="preserve"> августа </w:t>
      </w:r>
      <w:r w:rsidRPr="00B01B3B">
        <w:rPr>
          <w:sz w:val="28"/>
          <w:szCs w:val="28"/>
        </w:rPr>
        <w:t>2023</w:t>
      </w:r>
      <w:r w:rsidR="002B40AF">
        <w:rPr>
          <w:sz w:val="28"/>
          <w:szCs w:val="28"/>
        </w:rPr>
        <w:t xml:space="preserve"> года</w:t>
      </w:r>
      <w:r w:rsidRPr="00B01B3B">
        <w:rPr>
          <w:sz w:val="28"/>
          <w:szCs w:val="28"/>
        </w:rPr>
        <w:t xml:space="preserve"> по 06</w:t>
      </w:r>
      <w:r w:rsidR="002B40AF">
        <w:rPr>
          <w:sz w:val="28"/>
          <w:szCs w:val="28"/>
        </w:rPr>
        <w:t xml:space="preserve"> июня </w:t>
      </w:r>
      <w:r w:rsidRPr="00B01B3B">
        <w:rPr>
          <w:sz w:val="28"/>
          <w:szCs w:val="28"/>
        </w:rPr>
        <w:t>2025</w:t>
      </w:r>
      <w:r w:rsidR="002B40AF">
        <w:rPr>
          <w:sz w:val="28"/>
          <w:szCs w:val="28"/>
        </w:rPr>
        <w:t xml:space="preserve"> года в размере 100 000 руб.</w:t>
      </w:r>
      <w:r w:rsidRPr="00B01B3B">
        <w:rPr>
          <w:sz w:val="28"/>
          <w:szCs w:val="28"/>
        </w:rPr>
        <w:t>, а начиная с 07</w:t>
      </w:r>
      <w:r w:rsidR="002B40AF">
        <w:rPr>
          <w:sz w:val="28"/>
          <w:szCs w:val="28"/>
        </w:rPr>
        <w:t xml:space="preserve"> июня </w:t>
      </w:r>
      <w:r w:rsidRPr="00B01B3B">
        <w:rPr>
          <w:sz w:val="28"/>
          <w:szCs w:val="28"/>
        </w:rPr>
        <w:t>2025</w:t>
      </w:r>
      <w:r w:rsidR="002B40AF">
        <w:rPr>
          <w:sz w:val="28"/>
          <w:szCs w:val="28"/>
        </w:rPr>
        <w:t xml:space="preserve"> года</w:t>
      </w:r>
      <w:r w:rsidRPr="00B01B3B">
        <w:rPr>
          <w:sz w:val="28"/>
          <w:szCs w:val="28"/>
        </w:rPr>
        <w:t xml:space="preserve"> неустойку </w:t>
      </w:r>
      <w:r w:rsidR="001B09D0">
        <w:rPr>
          <w:sz w:val="28"/>
          <w:szCs w:val="28"/>
        </w:rPr>
        <w:t xml:space="preserve">по ставке </w:t>
      </w:r>
      <w:r w:rsidRPr="00B01B3B">
        <w:rPr>
          <w:sz w:val="28"/>
          <w:szCs w:val="28"/>
        </w:rPr>
        <w:t xml:space="preserve">1% от страхового </w:t>
      </w:r>
      <w:r w:rsidR="002B40AF">
        <w:rPr>
          <w:sz w:val="28"/>
          <w:szCs w:val="28"/>
        </w:rPr>
        <w:t>возмещения, то есть 2 338 руб. 63 коп</w:t>
      </w:r>
      <w:proofErr w:type="gramStart"/>
      <w:r w:rsidR="002B40AF">
        <w:rPr>
          <w:sz w:val="28"/>
          <w:szCs w:val="28"/>
        </w:rPr>
        <w:t>.</w:t>
      </w:r>
      <w:proofErr w:type="gramEnd"/>
      <w:r w:rsidRPr="00B01B3B">
        <w:rPr>
          <w:sz w:val="28"/>
          <w:szCs w:val="28"/>
        </w:rPr>
        <w:t xml:space="preserve"> </w:t>
      </w:r>
      <w:proofErr w:type="gramStart"/>
      <w:r w:rsidRPr="00B01B3B">
        <w:rPr>
          <w:sz w:val="28"/>
          <w:szCs w:val="28"/>
        </w:rPr>
        <w:t>в</w:t>
      </w:r>
      <w:proofErr w:type="gramEnd"/>
      <w:r w:rsidRPr="00B01B3B">
        <w:rPr>
          <w:sz w:val="28"/>
          <w:szCs w:val="28"/>
        </w:rPr>
        <w:t xml:space="preserve"> день</w:t>
      </w:r>
      <w:r w:rsidR="009D0E6F">
        <w:rPr>
          <w:sz w:val="28"/>
          <w:szCs w:val="28"/>
        </w:rPr>
        <w:t>,</w:t>
      </w:r>
      <w:r w:rsidRPr="00B01B3B">
        <w:rPr>
          <w:sz w:val="28"/>
          <w:szCs w:val="28"/>
        </w:rPr>
        <w:t xml:space="preserve"> до момента фактического исполнения обязатель</w:t>
      </w:r>
      <w:r w:rsidR="00514EF8">
        <w:rPr>
          <w:sz w:val="28"/>
          <w:szCs w:val="28"/>
        </w:rPr>
        <w:t>ства, но не более 400 000 руб., штраф в размере 116 931 руб. 42 коп</w:t>
      </w:r>
      <w:r w:rsidRPr="00B01B3B">
        <w:rPr>
          <w:sz w:val="28"/>
          <w:szCs w:val="28"/>
        </w:rPr>
        <w:t xml:space="preserve">. </w:t>
      </w:r>
    </w:p>
    <w:p w:rsidR="000B0B41" w:rsidRPr="00B01B3B" w:rsidRDefault="000B0B41" w:rsidP="00D90B81">
      <w:pPr>
        <w:ind w:firstLine="708"/>
        <w:jc w:val="both"/>
        <w:rPr>
          <w:sz w:val="28"/>
          <w:szCs w:val="28"/>
        </w:rPr>
      </w:pPr>
    </w:p>
    <w:p w:rsidR="00D90B81" w:rsidRPr="005B0C75" w:rsidRDefault="00D90B81" w:rsidP="00D90B81">
      <w:pPr>
        <w:ind w:firstLine="720"/>
        <w:jc w:val="right"/>
        <w:outlineLvl w:val="0"/>
        <w:rPr>
          <w:sz w:val="20"/>
          <w:szCs w:val="20"/>
        </w:rPr>
      </w:pPr>
      <w:r w:rsidRPr="000F13F8">
        <w:rPr>
          <w:sz w:val="20"/>
          <w:szCs w:val="20"/>
        </w:rPr>
        <w:t xml:space="preserve">Апелляционное определение судебной </w:t>
      </w:r>
      <w:r w:rsidRPr="005B0C75">
        <w:rPr>
          <w:sz w:val="20"/>
          <w:szCs w:val="20"/>
        </w:rPr>
        <w:t>коллегии по гражданским делам</w:t>
      </w:r>
    </w:p>
    <w:p w:rsidR="00D90B81" w:rsidRDefault="00D90B81" w:rsidP="00D90B81">
      <w:pPr>
        <w:ind w:firstLine="624"/>
        <w:jc w:val="right"/>
        <w:rPr>
          <w:sz w:val="20"/>
          <w:szCs w:val="20"/>
        </w:rPr>
      </w:pPr>
      <w:r w:rsidRPr="005B0C75">
        <w:rPr>
          <w:sz w:val="20"/>
          <w:szCs w:val="20"/>
        </w:rPr>
        <w:t xml:space="preserve">Свердловского областного суда от 06 июня 2025 года по делу № 33-6089/2025 </w:t>
      </w:r>
    </w:p>
    <w:p w:rsidR="00971317" w:rsidRPr="00A716F5" w:rsidRDefault="00971317" w:rsidP="00B7757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32C0A" w:rsidRDefault="000D32B3" w:rsidP="001845D4">
      <w:pPr>
        <w:jc w:val="center"/>
        <w:rPr>
          <w:b/>
          <w:sz w:val="28"/>
          <w:szCs w:val="28"/>
          <w:u w:val="single"/>
        </w:rPr>
      </w:pPr>
      <w:r w:rsidRPr="00A716F5">
        <w:rPr>
          <w:b/>
          <w:sz w:val="28"/>
          <w:szCs w:val="28"/>
          <w:u w:val="single"/>
          <w:lang w:val="en-US"/>
        </w:rPr>
        <w:t>III</w:t>
      </w:r>
      <w:r w:rsidRPr="00A716F5">
        <w:rPr>
          <w:b/>
          <w:sz w:val="28"/>
          <w:szCs w:val="28"/>
          <w:u w:val="single"/>
        </w:rPr>
        <w:t xml:space="preserve">. </w:t>
      </w:r>
      <w:r w:rsidR="00732C0A" w:rsidRPr="00A716F5">
        <w:rPr>
          <w:b/>
          <w:sz w:val="28"/>
          <w:szCs w:val="28"/>
          <w:u w:val="single"/>
        </w:rPr>
        <w:t>Споры, связанные с наследованием имущества</w:t>
      </w:r>
    </w:p>
    <w:p w:rsidR="001845D4" w:rsidRPr="001845D4" w:rsidRDefault="001845D4" w:rsidP="001845D4">
      <w:pPr>
        <w:jc w:val="center"/>
        <w:rPr>
          <w:b/>
          <w:sz w:val="28"/>
          <w:szCs w:val="28"/>
          <w:u w:val="single"/>
        </w:rPr>
      </w:pPr>
    </w:p>
    <w:p w:rsidR="003F79E5" w:rsidRPr="00A716F5" w:rsidRDefault="000D32B3" w:rsidP="003F79E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732C0A" w:rsidRPr="00A716F5">
        <w:rPr>
          <w:b/>
          <w:sz w:val="28"/>
          <w:szCs w:val="28"/>
        </w:rPr>
        <w:t>.</w:t>
      </w:r>
      <w:r w:rsidR="00E9169B" w:rsidRPr="00A716F5">
        <w:rPr>
          <w:b/>
          <w:sz w:val="28"/>
          <w:szCs w:val="28"/>
        </w:rPr>
        <w:t xml:space="preserve"> </w:t>
      </w:r>
      <w:r w:rsidR="003F79E5" w:rsidRPr="00A716F5">
        <w:rPr>
          <w:b/>
          <w:sz w:val="28"/>
          <w:szCs w:val="28"/>
        </w:rPr>
        <w:t xml:space="preserve">Имущественные права и обязанности, основанные на договоре, входят в состав наследства участника долевого строительства и </w:t>
      </w:r>
      <w:r w:rsidR="006D2F8C" w:rsidRPr="00A716F5">
        <w:rPr>
          <w:b/>
          <w:sz w:val="28"/>
          <w:szCs w:val="28"/>
        </w:rPr>
        <w:t>переходят к наследникам.</w:t>
      </w:r>
      <w:r w:rsidR="00104F66" w:rsidRPr="00A716F5">
        <w:rPr>
          <w:sz w:val="28"/>
          <w:szCs w:val="28"/>
        </w:rPr>
        <w:t xml:space="preserve"> </w:t>
      </w:r>
    </w:p>
    <w:p w:rsidR="009E3700" w:rsidRPr="00A716F5" w:rsidRDefault="009E3700" w:rsidP="003F79E5">
      <w:pPr>
        <w:ind w:firstLine="708"/>
        <w:jc w:val="both"/>
        <w:rPr>
          <w:b/>
          <w:sz w:val="28"/>
          <w:szCs w:val="28"/>
        </w:rPr>
      </w:pPr>
      <w:r w:rsidRPr="00A716F5">
        <w:rPr>
          <w:sz w:val="28"/>
          <w:szCs w:val="28"/>
        </w:rPr>
        <w:t>09</w:t>
      </w:r>
      <w:r w:rsidR="00514EF8">
        <w:rPr>
          <w:sz w:val="28"/>
          <w:szCs w:val="28"/>
        </w:rPr>
        <w:t xml:space="preserve"> августа </w:t>
      </w:r>
      <w:r w:rsidRPr="00A716F5">
        <w:rPr>
          <w:sz w:val="28"/>
          <w:szCs w:val="28"/>
        </w:rPr>
        <w:t xml:space="preserve">2024 </w:t>
      </w:r>
      <w:r w:rsidR="00514EF8">
        <w:rPr>
          <w:sz w:val="28"/>
          <w:szCs w:val="28"/>
        </w:rPr>
        <w:t xml:space="preserve">года </w:t>
      </w:r>
      <w:r w:rsidRPr="00A716F5">
        <w:rPr>
          <w:sz w:val="28"/>
          <w:szCs w:val="28"/>
        </w:rPr>
        <w:t xml:space="preserve">Т. обратилась </w:t>
      </w:r>
      <w:proofErr w:type="gramStart"/>
      <w:r w:rsidRPr="00A716F5">
        <w:rPr>
          <w:sz w:val="28"/>
          <w:szCs w:val="28"/>
        </w:rPr>
        <w:t xml:space="preserve">в суд с иском к </w:t>
      </w:r>
      <w:r w:rsidR="009D0E6F">
        <w:rPr>
          <w:sz w:val="28"/>
          <w:szCs w:val="28"/>
        </w:rPr>
        <w:t>а</w:t>
      </w:r>
      <w:r w:rsidRPr="00A716F5">
        <w:rPr>
          <w:sz w:val="28"/>
          <w:szCs w:val="28"/>
        </w:rPr>
        <w:t>дминистрации города о включении имущества в состав</w:t>
      </w:r>
      <w:proofErr w:type="gramEnd"/>
      <w:r w:rsidRPr="00A716F5">
        <w:rPr>
          <w:sz w:val="28"/>
          <w:szCs w:val="28"/>
        </w:rPr>
        <w:t xml:space="preserve"> наследства, признании права собственности в порядке наследования, выделе в натуре доли в праве общей долевой собственности.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В обоснование исковых требований указано, что 03</w:t>
      </w:r>
      <w:r w:rsidR="00514EF8">
        <w:rPr>
          <w:sz w:val="28"/>
          <w:szCs w:val="28"/>
        </w:rPr>
        <w:t xml:space="preserve"> июня </w:t>
      </w:r>
      <w:r w:rsidRPr="00A716F5">
        <w:rPr>
          <w:sz w:val="28"/>
          <w:szCs w:val="28"/>
        </w:rPr>
        <w:t>2011</w:t>
      </w:r>
      <w:r w:rsidR="00514EF8">
        <w:rPr>
          <w:sz w:val="28"/>
          <w:szCs w:val="28"/>
        </w:rPr>
        <w:t xml:space="preserve"> года</w:t>
      </w:r>
      <w:r w:rsidRPr="00A716F5">
        <w:rPr>
          <w:sz w:val="28"/>
          <w:szCs w:val="28"/>
        </w:rPr>
        <w:t xml:space="preserve"> застройщик </w:t>
      </w:r>
      <w:r w:rsidR="009D0E6F">
        <w:rPr>
          <w:sz w:val="28"/>
          <w:szCs w:val="28"/>
        </w:rPr>
        <w:t>ООО</w:t>
      </w:r>
      <w:r w:rsidR="00514EF8">
        <w:rPr>
          <w:sz w:val="28"/>
          <w:szCs w:val="28"/>
        </w:rPr>
        <w:t xml:space="preserve"> «П» </w:t>
      </w:r>
      <w:r w:rsidRPr="00A716F5">
        <w:rPr>
          <w:sz w:val="28"/>
          <w:szCs w:val="28"/>
        </w:rPr>
        <w:t>передал, а участник долевого строительства А. принял в собственность 1/537 дол</w:t>
      </w:r>
      <w:r w:rsidR="00725689">
        <w:rPr>
          <w:sz w:val="28"/>
          <w:szCs w:val="28"/>
        </w:rPr>
        <w:t>ю</w:t>
      </w:r>
      <w:r w:rsidRPr="00A716F5">
        <w:rPr>
          <w:sz w:val="28"/>
          <w:szCs w:val="28"/>
        </w:rPr>
        <w:t xml:space="preserve"> в праве общей долевой собственности на объект недвижимости.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07</w:t>
      </w:r>
      <w:r w:rsidR="00BA2D01">
        <w:rPr>
          <w:sz w:val="28"/>
          <w:szCs w:val="28"/>
        </w:rPr>
        <w:t xml:space="preserve"> октября </w:t>
      </w:r>
      <w:r w:rsidRPr="00A716F5">
        <w:rPr>
          <w:sz w:val="28"/>
          <w:szCs w:val="28"/>
        </w:rPr>
        <w:t>2023</w:t>
      </w:r>
      <w:r w:rsidR="00BA2D01">
        <w:rPr>
          <w:sz w:val="28"/>
          <w:szCs w:val="28"/>
        </w:rPr>
        <w:t xml:space="preserve"> года</w:t>
      </w:r>
      <w:r w:rsidRPr="00A716F5">
        <w:rPr>
          <w:sz w:val="28"/>
          <w:szCs w:val="28"/>
        </w:rPr>
        <w:t xml:space="preserve"> А. умер, при жизни не зарегистрировал право собственности на 1/537 дол</w:t>
      </w:r>
      <w:r w:rsidR="00725689">
        <w:rPr>
          <w:sz w:val="28"/>
          <w:szCs w:val="28"/>
        </w:rPr>
        <w:t>ю</w:t>
      </w:r>
      <w:r w:rsidRPr="00A716F5">
        <w:rPr>
          <w:sz w:val="28"/>
          <w:szCs w:val="28"/>
        </w:rPr>
        <w:t xml:space="preserve"> в праве общей долевой собственности на объект недвижимости, наследниками наследодателя А., принявшими наследство, являются Т. (супруга наследодателя), Н. </w:t>
      </w:r>
      <w:r w:rsidR="00332A19">
        <w:rPr>
          <w:sz w:val="28"/>
          <w:szCs w:val="28"/>
        </w:rPr>
        <w:t xml:space="preserve">и К. </w:t>
      </w:r>
      <w:r w:rsidRPr="00A716F5">
        <w:rPr>
          <w:sz w:val="28"/>
          <w:szCs w:val="28"/>
        </w:rPr>
        <w:t>(доч</w:t>
      </w:r>
      <w:r w:rsidR="00332A19">
        <w:rPr>
          <w:sz w:val="28"/>
          <w:szCs w:val="28"/>
        </w:rPr>
        <w:t>ери</w:t>
      </w:r>
      <w:r w:rsidRPr="00A716F5">
        <w:rPr>
          <w:sz w:val="28"/>
          <w:szCs w:val="28"/>
        </w:rPr>
        <w:t xml:space="preserve"> наследодателя). 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lastRenderedPageBreak/>
        <w:t>Нотариусом</w:t>
      </w:r>
      <w:r w:rsidR="00035C6C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 xml:space="preserve">отказано </w:t>
      </w:r>
      <w:proofErr w:type="gramStart"/>
      <w:r w:rsidRPr="00A716F5">
        <w:rPr>
          <w:sz w:val="28"/>
          <w:szCs w:val="28"/>
        </w:rPr>
        <w:t>в выдаче свидетельств о праве на наследство по закону в отношении</w:t>
      </w:r>
      <w:proofErr w:type="gramEnd"/>
      <w:r w:rsidRPr="00A716F5">
        <w:rPr>
          <w:sz w:val="28"/>
          <w:szCs w:val="28"/>
        </w:rPr>
        <w:t xml:space="preserve"> спорной 1/537 доли в праве общей долевой собс</w:t>
      </w:r>
      <w:r w:rsidR="00DA3349" w:rsidRPr="00A716F5">
        <w:rPr>
          <w:sz w:val="28"/>
          <w:szCs w:val="28"/>
        </w:rPr>
        <w:t>твенности на объект недвижимости</w:t>
      </w:r>
      <w:r w:rsidRPr="00A716F5">
        <w:rPr>
          <w:sz w:val="28"/>
          <w:szCs w:val="28"/>
        </w:rPr>
        <w:t>.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Решением суда первой инстанции Т. отказано в удовлетворении исковых требований. 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Судебная коллегия, рассмотрев апелляционную жалобу </w:t>
      </w:r>
      <w:r w:rsidR="00035C6C">
        <w:rPr>
          <w:sz w:val="28"/>
          <w:szCs w:val="28"/>
        </w:rPr>
        <w:t>истца</w:t>
      </w:r>
      <w:r w:rsidR="00670CA6">
        <w:rPr>
          <w:sz w:val="28"/>
          <w:szCs w:val="28"/>
        </w:rPr>
        <w:t xml:space="preserve"> по правилам производства в суде первой инстанции из-за </w:t>
      </w:r>
      <w:proofErr w:type="spellStart"/>
      <w:r w:rsidR="00670CA6">
        <w:rPr>
          <w:sz w:val="28"/>
          <w:szCs w:val="28"/>
        </w:rPr>
        <w:t>непривлечения</w:t>
      </w:r>
      <w:proofErr w:type="spellEnd"/>
      <w:r w:rsidR="00670CA6">
        <w:rPr>
          <w:sz w:val="28"/>
          <w:szCs w:val="28"/>
        </w:rPr>
        <w:t xml:space="preserve"> к участию в деле в качестве соответчиков застройщика и других наследников</w:t>
      </w:r>
      <w:r w:rsidRPr="00A716F5">
        <w:rPr>
          <w:sz w:val="28"/>
          <w:szCs w:val="28"/>
        </w:rPr>
        <w:t>, отменила решение суда первой инстанции и приняла по делу новое решение</w:t>
      </w:r>
      <w:r w:rsidR="00035C6C">
        <w:rPr>
          <w:sz w:val="28"/>
          <w:szCs w:val="28"/>
        </w:rPr>
        <w:t xml:space="preserve"> о частичном </w:t>
      </w:r>
      <w:r w:rsidRPr="00A716F5">
        <w:rPr>
          <w:sz w:val="28"/>
          <w:szCs w:val="28"/>
        </w:rPr>
        <w:t>удовлетвор</w:t>
      </w:r>
      <w:r w:rsidR="00035C6C">
        <w:rPr>
          <w:sz w:val="28"/>
          <w:szCs w:val="28"/>
        </w:rPr>
        <w:t>ении иска, указав следующее.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Согласно пункту 1 статьи 256 Гражданского кодекса Российской Федерации имущество, нажитое супругами во время брака, является их совместной собственностью, если брачным договором между ними не установлен иной режим этого имущества.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При разделе общего имущества супругов и определении долей в этом имуществе доли супругов признаются равными, если иное не предусмотрено договором между супругами (пункт 1 статьи 39 Семейного кодекса Российской Федерации).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proofErr w:type="gramStart"/>
      <w:r w:rsidRPr="00A716F5">
        <w:rPr>
          <w:sz w:val="28"/>
          <w:szCs w:val="28"/>
        </w:rPr>
        <w:t xml:space="preserve">В соответствии с пунктом 1 статьи 16 Федерального закона </w:t>
      </w:r>
      <w:r w:rsidR="00725689">
        <w:rPr>
          <w:sz w:val="28"/>
          <w:szCs w:val="28"/>
        </w:rPr>
        <w:t xml:space="preserve">                            </w:t>
      </w:r>
      <w:r w:rsidRPr="00A716F5">
        <w:rPr>
          <w:sz w:val="28"/>
          <w:szCs w:val="28"/>
        </w:rPr>
        <w:t>от 30 декабря 2004</w:t>
      </w:r>
      <w:r w:rsidR="002E0DF0">
        <w:rPr>
          <w:sz w:val="28"/>
          <w:szCs w:val="28"/>
        </w:rPr>
        <w:t xml:space="preserve"> года</w:t>
      </w:r>
      <w:r w:rsidR="00035C6C">
        <w:rPr>
          <w:sz w:val="28"/>
          <w:szCs w:val="28"/>
        </w:rPr>
        <w:t xml:space="preserve"> №</w:t>
      </w:r>
      <w:r w:rsidR="002A3DB8">
        <w:rPr>
          <w:sz w:val="28"/>
          <w:szCs w:val="28"/>
        </w:rPr>
        <w:t xml:space="preserve"> 214-ФЗ «</w:t>
      </w:r>
      <w:r w:rsidRPr="00A716F5">
        <w:rPr>
          <w:sz w:val="28"/>
          <w:szCs w:val="28"/>
        </w:rPr>
        <w:t xml:space="preserve"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право собственности на объект долевого строительства после передачи участнику долевого строительства объекта долевого строительства в соответствии со статьей 8 </w:t>
      </w:r>
      <w:r w:rsidR="00725689">
        <w:rPr>
          <w:sz w:val="28"/>
          <w:szCs w:val="28"/>
        </w:rPr>
        <w:t>данного</w:t>
      </w:r>
      <w:r w:rsidRPr="00A716F5">
        <w:rPr>
          <w:sz w:val="28"/>
          <w:szCs w:val="28"/>
        </w:rPr>
        <w:t xml:space="preserve"> Федерального закона по передаточному</w:t>
      </w:r>
      <w:proofErr w:type="gramEnd"/>
      <w:r w:rsidRPr="00A716F5">
        <w:rPr>
          <w:sz w:val="28"/>
          <w:szCs w:val="28"/>
        </w:rPr>
        <w:t xml:space="preserve"> акту подлежит государственной регистрации в установленном порядке.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proofErr w:type="gramStart"/>
      <w:r w:rsidRPr="00A716F5">
        <w:rPr>
          <w:sz w:val="28"/>
          <w:szCs w:val="28"/>
        </w:rPr>
        <w:t xml:space="preserve">На основании пункта 7 статьи 4 Федерального закона от 30 декабря 2004 </w:t>
      </w:r>
      <w:r w:rsidR="002E0DF0">
        <w:rPr>
          <w:sz w:val="28"/>
          <w:szCs w:val="28"/>
        </w:rPr>
        <w:t xml:space="preserve">года </w:t>
      </w:r>
      <w:r w:rsidR="00186DB0">
        <w:rPr>
          <w:sz w:val="28"/>
          <w:szCs w:val="28"/>
        </w:rPr>
        <w:t xml:space="preserve">№ </w:t>
      </w:r>
      <w:r w:rsidR="002A3DB8">
        <w:rPr>
          <w:sz w:val="28"/>
          <w:szCs w:val="28"/>
        </w:rPr>
        <w:t>214-ФЗ «</w:t>
      </w:r>
      <w:r w:rsidRPr="00A716F5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случае смерти гражданина - участника долевого строительства его права и обязанности по договору переходят к наследникам, если федеральным законом не предусмотрено иное.</w:t>
      </w:r>
      <w:proofErr w:type="gramEnd"/>
      <w:r w:rsidRPr="00A716F5">
        <w:rPr>
          <w:sz w:val="28"/>
          <w:szCs w:val="28"/>
        </w:rPr>
        <w:t xml:space="preserve"> Застройщик не вправе отказать таким наследникам во вступлении в договор.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В силу пункта 8 статьи 4 </w:t>
      </w:r>
      <w:r w:rsidR="00186DB0">
        <w:rPr>
          <w:sz w:val="28"/>
          <w:szCs w:val="28"/>
        </w:rPr>
        <w:t>этого же закона</w:t>
      </w:r>
      <w:r w:rsidRPr="00A716F5">
        <w:rPr>
          <w:sz w:val="28"/>
          <w:szCs w:val="28"/>
        </w:rPr>
        <w:t xml:space="preserve"> существующие на день открытия наследства участника долевого строительства имущественные права и обязанности, основанные на договоре, заключенном в соответствии с </w:t>
      </w:r>
      <w:r w:rsidR="00DA3C3A">
        <w:rPr>
          <w:sz w:val="28"/>
          <w:szCs w:val="28"/>
        </w:rPr>
        <w:t>эти</w:t>
      </w:r>
      <w:r w:rsidRPr="00A716F5">
        <w:rPr>
          <w:sz w:val="28"/>
          <w:szCs w:val="28"/>
        </w:rPr>
        <w:t>м Федеральным законом, входят в состав наследства участника долевого строительства в соответствии с Гражданским кодексом Российской Федерации.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В случае смерти гражданина право собственности на принадлежавшее ему имущество переходит к другим лицам в соответствии с завещанием или законом (абзац 2 пункта 2 статьи 218 Гражданского кодекса Российской Федерации).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proofErr w:type="gramStart"/>
      <w:r w:rsidRPr="00A716F5">
        <w:rPr>
          <w:sz w:val="28"/>
          <w:szCs w:val="28"/>
        </w:rPr>
        <w:lastRenderedPageBreak/>
        <w:t>Наследник, принявший наследство, независимо от времени и способа его принятия считается собственником наследственного имущества, носителем имущественных прав и обязанностей со дня открытия наследства вне зависимости от факта государственной регистрации прав на наследственное имущество и ее момента, если такая регистрация предусмотрена законом (пункт 34 Постановления Пленума Верховного Суда Российской Федерации от 29</w:t>
      </w:r>
      <w:r w:rsidR="00DA3C3A">
        <w:rPr>
          <w:sz w:val="28"/>
          <w:szCs w:val="28"/>
        </w:rPr>
        <w:t xml:space="preserve"> мая </w:t>
      </w:r>
      <w:r w:rsidRPr="00A716F5">
        <w:rPr>
          <w:sz w:val="28"/>
          <w:szCs w:val="28"/>
        </w:rPr>
        <w:t xml:space="preserve">2012 </w:t>
      </w:r>
      <w:r w:rsidR="002E0DF0">
        <w:rPr>
          <w:sz w:val="28"/>
          <w:szCs w:val="28"/>
        </w:rPr>
        <w:t xml:space="preserve">года </w:t>
      </w:r>
      <w:r w:rsidR="00186DB0">
        <w:rPr>
          <w:sz w:val="28"/>
          <w:szCs w:val="28"/>
        </w:rPr>
        <w:t>№</w:t>
      </w:r>
      <w:r w:rsidRPr="00A716F5">
        <w:rPr>
          <w:sz w:val="28"/>
          <w:szCs w:val="28"/>
        </w:rPr>
        <w:t xml:space="preserve"> 9 «О судебной практике по делам</w:t>
      </w:r>
      <w:proofErr w:type="gramEnd"/>
      <w:r w:rsidRPr="00A716F5">
        <w:rPr>
          <w:sz w:val="28"/>
          <w:szCs w:val="28"/>
        </w:rPr>
        <w:t xml:space="preserve"> о наследовании»). </w:t>
      </w:r>
    </w:p>
    <w:p w:rsidR="009E3700" w:rsidRPr="00A716F5" w:rsidRDefault="009E3700" w:rsidP="009E3700">
      <w:pPr>
        <w:ind w:firstLine="708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В соответствии с пунктом 1 статьи 1150 Гражданского кодекса Российской Федерации принадлежащее пережившему супругу наследодателя в силу завещания или закона право наследования не умаляет его права на часть имущества, нажитого во время брака с наследодателем и являющегося их совместной собственностью. Доля умершего супруга в этом имуществе, определяемая в соответствии со статьей 256 </w:t>
      </w:r>
      <w:r w:rsidR="00DA3C3A">
        <w:rPr>
          <w:sz w:val="28"/>
          <w:szCs w:val="28"/>
        </w:rPr>
        <w:t>данног</w:t>
      </w:r>
      <w:r w:rsidRPr="00A716F5">
        <w:rPr>
          <w:sz w:val="28"/>
          <w:szCs w:val="28"/>
        </w:rPr>
        <w:t xml:space="preserve">о Кодекса, входит в состав наследства и переходит к наследникам в соответствии с правилами, установленными </w:t>
      </w:r>
      <w:r w:rsidR="00C20917">
        <w:rPr>
          <w:sz w:val="28"/>
          <w:szCs w:val="28"/>
        </w:rPr>
        <w:t>эти</w:t>
      </w:r>
      <w:r w:rsidRPr="00A716F5">
        <w:rPr>
          <w:sz w:val="28"/>
          <w:szCs w:val="28"/>
        </w:rPr>
        <w:t>м Кодексом.</w:t>
      </w:r>
    </w:p>
    <w:p w:rsidR="009E3700" w:rsidRPr="00A716F5" w:rsidRDefault="009E3700" w:rsidP="00BA650D">
      <w:pPr>
        <w:ind w:firstLine="709"/>
        <w:jc w:val="both"/>
        <w:rPr>
          <w:sz w:val="28"/>
          <w:szCs w:val="28"/>
        </w:rPr>
      </w:pPr>
      <w:proofErr w:type="gramStart"/>
      <w:r w:rsidRPr="00A716F5">
        <w:rPr>
          <w:sz w:val="28"/>
          <w:szCs w:val="28"/>
        </w:rPr>
        <w:t xml:space="preserve">Как разъяснено в пункте 33 Постановления Пленума </w:t>
      </w:r>
      <w:r w:rsidR="00186DB0">
        <w:rPr>
          <w:sz w:val="28"/>
          <w:szCs w:val="28"/>
        </w:rPr>
        <w:t>Верховного Суда Российской Федерации №</w:t>
      </w:r>
      <w:r w:rsidRPr="00A716F5">
        <w:rPr>
          <w:sz w:val="28"/>
          <w:szCs w:val="28"/>
        </w:rPr>
        <w:t xml:space="preserve"> 9 от 29</w:t>
      </w:r>
      <w:r w:rsidR="00C20917">
        <w:rPr>
          <w:sz w:val="28"/>
          <w:szCs w:val="28"/>
        </w:rPr>
        <w:t xml:space="preserve"> мая </w:t>
      </w:r>
      <w:r w:rsidRPr="00A716F5">
        <w:rPr>
          <w:sz w:val="28"/>
          <w:szCs w:val="28"/>
        </w:rPr>
        <w:t>2012</w:t>
      </w:r>
      <w:r w:rsidR="00C20917">
        <w:rPr>
          <w:sz w:val="28"/>
          <w:szCs w:val="28"/>
        </w:rPr>
        <w:t xml:space="preserve"> года</w:t>
      </w:r>
      <w:r w:rsidRPr="00A716F5">
        <w:rPr>
          <w:sz w:val="28"/>
          <w:szCs w:val="28"/>
        </w:rPr>
        <w:t xml:space="preserve"> </w:t>
      </w:r>
      <w:r w:rsidR="002A3DB8">
        <w:rPr>
          <w:sz w:val="28"/>
          <w:szCs w:val="28"/>
        </w:rPr>
        <w:t>«</w:t>
      </w:r>
      <w:r w:rsidRPr="00A716F5">
        <w:rPr>
          <w:sz w:val="28"/>
          <w:szCs w:val="28"/>
        </w:rPr>
        <w:t>О судебной п</w:t>
      </w:r>
      <w:r w:rsidR="002B49D1">
        <w:rPr>
          <w:sz w:val="28"/>
          <w:szCs w:val="28"/>
        </w:rPr>
        <w:t>рактике по делам о наследовании»</w:t>
      </w:r>
      <w:r w:rsidR="00186DB0">
        <w:rPr>
          <w:sz w:val="28"/>
          <w:szCs w:val="28"/>
        </w:rPr>
        <w:t>,</w:t>
      </w:r>
      <w:r w:rsidRPr="00A716F5">
        <w:rPr>
          <w:sz w:val="28"/>
          <w:szCs w:val="28"/>
        </w:rPr>
        <w:t xml:space="preserve"> в состав наследства, открывшегося со смертью наследодателя, состоявшего в браке, включается его имущество </w:t>
      </w:r>
      <w:r w:rsidR="00C20917">
        <w:rPr>
          <w:sz w:val="28"/>
          <w:szCs w:val="28"/>
        </w:rPr>
        <w:t xml:space="preserve">                        </w:t>
      </w:r>
      <w:r w:rsidRPr="00A716F5">
        <w:rPr>
          <w:sz w:val="28"/>
          <w:szCs w:val="28"/>
        </w:rPr>
        <w:t xml:space="preserve">(пункт 2 статьи 256 Гражданского кодекса Российской Федерации, </w:t>
      </w:r>
      <w:r w:rsidR="00C20917">
        <w:rPr>
          <w:sz w:val="28"/>
          <w:szCs w:val="28"/>
        </w:rPr>
        <w:t xml:space="preserve">                  </w:t>
      </w:r>
      <w:r w:rsidRPr="00A716F5">
        <w:rPr>
          <w:sz w:val="28"/>
          <w:szCs w:val="28"/>
        </w:rPr>
        <w:t>статья 36 Семейного кодекса Российской Федерации), а также его доля в имуществе супругов, нажитом ими</w:t>
      </w:r>
      <w:proofErr w:type="gramEnd"/>
      <w:r w:rsidRPr="00A716F5">
        <w:rPr>
          <w:sz w:val="28"/>
          <w:szCs w:val="28"/>
        </w:rPr>
        <w:t xml:space="preserve"> во время брака, независимо от того, на имя кого из супругов оно приобретено либо на имя кого или кем из супругов внесены денежные средства, если брачным договором не установлено иное.</w:t>
      </w:r>
    </w:p>
    <w:p w:rsidR="009E3700" w:rsidRPr="00A716F5" w:rsidRDefault="009E3700" w:rsidP="00BA650D">
      <w:pPr>
        <w:ind w:firstLine="709"/>
        <w:jc w:val="both"/>
        <w:rPr>
          <w:sz w:val="28"/>
          <w:szCs w:val="28"/>
        </w:rPr>
      </w:pPr>
      <w:proofErr w:type="gramStart"/>
      <w:r w:rsidRPr="00A716F5">
        <w:rPr>
          <w:sz w:val="28"/>
          <w:szCs w:val="28"/>
        </w:rPr>
        <w:t>Согласно абзацу 2 пункта 1 статьи 1155 Гражданского кодекса Российской Федерации при признании наследника принявшим наследство суд определяет доли всех наследников в наследственном имуществе.</w:t>
      </w:r>
      <w:proofErr w:type="gramEnd"/>
    </w:p>
    <w:p w:rsidR="009E3700" w:rsidRPr="00A716F5" w:rsidRDefault="009E3700" w:rsidP="00BA650D">
      <w:pPr>
        <w:ind w:firstLine="709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В соответствии со статьей 1164 Гражданского кодекса Российской Федерации при наследовании по закону, если наследственное имущество переходит к двум или нескольким наследникам, наследственное имущество поступает со дня открытия наследства в общую долевую собственность наследников.</w:t>
      </w:r>
    </w:p>
    <w:p w:rsidR="009E3700" w:rsidRDefault="000933FB" w:rsidP="00BA650D">
      <w:pPr>
        <w:ind w:firstLine="709"/>
        <w:jc w:val="both"/>
        <w:rPr>
          <w:bCs/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С учетом изложенного, </w:t>
      </w:r>
      <w:r w:rsidR="009E3700" w:rsidRPr="00A716F5">
        <w:rPr>
          <w:bCs/>
          <w:iCs/>
          <w:sz w:val="28"/>
          <w:szCs w:val="28"/>
        </w:rPr>
        <w:t xml:space="preserve">судебная коллегия </w:t>
      </w:r>
      <w:r w:rsidR="00C20917">
        <w:rPr>
          <w:bCs/>
          <w:iCs/>
          <w:sz w:val="28"/>
          <w:szCs w:val="28"/>
        </w:rPr>
        <w:t>сделала вывод</w:t>
      </w:r>
      <w:r w:rsidR="009E3700" w:rsidRPr="00A716F5">
        <w:rPr>
          <w:bCs/>
          <w:iCs/>
          <w:sz w:val="28"/>
          <w:szCs w:val="28"/>
        </w:rPr>
        <w:t xml:space="preserve"> о том, что 1/537 дол</w:t>
      </w:r>
      <w:r w:rsidR="00C20917">
        <w:rPr>
          <w:bCs/>
          <w:iCs/>
          <w:sz w:val="28"/>
          <w:szCs w:val="28"/>
        </w:rPr>
        <w:t xml:space="preserve">я </w:t>
      </w:r>
      <w:r w:rsidR="009E3700" w:rsidRPr="00A716F5">
        <w:rPr>
          <w:bCs/>
          <w:iCs/>
          <w:sz w:val="28"/>
          <w:szCs w:val="28"/>
        </w:rPr>
        <w:t xml:space="preserve">в праве общей долевой собственности на объект недвижимости является совместно нажитым имуществом супругов А. и Т. (доли супругов А. и Т. в спорном имуществе являются равными, по </w:t>
      </w:r>
      <w:r w:rsidR="00BA650D">
        <w:rPr>
          <w:bCs/>
          <w:iCs/>
          <w:sz w:val="28"/>
          <w:szCs w:val="28"/>
        </w:rPr>
        <w:t>1</w:t>
      </w:r>
      <w:r w:rsidR="00BA650D" w:rsidRPr="00BA650D">
        <w:rPr>
          <w:bCs/>
          <w:iCs/>
          <w:sz w:val="28"/>
          <w:szCs w:val="28"/>
        </w:rPr>
        <w:t>/</w:t>
      </w:r>
      <w:r w:rsidR="00BA650D">
        <w:rPr>
          <w:bCs/>
          <w:iCs/>
          <w:sz w:val="28"/>
          <w:szCs w:val="28"/>
        </w:rPr>
        <w:t>2</w:t>
      </w:r>
      <w:r w:rsidR="009E3700" w:rsidRPr="00A716F5">
        <w:rPr>
          <w:bCs/>
          <w:iCs/>
          <w:sz w:val="28"/>
          <w:szCs w:val="28"/>
        </w:rPr>
        <w:t xml:space="preserve"> дол</w:t>
      </w:r>
      <w:r w:rsidR="00C20917">
        <w:rPr>
          <w:bCs/>
          <w:iCs/>
          <w:sz w:val="28"/>
          <w:szCs w:val="28"/>
        </w:rPr>
        <w:t>е</w:t>
      </w:r>
      <w:r w:rsidR="009E3700" w:rsidRPr="00A716F5">
        <w:rPr>
          <w:bCs/>
          <w:iCs/>
          <w:sz w:val="28"/>
          <w:szCs w:val="28"/>
        </w:rPr>
        <w:t>)</w:t>
      </w:r>
      <w:r w:rsidR="00756331">
        <w:rPr>
          <w:bCs/>
          <w:iCs/>
          <w:sz w:val="28"/>
          <w:szCs w:val="28"/>
        </w:rPr>
        <w:t xml:space="preserve">, в состав наследства входит </w:t>
      </w:r>
      <w:r w:rsidR="00BA650D" w:rsidRPr="00BA650D">
        <w:rPr>
          <w:bCs/>
          <w:iCs/>
          <w:sz w:val="28"/>
          <w:szCs w:val="28"/>
        </w:rPr>
        <w:t>1/2</w:t>
      </w:r>
      <w:r w:rsidR="00756331">
        <w:rPr>
          <w:bCs/>
          <w:iCs/>
          <w:sz w:val="28"/>
          <w:szCs w:val="28"/>
        </w:rPr>
        <w:t xml:space="preserve"> доля от 1/537 доли в праве общей собственности на объект</w:t>
      </w:r>
      <w:proofErr w:type="gramEnd"/>
      <w:r w:rsidR="00756331">
        <w:rPr>
          <w:bCs/>
          <w:iCs/>
          <w:sz w:val="28"/>
          <w:szCs w:val="28"/>
        </w:rPr>
        <w:t xml:space="preserve"> недвижимости</w:t>
      </w:r>
      <w:r w:rsidR="009E3700" w:rsidRPr="00A716F5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П</w:t>
      </w:r>
      <w:r w:rsidR="009E3700" w:rsidRPr="00A716F5">
        <w:rPr>
          <w:bCs/>
          <w:iCs/>
          <w:sz w:val="28"/>
          <w:szCs w:val="28"/>
        </w:rPr>
        <w:t>оскольку наследство приняли три наследника - Т., Н., К., каждому из наследников в наследственном имуществе принадлежит по 1/3 дол</w:t>
      </w:r>
      <w:r w:rsidR="006730C6">
        <w:rPr>
          <w:bCs/>
          <w:iCs/>
          <w:sz w:val="28"/>
          <w:szCs w:val="28"/>
        </w:rPr>
        <w:t>и</w:t>
      </w:r>
      <w:r w:rsidR="008148DF">
        <w:rPr>
          <w:bCs/>
          <w:iCs/>
          <w:sz w:val="28"/>
          <w:szCs w:val="28"/>
        </w:rPr>
        <w:t xml:space="preserve"> (по 1/6 от 1/537 доли), истцу же дополнительно и супружеская доля – </w:t>
      </w:r>
      <w:r w:rsidR="006730C6" w:rsidRPr="006730C6">
        <w:rPr>
          <w:bCs/>
          <w:iCs/>
          <w:sz w:val="28"/>
          <w:szCs w:val="28"/>
        </w:rPr>
        <w:t>1/2</w:t>
      </w:r>
      <w:r w:rsidR="008148DF">
        <w:rPr>
          <w:bCs/>
          <w:iCs/>
          <w:sz w:val="28"/>
          <w:szCs w:val="28"/>
        </w:rPr>
        <w:t xml:space="preserve"> от 1/537 доли</w:t>
      </w:r>
      <w:r w:rsidR="009E3700" w:rsidRPr="00A716F5">
        <w:rPr>
          <w:bCs/>
          <w:iCs/>
          <w:sz w:val="28"/>
          <w:szCs w:val="28"/>
        </w:rPr>
        <w:t xml:space="preserve">. </w:t>
      </w:r>
    </w:p>
    <w:p w:rsidR="006730C6" w:rsidRPr="00A716F5" w:rsidRDefault="006730C6" w:rsidP="00BA650D">
      <w:pPr>
        <w:ind w:firstLine="709"/>
        <w:jc w:val="both"/>
        <w:rPr>
          <w:bCs/>
          <w:iCs/>
          <w:sz w:val="28"/>
          <w:szCs w:val="28"/>
        </w:rPr>
      </w:pPr>
    </w:p>
    <w:p w:rsidR="00AE3C4E" w:rsidRPr="00AE3C4E" w:rsidRDefault="00AE3C4E" w:rsidP="00AE3C4E">
      <w:pPr>
        <w:ind w:firstLine="720"/>
        <w:jc w:val="right"/>
        <w:outlineLvl w:val="0"/>
        <w:rPr>
          <w:sz w:val="20"/>
          <w:szCs w:val="20"/>
        </w:rPr>
      </w:pPr>
      <w:r w:rsidRPr="000F13F8">
        <w:rPr>
          <w:sz w:val="20"/>
          <w:szCs w:val="20"/>
        </w:rPr>
        <w:t xml:space="preserve">Апелляционное </w:t>
      </w:r>
      <w:r w:rsidRPr="00AE3C4E">
        <w:rPr>
          <w:sz w:val="20"/>
          <w:szCs w:val="20"/>
        </w:rPr>
        <w:t>определение судебной коллегии по гражданским делам</w:t>
      </w:r>
    </w:p>
    <w:p w:rsidR="00AE3C4E" w:rsidRPr="00AE3C4E" w:rsidRDefault="00AE3C4E" w:rsidP="00AE3C4E">
      <w:pPr>
        <w:ind w:firstLine="624"/>
        <w:jc w:val="right"/>
        <w:rPr>
          <w:sz w:val="20"/>
          <w:szCs w:val="20"/>
        </w:rPr>
      </w:pPr>
      <w:r w:rsidRPr="00AE3C4E">
        <w:rPr>
          <w:sz w:val="20"/>
          <w:szCs w:val="20"/>
        </w:rPr>
        <w:t>Свердловского областного суда от 16 мая 2025 года по делу № 33-4396/2025</w:t>
      </w:r>
    </w:p>
    <w:p w:rsidR="00D87888" w:rsidRDefault="00D87888" w:rsidP="003053C1">
      <w:pPr>
        <w:jc w:val="both"/>
        <w:rPr>
          <w:b/>
          <w:sz w:val="28"/>
          <w:szCs w:val="28"/>
        </w:rPr>
      </w:pPr>
    </w:p>
    <w:p w:rsidR="00831E87" w:rsidRPr="00A716F5" w:rsidRDefault="00D87888" w:rsidP="00831E87">
      <w:pPr>
        <w:jc w:val="center"/>
        <w:rPr>
          <w:b/>
          <w:sz w:val="28"/>
          <w:szCs w:val="28"/>
          <w:u w:val="single"/>
        </w:rPr>
      </w:pPr>
      <w:r w:rsidRPr="00A716F5">
        <w:rPr>
          <w:b/>
          <w:sz w:val="28"/>
          <w:szCs w:val="28"/>
          <w:u w:val="single"/>
          <w:lang w:val="en-US"/>
        </w:rPr>
        <w:t>I</w:t>
      </w:r>
      <w:r w:rsidR="00AE6854" w:rsidRPr="00A716F5">
        <w:rPr>
          <w:b/>
          <w:sz w:val="28"/>
          <w:szCs w:val="28"/>
          <w:u w:val="single"/>
          <w:lang w:val="en-US"/>
        </w:rPr>
        <w:t>V</w:t>
      </w:r>
      <w:r w:rsidR="00AE6854" w:rsidRPr="00A716F5">
        <w:rPr>
          <w:b/>
          <w:sz w:val="28"/>
          <w:szCs w:val="28"/>
          <w:u w:val="single"/>
        </w:rPr>
        <w:t xml:space="preserve">. </w:t>
      </w:r>
      <w:r w:rsidR="00B47366" w:rsidRPr="00A716F5">
        <w:rPr>
          <w:b/>
          <w:sz w:val="28"/>
          <w:szCs w:val="28"/>
          <w:u w:val="single"/>
        </w:rPr>
        <w:t>Споры, вытекающие из трудовых правоотношений</w:t>
      </w:r>
    </w:p>
    <w:p w:rsidR="00816EA2" w:rsidRPr="00A716F5" w:rsidRDefault="00816EA2" w:rsidP="00816EA2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857FC3" w:rsidRPr="00857FC3" w:rsidRDefault="00D87888" w:rsidP="008E1347">
      <w:pPr>
        <w:ind w:firstLine="708"/>
        <w:jc w:val="both"/>
        <w:rPr>
          <w:b/>
          <w:color w:val="00B050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4</w:t>
      </w:r>
      <w:r w:rsidR="00816EA2" w:rsidRPr="00C66386">
        <w:rPr>
          <w:b/>
          <w:sz w:val="28"/>
          <w:szCs w:val="28"/>
          <w:shd w:val="clear" w:color="auto" w:fill="FFFFFF"/>
        </w:rPr>
        <w:t>.</w:t>
      </w:r>
      <w:r w:rsidR="00B47366" w:rsidRPr="00C66386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D2470A" w:rsidRPr="008E1347">
        <w:rPr>
          <w:b/>
          <w:color w:val="000000" w:themeColor="text1"/>
          <w:sz w:val="28"/>
          <w:szCs w:val="28"/>
          <w:shd w:val="clear" w:color="auto" w:fill="FFFFFF"/>
        </w:rPr>
        <w:t xml:space="preserve">В удовлетворении требований работодателя о </w:t>
      </w:r>
      <w:r w:rsidR="00564BC7">
        <w:rPr>
          <w:b/>
          <w:color w:val="000000" w:themeColor="text1"/>
          <w:sz w:val="28"/>
          <w:szCs w:val="28"/>
          <w:shd w:val="clear" w:color="auto" w:fill="FFFFFF"/>
        </w:rPr>
        <w:t xml:space="preserve">привлечении </w:t>
      </w:r>
      <w:r w:rsidR="00D2470A" w:rsidRPr="008E1347">
        <w:rPr>
          <w:b/>
          <w:color w:val="000000" w:themeColor="text1"/>
          <w:sz w:val="28"/>
          <w:szCs w:val="28"/>
          <w:shd w:val="clear" w:color="auto" w:fill="FFFFFF"/>
        </w:rPr>
        <w:t xml:space="preserve">работника </w:t>
      </w:r>
      <w:r w:rsidR="00564BC7">
        <w:rPr>
          <w:b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D2470A" w:rsidRPr="008E1347">
        <w:rPr>
          <w:b/>
          <w:color w:val="000000" w:themeColor="text1"/>
          <w:sz w:val="28"/>
          <w:szCs w:val="28"/>
          <w:shd w:val="clear" w:color="auto" w:fill="FFFFFF"/>
        </w:rPr>
        <w:t>материально</w:t>
      </w:r>
      <w:r w:rsidR="00564BC7">
        <w:rPr>
          <w:b/>
          <w:color w:val="000000" w:themeColor="text1"/>
          <w:sz w:val="28"/>
          <w:szCs w:val="28"/>
          <w:shd w:val="clear" w:color="auto" w:fill="FFFFFF"/>
        </w:rPr>
        <w:t>й</w:t>
      </w:r>
      <w:r w:rsidR="00D2470A" w:rsidRPr="008E1347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4BC7">
        <w:rPr>
          <w:b/>
          <w:color w:val="000000" w:themeColor="text1"/>
          <w:sz w:val="28"/>
          <w:szCs w:val="28"/>
          <w:shd w:val="clear" w:color="auto" w:fill="FFFFFF"/>
        </w:rPr>
        <w:t xml:space="preserve">ответственности </w:t>
      </w:r>
      <w:r w:rsidR="00D2470A" w:rsidRPr="008E1347">
        <w:rPr>
          <w:b/>
          <w:color w:val="000000" w:themeColor="text1"/>
          <w:sz w:val="28"/>
          <w:szCs w:val="28"/>
          <w:shd w:val="clear" w:color="auto" w:fill="FFFFFF"/>
        </w:rPr>
        <w:t>отказано в связи с</w:t>
      </w:r>
      <w:r w:rsidR="00740707">
        <w:rPr>
          <w:b/>
          <w:color w:val="000000" w:themeColor="text1"/>
          <w:sz w:val="28"/>
          <w:szCs w:val="28"/>
          <w:shd w:val="clear" w:color="auto" w:fill="FFFFFF"/>
        </w:rPr>
        <w:t xml:space="preserve"> недоказанностью</w:t>
      </w:r>
      <w:proofErr w:type="gramEnd"/>
      <w:r w:rsidR="00740707">
        <w:rPr>
          <w:b/>
          <w:color w:val="000000" w:themeColor="text1"/>
          <w:sz w:val="28"/>
          <w:szCs w:val="28"/>
          <w:shd w:val="clear" w:color="auto" w:fill="FFFFFF"/>
        </w:rPr>
        <w:t xml:space="preserve"> причинения прямого действительного ущерба и </w:t>
      </w:r>
      <w:r w:rsidR="00D2470A" w:rsidRPr="008E1347">
        <w:rPr>
          <w:b/>
          <w:color w:val="000000" w:themeColor="text1"/>
          <w:sz w:val="28"/>
          <w:szCs w:val="28"/>
          <w:shd w:val="clear" w:color="auto" w:fill="FFFFFF"/>
        </w:rPr>
        <w:t xml:space="preserve"> нарушением порядка привлечения работника к </w:t>
      </w:r>
      <w:r w:rsidR="00564BC7">
        <w:rPr>
          <w:b/>
          <w:color w:val="000000" w:themeColor="text1"/>
          <w:sz w:val="28"/>
          <w:szCs w:val="28"/>
          <w:shd w:val="clear" w:color="auto" w:fill="FFFFFF"/>
        </w:rPr>
        <w:t xml:space="preserve">такой </w:t>
      </w:r>
      <w:r w:rsidR="00D2470A" w:rsidRPr="008E1347">
        <w:rPr>
          <w:b/>
          <w:color w:val="000000" w:themeColor="text1"/>
          <w:sz w:val="28"/>
          <w:szCs w:val="28"/>
          <w:shd w:val="clear" w:color="auto" w:fill="FFFFFF"/>
        </w:rPr>
        <w:t>ответственности</w:t>
      </w:r>
    </w:p>
    <w:p w:rsidR="00816EA2" w:rsidRPr="00A716F5" w:rsidRDefault="008F1B77" w:rsidP="00816EA2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ООО</w:t>
      </w:r>
      <w:r w:rsidR="00E00EA1">
        <w:rPr>
          <w:sz w:val="28"/>
          <w:szCs w:val="28"/>
          <w:shd w:val="clear" w:color="auto" w:fill="FFFFFF"/>
        </w:rPr>
        <w:t xml:space="preserve"> «Л» </w:t>
      </w:r>
      <w:r w:rsidR="00816EA2" w:rsidRPr="00A716F5">
        <w:rPr>
          <w:sz w:val="28"/>
          <w:szCs w:val="28"/>
          <w:shd w:val="clear" w:color="auto" w:fill="FFFFFF"/>
        </w:rPr>
        <w:t>обратилось с иском к З. о во</w:t>
      </w:r>
      <w:r w:rsidR="00564BC7">
        <w:rPr>
          <w:sz w:val="28"/>
          <w:szCs w:val="28"/>
          <w:shd w:val="clear" w:color="auto" w:fill="FFFFFF"/>
        </w:rPr>
        <w:t xml:space="preserve">змещении ущерба, в обоснование </w:t>
      </w:r>
      <w:proofErr w:type="gramStart"/>
      <w:r w:rsidR="00564BC7">
        <w:rPr>
          <w:sz w:val="28"/>
          <w:szCs w:val="28"/>
          <w:shd w:val="clear" w:color="auto" w:fill="FFFFFF"/>
        </w:rPr>
        <w:t>требований</w:t>
      </w:r>
      <w:proofErr w:type="gramEnd"/>
      <w:r w:rsidR="00816EA2" w:rsidRPr="00A716F5">
        <w:rPr>
          <w:sz w:val="28"/>
          <w:szCs w:val="28"/>
          <w:shd w:val="clear" w:color="auto" w:fill="FFFFFF"/>
        </w:rPr>
        <w:t xml:space="preserve"> указа</w:t>
      </w:r>
      <w:r w:rsidR="00564BC7">
        <w:rPr>
          <w:sz w:val="28"/>
          <w:szCs w:val="28"/>
          <w:shd w:val="clear" w:color="auto" w:fill="FFFFFF"/>
        </w:rPr>
        <w:t>в</w:t>
      </w:r>
      <w:r w:rsidR="00816EA2" w:rsidRPr="00A716F5">
        <w:rPr>
          <w:sz w:val="28"/>
          <w:szCs w:val="28"/>
          <w:shd w:val="clear" w:color="auto" w:fill="FFFFFF"/>
        </w:rPr>
        <w:t>, что стороны</w:t>
      </w:r>
      <w:r w:rsidR="00FF7525">
        <w:rPr>
          <w:sz w:val="28"/>
          <w:szCs w:val="28"/>
          <w:shd w:val="clear" w:color="auto" w:fill="FFFFFF"/>
        </w:rPr>
        <w:t xml:space="preserve"> состояли в трудовых отношениях</w:t>
      </w:r>
      <w:r w:rsidR="00C6301F">
        <w:rPr>
          <w:sz w:val="28"/>
          <w:szCs w:val="28"/>
          <w:shd w:val="clear" w:color="auto" w:fill="FFFFFF"/>
        </w:rPr>
        <w:t xml:space="preserve"> до</w:t>
      </w:r>
      <w:r w:rsidR="00FF7525">
        <w:rPr>
          <w:sz w:val="28"/>
          <w:szCs w:val="28"/>
          <w:shd w:val="clear" w:color="auto" w:fill="FFFFFF"/>
        </w:rPr>
        <w:t xml:space="preserve"> </w:t>
      </w:r>
      <w:r w:rsidR="00816EA2" w:rsidRPr="00A716F5">
        <w:rPr>
          <w:sz w:val="28"/>
          <w:szCs w:val="28"/>
          <w:shd w:val="clear" w:color="auto" w:fill="FFFFFF"/>
        </w:rPr>
        <w:t>01</w:t>
      </w:r>
      <w:r>
        <w:rPr>
          <w:sz w:val="28"/>
          <w:szCs w:val="28"/>
          <w:shd w:val="clear" w:color="auto" w:fill="FFFFFF"/>
        </w:rPr>
        <w:t> </w:t>
      </w:r>
      <w:r w:rsidR="0062779C">
        <w:rPr>
          <w:sz w:val="28"/>
          <w:szCs w:val="28"/>
          <w:shd w:val="clear" w:color="auto" w:fill="FFFFFF"/>
        </w:rPr>
        <w:t xml:space="preserve">сентября </w:t>
      </w:r>
      <w:r w:rsidR="00816EA2" w:rsidRPr="00A716F5">
        <w:rPr>
          <w:sz w:val="28"/>
          <w:szCs w:val="28"/>
          <w:shd w:val="clear" w:color="auto" w:fill="FFFFFF"/>
        </w:rPr>
        <w:t>2023</w:t>
      </w:r>
      <w:r w:rsidR="0062779C">
        <w:rPr>
          <w:sz w:val="28"/>
          <w:szCs w:val="28"/>
          <w:shd w:val="clear" w:color="auto" w:fill="FFFFFF"/>
        </w:rPr>
        <w:t xml:space="preserve"> года</w:t>
      </w:r>
      <w:r w:rsidR="00816EA2" w:rsidRPr="00A716F5">
        <w:rPr>
          <w:sz w:val="28"/>
          <w:szCs w:val="28"/>
          <w:shd w:val="clear" w:color="auto" w:fill="FFFFFF"/>
        </w:rPr>
        <w:t>, ответчик являлась материально ответственным лицом</w:t>
      </w:r>
      <w:r w:rsidR="00FF7525">
        <w:rPr>
          <w:sz w:val="28"/>
          <w:szCs w:val="28"/>
          <w:shd w:val="clear" w:color="auto" w:fill="FFFFFF"/>
        </w:rPr>
        <w:t>.</w:t>
      </w:r>
      <w:r w:rsidR="009712E2">
        <w:rPr>
          <w:sz w:val="28"/>
          <w:szCs w:val="28"/>
          <w:shd w:val="clear" w:color="auto" w:fill="FFFFFF"/>
        </w:rPr>
        <w:t xml:space="preserve"> </w:t>
      </w:r>
      <w:r w:rsidR="00153E9A">
        <w:rPr>
          <w:sz w:val="28"/>
          <w:szCs w:val="28"/>
          <w:shd w:val="clear" w:color="auto" w:fill="FFFFFF"/>
        </w:rPr>
        <w:t>Будучи работнико</w:t>
      </w:r>
      <w:r w:rsidR="006740DB">
        <w:rPr>
          <w:sz w:val="28"/>
          <w:szCs w:val="28"/>
          <w:shd w:val="clear" w:color="auto" w:fill="FFFFFF"/>
        </w:rPr>
        <w:t>м</w:t>
      </w:r>
      <w:r w:rsidR="00153E9A">
        <w:rPr>
          <w:sz w:val="28"/>
          <w:szCs w:val="28"/>
          <w:shd w:val="clear" w:color="auto" w:fill="FFFFFF"/>
        </w:rPr>
        <w:t xml:space="preserve"> в ломбарде </w:t>
      </w:r>
      <w:r w:rsidR="00816EA2" w:rsidRPr="00A716F5">
        <w:rPr>
          <w:sz w:val="28"/>
          <w:szCs w:val="28"/>
          <w:shd w:val="clear" w:color="auto" w:fill="FFFFFF"/>
        </w:rPr>
        <w:t xml:space="preserve">З. </w:t>
      </w:r>
      <w:r w:rsidR="00153E9A">
        <w:rPr>
          <w:sz w:val="28"/>
          <w:szCs w:val="28"/>
          <w:shd w:val="clear" w:color="auto" w:fill="FFFFFF"/>
        </w:rPr>
        <w:t>приняла в залог изделия</w:t>
      </w:r>
      <w:r w:rsidR="00816EA2" w:rsidRPr="00A716F5">
        <w:rPr>
          <w:sz w:val="28"/>
          <w:szCs w:val="28"/>
          <w:shd w:val="clear" w:color="auto" w:fill="FFFFFF"/>
        </w:rPr>
        <w:t>, оценка которых не соответствовала учетным данным и действительно</w:t>
      </w:r>
      <w:r w:rsidR="00564BC7">
        <w:rPr>
          <w:sz w:val="28"/>
          <w:szCs w:val="28"/>
          <w:shd w:val="clear" w:color="auto" w:fill="FFFFFF"/>
        </w:rPr>
        <w:t>й</w:t>
      </w:r>
      <w:r w:rsidR="00816EA2" w:rsidRPr="00A716F5">
        <w:rPr>
          <w:sz w:val="28"/>
          <w:szCs w:val="28"/>
          <w:shd w:val="clear" w:color="auto" w:fill="FFFFFF"/>
        </w:rPr>
        <w:t xml:space="preserve"> стоимости, что зафиксировано комиссией в актах по итогам проведения инвентаризации и заключении по результатам проведения расследования. Прямой действительный ущерб, причиненный действиями работника, и не возмещенный им в добровольном п</w:t>
      </w:r>
      <w:r w:rsidR="0062779C">
        <w:rPr>
          <w:sz w:val="28"/>
          <w:szCs w:val="28"/>
          <w:shd w:val="clear" w:color="auto" w:fill="FFFFFF"/>
        </w:rPr>
        <w:t xml:space="preserve">орядке, составил </w:t>
      </w:r>
      <w:r w:rsidR="00564BC7">
        <w:rPr>
          <w:sz w:val="28"/>
          <w:szCs w:val="28"/>
          <w:shd w:val="clear" w:color="auto" w:fill="FFFFFF"/>
        </w:rPr>
        <w:t>порядка 5</w:t>
      </w:r>
      <w:r w:rsidR="001C4B7C">
        <w:rPr>
          <w:sz w:val="28"/>
          <w:szCs w:val="28"/>
          <w:shd w:val="clear" w:color="auto" w:fill="FFFFFF"/>
        </w:rPr>
        <w:t xml:space="preserve"> 000 000 </w:t>
      </w:r>
      <w:r w:rsidR="00564BC7">
        <w:rPr>
          <w:sz w:val="28"/>
          <w:szCs w:val="28"/>
          <w:shd w:val="clear" w:color="auto" w:fill="FFFFFF"/>
        </w:rPr>
        <w:t>руб</w:t>
      </w:r>
      <w:r w:rsidR="001C4B7C">
        <w:rPr>
          <w:sz w:val="28"/>
          <w:szCs w:val="28"/>
          <w:shd w:val="clear" w:color="auto" w:fill="FFFFFF"/>
        </w:rPr>
        <w:t>.</w:t>
      </w:r>
      <w:r w:rsidR="00816EA2" w:rsidRPr="00A716F5">
        <w:rPr>
          <w:sz w:val="28"/>
          <w:szCs w:val="28"/>
          <w:shd w:val="clear" w:color="auto" w:fill="FFFFFF"/>
        </w:rPr>
        <w:t xml:space="preserve">, который истец просил взыскать с З.  </w:t>
      </w:r>
    </w:p>
    <w:p w:rsidR="00816EA2" w:rsidRPr="000E5086" w:rsidRDefault="00816EA2" w:rsidP="00816EA2">
      <w:pPr>
        <w:ind w:firstLine="720"/>
        <w:jc w:val="both"/>
        <w:rPr>
          <w:sz w:val="28"/>
          <w:szCs w:val="28"/>
          <w:shd w:val="clear" w:color="auto" w:fill="FFFFFF"/>
        </w:rPr>
      </w:pPr>
      <w:r w:rsidRPr="000E5086">
        <w:rPr>
          <w:sz w:val="28"/>
          <w:szCs w:val="28"/>
        </w:rPr>
        <w:t xml:space="preserve">Решением суда первой инстанции исковые требования </w:t>
      </w:r>
      <w:r w:rsidRPr="000E5086">
        <w:rPr>
          <w:sz w:val="28"/>
          <w:szCs w:val="28"/>
          <w:shd w:val="clear" w:color="auto" w:fill="FFFFFF"/>
        </w:rPr>
        <w:t xml:space="preserve">ООО «Л» </w:t>
      </w:r>
      <w:r w:rsidR="00C6301F" w:rsidRPr="000E5086">
        <w:rPr>
          <w:sz w:val="28"/>
          <w:szCs w:val="28"/>
        </w:rPr>
        <w:t xml:space="preserve">удовлетворены частично: с </w:t>
      </w:r>
      <w:r w:rsidRPr="000E5086">
        <w:rPr>
          <w:sz w:val="28"/>
          <w:szCs w:val="28"/>
          <w:shd w:val="clear" w:color="auto" w:fill="FFFFFF"/>
        </w:rPr>
        <w:t>З. в польз</w:t>
      </w:r>
      <w:proofErr w:type="gramStart"/>
      <w:r w:rsidRPr="000E5086">
        <w:rPr>
          <w:sz w:val="28"/>
          <w:szCs w:val="28"/>
          <w:shd w:val="clear" w:color="auto" w:fill="FFFFFF"/>
        </w:rPr>
        <w:t>у ООО</w:t>
      </w:r>
      <w:proofErr w:type="gramEnd"/>
      <w:r w:rsidRPr="000E5086">
        <w:rPr>
          <w:sz w:val="28"/>
          <w:szCs w:val="28"/>
          <w:shd w:val="clear" w:color="auto" w:fill="FFFFFF"/>
        </w:rPr>
        <w:t xml:space="preserve"> «Л» </w:t>
      </w:r>
      <w:r w:rsidR="00C6301F" w:rsidRPr="000E5086">
        <w:rPr>
          <w:sz w:val="28"/>
          <w:szCs w:val="28"/>
          <w:shd w:val="clear" w:color="auto" w:fill="FFFFFF"/>
        </w:rPr>
        <w:t xml:space="preserve">в возмещение </w:t>
      </w:r>
      <w:r w:rsidRPr="000E5086">
        <w:rPr>
          <w:sz w:val="28"/>
          <w:szCs w:val="28"/>
          <w:shd w:val="clear" w:color="auto" w:fill="FFFFFF"/>
        </w:rPr>
        <w:t>ущерба в</w:t>
      </w:r>
      <w:r w:rsidR="00C6301F" w:rsidRPr="000E5086">
        <w:rPr>
          <w:sz w:val="28"/>
          <w:szCs w:val="28"/>
          <w:shd w:val="clear" w:color="auto" w:fill="FFFFFF"/>
        </w:rPr>
        <w:t>зыскано 50 000 руб.</w:t>
      </w:r>
    </w:p>
    <w:p w:rsidR="00816EA2" w:rsidRPr="000E5086" w:rsidRDefault="00816EA2" w:rsidP="00816EA2">
      <w:pPr>
        <w:autoSpaceDE w:val="0"/>
        <w:ind w:firstLine="600"/>
        <w:jc w:val="both"/>
        <w:rPr>
          <w:sz w:val="28"/>
          <w:szCs w:val="28"/>
        </w:rPr>
      </w:pPr>
      <w:r w:rsidRPr="000E5086">
        <w:rPr>
          <w:sz w:val="28"/>
          <w:szCs w:val="28"/>
        </w:rPr>
        <w:t>В апелляционной жалобе истец проси</w:t>
      </w:r>
      <w:r w:rsidR="00C6301F" w:rsidRPr="000E5086">
        <w:rPr>
          <w:sz w:val="28"/>
          <w:szCs w:val="28"/>
        </w:rPr>
        <w:t>л</w:t>
      </w:r>
      <w:r w:rsidRPr="000E5086">
        <w:rPr>
          <w:sz w:val="28"/>
          <w:szCs w:val="28"/>
        </w:rPr>
        <w:t xml:space="preserve"> решение суда изменить, взыскать с ответчика сумму ущерба в полном объеме. </w:t>
      </w:r>
    </w:p>
    <w:p w:rsidR="00C80E40" w:rsidRPr="000E5086" w:rsidRDefault="00816EA2" w:rsidP="00C80E40">
      <w:pPr>
        <w:ind w:firstLine="720"/>
        <w:jc w:val="both"/>
        <w:rPr>
          <w:sz w:val="28"/>
          <w:szCs w:val="28"/>
        </w:rPr>
      </w:pPr>
      <w:r w:rsidRPr="000E5086">
        <w:rPr>
          <w:sz w:val="28"/>
          <w:szCs w:val="28"/>
        </w:rPr>
        <w:t>Судебная коллегия</w:t>
      </w:r>
      <w:r w:rsidR="001C4B7C" w:rsidRPr="000E5086">
        <w:rPr>
          <w:sz w:val="28"/>
          <w:szCs w:val="28"/>
        </w:rPr>
        <w:t xml:space="preserve"> </w:t>
      </w:r>
      <w:r w:rsidRPr="000E5086">
        <w:rPr>
          <w:sz w:val="28"/>
          <w:szCs w:val="28"/>
        </w:rPr>
        <w:t>отменила решение суда первой инстанции</w:t>
      </w:r>
      <w:r w:rsidR="00C6301F" w:rsidRPr="000E5086">
        <w:rPr>
          <w:sz w:val="28"/>
          <w:szCs w:val="28"/>
        </w:rPr>
        <w:t xml:space="preserve"> и</w:t>
      </w:r>
      <w:r w:rsidRPr="000E5086">
        <w:rPr>
          <w:sz w:val="28"/>
          <w:szCs w:val="28"/>
        </w:rPr>
        <w:t xml:space="preserve"> отказ</w:t>
      </w:r>
      <w:r w:rsidR="00C6301F" w:rsidRPr="000E5086">
        <w:rPr>
          <w:sz w:val="28"/>
          <w:szCs w:val="28"/>
        </w:rPr>
        <w:t>ала</w:t>
      </w:r>
      <w:r w:rsidRPr="000E5086">
        <w:rPr>
          <w:sz w:val="28"/>
          <w:szCs w:val="28"/>
        </w:rPr>
        <w:t xml:space="preserve"> в удовлетворении исковых требований</w:t>
      </w:r>
      <w:r w:rsidR="00C80E40" w:rsidRPr="000E5086">
        <w:rPr>
          <w:sz w:val="28"/>
          <w:szCs w:val="28"/>
        </w:rPr>
        <w:t xml:space="preserve">. </w:t>
      </w:r>
    </w:p>
    <w:p w:rsidR="00D24922" w:rsidRPr="000E5086" w:rsidRDefault="00D24922" w:rsidP="00D249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E5086">
        <w:rPr>
          <w:rFonts w:eastAsiaTheme="minorHAnsi"/>
          <w:sz w:val="28"/>
          <w:szCs w:val="28"/>
          <w:lang w:eastAsia="en-US"/>
        </w:rPr>
        <w:t xml:space="preserve">Работник обязан возместить работодателю причиненный ему </w:t>
      </w:r>
      <w:hyperlink r:id="rId37" w:history="1">
        <w:r w:rsidRPr="000E5086">
          <w:rPr>
            <w:rFonts w:eastAsiaTheme="minorHAnsi"/>
            <w:sz w:val="28"/>
            <w:szCs w:val="28"/>
            <w:lang w:eastAsia="en-US"/>
          </w:rPr>
          <w:t>прямой действительный ущерб</w:t>
        </w:r>
      </w:hyperlink>
      <w:r w:rsidRPr="000E5086">
        <w:rPr>
          <w:rFonts w:eastAsiaTheme="minorHAnsi"/>
          <w:sz w:val="28"/>
          <w:szCs w:val="28"/>
          <w:lang w:eastAsia="en-US"/>
        </w:rPr>
        <w:t>. Неполученные доходы (упущенная выгода) взысканию с работника не подлежат</w:t>
      </w:r>
      <w:r w:rsidR="0005174C" w:rsidRPr="000E5086">
        <w:rPr>
          <w:rFonts w:eastAsiaTheme="minorHAnsi"/>
          <w:sz w:val="28"/>
          <w:szCs w:val="28"/>
          <w:lang w:eastAsia="en-US"/>
        </w:rPr>
        <w:t xml:space="preserve"> (ст</w:t>
      </w:r>
      <w:r w:rsidR="001C4B7C" w:rsidRPr="000E5086">
        <w:rPr>
          <w:rFonts w:eastAsiaTheme="minorHAnsi"/>
          <w:sz w:val="28"/>
          <w:szCs w:val="28"/>
          <w:lang w:eastAsia="en-US"/>
        </w:rPr>
        <w:t xml:space="preserve">атья </w:t>
      </w:r>
      <w:r w:rsidR="0005174C" w:rsidRPr="000E5086">
        <w:rPr>
          <w:rFonts w:eastAsiaTheme="minorHAnsi"/>
          <w:sz w:val="28"/>
          <w:szCs w:val="28"/>
          <w:lang w:eastAsia="en-US"/>
        </w:rPr>
        <w:t>238 Трудового кодекса Российской Федерации)</w:t>
      </w:r>
      <w:r w:rsidRPr="000E5086">
        <w:rPr>
          <w:rFonts w:eastAsiaTheme="minorHAnsi"/>
          <w:sz w:val="28"/>
          <w:szCs w:val="28"/>
          <w:lang w:eastAsia="en-US"/>
        </w:rPr>
        <w:t>.</w:t>
      </w:r>
    </w:p>
    <w:p w:rsidR="00816EA2" w:rsidRPr="000E5086" w:rsidRDefault="00C80E40" w:rsidP="00C80E40">
      <w:pPr>
        <w:ind w:firstLine="720"/>
        <w:jc w:val="both"/>
        <w:rPr>
          <w:sz w:val="28"/>
          <w:szCs w:val="28"/>
        </w:rPr>
      </w:pPr>
      <w:proofErr w:type="gramStart"/>
      <w:r w:rsidRPr="000E5086">
        <w:rPr>
          <w:sz w:val="28"/>
          <w:szCs w:val="28"/>
        </w:rPr>
        <w:t xml:space="preserve">Согласно </w:t>
      </w:r>
      <w:r w:rsidR="00E2467D" w:rsidRPr="000E5086">
        <w:rPr>
          <w:sz w:val="28"/>
          <w:szCs w:val="28"/>
        </w:rPr>
        <w:t>пункт</w:t>
      </w:r>
      <w:r w:rsidRPr="000E5086">
        <w:rPr>
          <w:sz w:val="28"/>
          <w:szCs w:val="28"/>
        </w:rPr>
        <w:t>у</w:t>
      </w:r>
      <w:r w:rsidR="00E2467D" w:rsidRPr="000E5086">
        <w:rPr>
          <w:sz w:val="28"/>
          <w:szCs w:val="28"/>
        </w:rPr>
        <w:t xml:space="preserve"> </w:t>
      </w:r>
      <w:r w:rsidR="00816EA2" w:rsidRPr="000E5086">
        <w:rPr>
          <w:sz w:val="28"/>
          <w:szCs w:val="28"/>
        </w:rPr>
        <w:t xml:space="preserve">7 Обзора практики рассмотрения судами дел о материальной ответственности работника, утвержденного Президиумом </w:t>
      </w:r>
      <w:r w:rsidRPr="000E5086">
        <w:rPr>
          <w:sz w:val="28"/>
          <w:szCs w:val="28"/>
        </w:rPr>
        <w:t xml:space="preserve">Верховного Суда Российской Федерации </w:t>
      </w:r>
      <w:r w:rsidR="00816EA2" w:rsidRPr="000E5086">
        <w:rPr>
          <w:sz w:val="28"/>
          <w:szCs w:val="28"/>
        </w:rPr>
        <w:t>05</w:t>
      </w:r>
      <w:r w:rsidR="001C4B7C" w:rsidRPr="000E5086">
        <w:rPr>
          <w:sz w:val="28"/>
          <w:szCs w:val="28"/>
        </w:rPr>
        <w:t xml:space="preserve"> декабря </w:t>
      </w:r>
      <w:r w:rsidR="00816EA2" w:rsidRPr="000E5086">
        <w:rPr>
          <w:sz w:val="28"/>
          <w:szCs w:val="28"/>
        </w:rPr>
        <w:t>2018</w:t>
      </w:r>
      <w:r w:rsidR="001C4B7C" w:rsidRPr="000E5086">
        <w:rPr>
          <w:sz w:val="28"/>
          <w:szCs w:val="28"/>
        </w:rPr>
        <w:t xml:space="preserve"> года</w:t>
      </w:r>
      <w:r w:rsidR="00816EA2" w:rsidRPr="000E5086">
        <w:rPr>
          <w:sz w:val="28"/>
          <w:szCs w:val="28"/>
        </w:rPr>
        <w:t>, работодатель при разрешении спора о возмещении причиненного ему работником материального ущерба в полном размере обязан доказать наличие оснований для возложения на работника материальной ответственности в полном размере причиненного ущерба.</w:t>
      </w:r>
      <w:proofErr w:type="gramEnd"/>
      <w:r w:rsidR="00816EA2" w:rsidRPr="000E5086">
        <w:rPr>
          <w:sz w:val="28"/>
          <w:szCs w:val="28"/>
        </w:rPr>
        <w:t xml:space="preserve"> Необходимым условием привлечения работника к материальной ответственности является наличие у работодателя ущерба, который должен быть подтвержден доказательствами, отвечающими требованиям закона.</w:t>
      </w:r>
    </w:p>
    <w:p w:rsidR="00816EA2" w:rsidRPr="00A716F5" w:rsidRDefault="00816EA2" w:rsidP="00816EA2">
      <w:pPr>
        <w:tabs>
          <w:tab w:val="left" w:pos="972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5086">
        <w:rPr>
          <w:sz w:val="28"/>
          <w:szCs w:val="28"/>
        </w:rPr>
        <w:t>В соответствии со ст</w:t>
      </w:r>
      <w:r w:rsidR="005F5D26" w:rsidRPr="000E5086">
        <w:rPr>
          <w:sz w:val="28"/>
          <w:szCs w:val="28"/>
        </w:rPr>
        <w:t>ать</w:t>
      </w:r>
      <w:r w:rsidR="001C4B7C" w:rsidRPr="000E5086">
        <w:rPr>
          <w:sz w:val="28"/>
          <w:szCs w:val="28"/>
        </w:rPr>
        <w:t>ей</w:t>
      </w:r>
      <w:r w:rsidR="005F5D26" w:rsidRPr="000E5086">
        <w:rPr>
          <w:sz w:val="28"/>
          <w:szCs w:val="28"/>
        </w:rPr>
        <w:t xml:space="preserve"> </w:t>
      </w:r>
      <w:r w:rsidRPr="000E5086">
        <w:rPr>
          <w:sz w:val="28"/>
          <w:szCs w:val="28"/>
        </w:rPr>
        <w:t>12 Федерального закона от 19</w:t>
      </w:r>
      <w:r w:rsidR="005F5D26" w:rsidRPr="000E5086">
        <w:rPr>
          <w:sz w:val="28"/>
          <w:szCs w:val="28"/>
        </w:rPr>
        <w:t xml:space="preserve"> июля </w:t>
      </w:r>
      <w:r w:rsidRPr="000E5086">
        <w:rPr>
          <w:sz w:val="28"/>
          <w:szCs w:val="28"/>
        </w:rPr>
        <w:t>2007</w:t>
      </w:r>
      <w:r w:rsidR="00CE1A23">
        <w:rPr>
          <w:sz w:val="28"/>
          <w:szCs w:val="28"/>
        </w:rPr>
        <w:t> </w:t>
      </w:r>
      <w:r w:rsidR="005F5D26" w:rsidRPr="000E5086">
        <w:rPr>
          <w:sz w:val="28"/>
          <w:szCs w:val="28"/>
        </w:rPr>
        <w:t xml:space="preserve">года </w:t>
      </w:r>
      <w:r w:rsidR="006505DD" w:rsidRPr="000E5086">
        <w:rPr>
          <w:sz w:val="28"/>
          <w:szCs w:val="28"/>
        </w:rPr>
        <w:t>№</w:t>
      </w:r>
      <w:r w:rsidR="005F5D26" w:rsidRPr="000E5086">
        <w:rPr>
          <w:sz w:val="28"/>
          <w:szCs w:val="28"/>
        </w:rPr>
        <w:t xml:space="preserve"> 196</w:t>
      </w:r>
      <w:r w:rsidRPr="000E5086">
        <w:rPr>
          <w:sz w:val="28"/>
          <w:szCs w:val="28"/>
        </w:rPr>
        <w:t xml:space="preserve"> </w:t>
      </w:r>
      <w:r w:rsidR="005F5D26" w:rsidRPr="000E5086">
        <w:rPr>
          <w:sz w:val="28"/>
          <w:szCs w:val="28"/>
        </w:rPr>
        <w:t xml:space="preserve">«О ломбардах» </w:t>
      </w:r>
      <w:r w:rsidRPr="000E5086">
        <w:rPr>
          <w:sz w:val="28"/>
          <w:szCs w:val="28"/>
        </w:rPr>
        <w:t>по истечении льготного срока,</w:t>
      </w:r>
      <w:r w:rsidRPr="00A716F5">
        <w:rPr>
          <w:sz w:val="28"/>
          <w:szCs w:val="28"/>
        </w:rPr>
        <w:t xml:space="preserve"> установленного </w:t>
      </w:r>
      <w:hyperlink r:id="rId38" w:history="1">
        <w:r w:rsidRPr="00A716F5">
          <w:rPr>
            <w:sz w:val="28"/>
            <w:szCs w:val="28"/>
          </w:rPr>
          <w:t>статьями 10</w:t>
        </w:r>
      </w:hyperlink>
      <w:r w:rsidRPr="00A716F5">
        <w:rPr>
          <w:sz w:val="28"/>
          <w:szCs w:val="28"/>
        </w:rPr>
        <w:t xml:space="preserve"> и </w:t>
      </w:r>
      <w:hyperlink r:id="rId39" w:history="1">
        <w:r w:rsidRPr="00A716F5">
          <w:rPr>
            <w:sz w:val="28"/>
            <w:szCs w:val="28"/>
          </w:rPr>
          <w:t>11</w:t>
        </w:r>
      </w:hyperlink>
      <w:r w:rsidRPr="00A716F5">
        <w:rPr>
          <w:sz w:val="28"/>
          <w:szCs w:val="28"/>
        </w:rPr>
        <w:t xml:space="preserve"> </w:t>
      </w:r>
      <w:r w:rsidR="00ED3996">
        <w:rPr>
          <w:sz w:val="28"/>
          <w:szCs w:val="28"/>
        </w:rPr>
        <w:t>данного</w:t>
      </w:r>
      <w:r w:rsidRPr="00A716F5">
        <w:rPr>
          <w:sz w:val="28"/>
          <w:szCs w:val="28"/>
        </w:rPr>
        <w:t xml:space="preserve"> Федерального закона, в случае, если заемщик не исполнил обязательство, предусмотренное договором займа, или </w:t>
      </w:r>
      <w:proofErr w:type="spellStart"/>
      <w:r w:rsidRPr="00A716F5">
        <w:rPr>
          <w:sz w:val="28"/>
          <w:szCs w:val="28"/>
        </w:rPr>
        <w:t>поклажедатель</w:t>
      </w:r>
      <w:proofErr w:type="spellEnd"/>
      <w:r w:rsidRPr="00A716F5">
        <w:rPr>
          <w:sz w:val="28"/>
          <w:szCs w:val="28"/>
        </w:rPr>
        <w:t xml:space="preserve"> не востребовал сданную на хранение вещь, такая вещь </w:t>
      </w:r>
      <w:r w:rsidRPr="00A716F5">
        <w:rPr>
          <w:sz w:val="28"/>
          <w:szCs w:val="28"/>
        </w:rPr>
        <w:lastRenderedPageBreak/>
        <w:t>считается невостребованной. Ломба</w:t>
      </w:r>
      <w:proofErr w:type="gramStart"/>
      <w:r w:rsidRPr="00A716F5">
        <w:rPr>
          <w:sz w:val="28"/>
          <w:szCs w:val="28"/>
        </w:rPr>
        <w:t>рд впр</w:t>
      </w:r>
      <w:proofErr w:type="gramEnd"/>
      <w:r w:rsidRPr="00A716F5">
        <w:rPr>
          <w:sz w:val="28"/>
          <w:szCs w:val="28"/>
        </w:rPr>
        <w:t>аве обратить взыскание на невостребованные вещи.</w:t>
      </w:r>
    </w:p>
    <w:p w:rsidR="00816EA2" w:rsidRPr="00A716F5" w:rsidRDefault="00816EA2" w:rsidP="00816E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Реализация невостребованной вещи, на которую обращено взыскание, осуществляется путем ее продажи, в том числе с открытых торгов. В случае</w:t>
      </w:r>
      <w:proofErr w:type="gramStart"/>
      <w:r w:rsidRPr="00A716F5">
        <w:rPr>
          <w:sz w:val="28"/>
          <w:szCs w:val="28"/>
        </w:rPr>
        <w:t>,</w:t>
      </w:r>
      <w:proofErr w:type="gramEnd"/>
      <w:r w:rsidRPr="00A716F5">
        <w:rPr>
          <w:sz w:val="28"/>
          <w:szCs w:val="28"/>
        </w:rPr>
        <w:t xml:space="preserve"> если сумма оценки невостребованной вещи превышает триста тысяч рублей, ее реализация осуществляется только путем продажи с открытых торгов. В иных случаях форма и порядок реализации невостребованной вещи определяются решением ломбарда, если иное не установлено договором займа или договором хранения. </w:t>
      </w:r>
    </w:p>
    <w:p w:rsidR="00816EA2" w:rsidRPr="00A716F5" w:rsidRDefault="00816EA2" w:rsidP="00816E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После продажи невостребованной вещи требования ломбарда к заемщику или </w:t>
      </w:r>
      <w:proofErr w:type="spellStart"/>
      <w:r w:rsidRPr="00A716F5">
        <w:rPr>
          <w:sz w:val="28"/>
          <w:szCs w:val="28"/>
        </w:rPr>
        <w:t>поклажедателю</w:t>
      </w:r>
      <w:proofErr w:type="spellEnd"/>
      <w:r w:rsidRPr="00A716F5">
        <w:rPr>
          <w:sz w:val="28"/>
          <w:szCs w:val="28"/>
        </w:rPr>
        <w:t xml:space="preserve"> погашаются, даже если сумма, вырученная при реализации невостребованной вещи, недостаточна для их полного удовлетворения.</w:t>
      </w:r>
    </w:p>
    <w:p w:rsidR="00816EA2" w:rsidRPr="00A716F5" w:rsidRDefault="00816EA2" w:rsidP="00816E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Если после продажи невостребованной вещи сумма обязательств заемщика или </w:t>
      </w:r>
      <w:proofErr w:type="spellStart"/>
      <w:r w:rsidRPr="00A716F5">
        <w:rPr>
          <w:sz w:val="28"/>
          <w:szCs w:val="28"/>
        </w:rPr>
        <w:t>поклажедателя</w:t>
      </w:r>
      <w:proofErr w:type="spellEnd"/>
      <w:r w:rsidRPr="00A716F5">
        <w:rPr>
          <w:sz w:val="28"/>
          <w:szCs w:val="28"/>
        </w:rPr>
        <w:t xml:space="preserve"> перед ломбардом оказалась ниже суммы, вырученной при реализации невостребованной вещи, либо суммы ее оценки, ломбард обязан возвратить заемщику или </w:t>
      </w:r>
      <w:proofErr w:type="spellStart"/>
      <w:r w:rsidRPr="00A716F5">
        <w:rPr>
          <w:sz w:val="28"/>
          <w:szCs w:val="28"/>
        </w:rPr>
        <w:t>поклажедателю</w:t>
      </w:r>
      <w:proofErr w:type="spellEnd"/>
      <w:r w:rsidRPr="00A716F5">
        <w:rPr>
          <w:sz w:val="28"/>
          <w:szCs w:val="28"/>
        </w:rPr>
        <w:t>:</w:t>
      </w:r>
    </w:p>
    <w:p w:rsidR="00816EA2" w:rsidRPr="00A716F5" w:rsidRDefault="00816EA2" w:rsidP="00816E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1) разницу между суммой оценки невостребованной вещи и суммой обязательств заемщика или </w:t>
      </w:r>
      <w:proofErr w:type="spellStart"/>
      <w:r w:rsidRPr="00A716F5">
        <w:rPr>
          <w:sz w:val="28"/>
          <w:szCs w:val="28"/>
        </w:rPr>
        <w:t>поклажедателя</w:t>
      </w:r>
      <w:proofErr w:type="spellEnd"/>
      <w:r w:rsidRPr="00A716F5">
        <w:rPr>
          <w:sz w:val="28"/>
          <w:szCs w:val="28"/>
        </w:rPr>
        <w:t xml:space="preserve"> в случае, если сумма, вырученная при реализации невостребованной вещи, не превышает сумму ее оценки;</w:t>
      </w:r>
    </w:p>
    <w:p w:rsidR="00816EA2" w:rsidRPr="00A716F5" w:rsidRDefault="00816EA2" w:rsidP="00816E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2) разницу между суммой, вырученной при реализации невостребованной вещи, и суммой обязательств заемщика или </w:t>
      </w:r>
      <w:proofErr w:type="spellStart"/>
      <w:r w:rsidRPr="00A716F5">
        <w:rPr>
          <w:sz w:val="28"/>
          <w:szCs w:val="28"/>
        </w:rPr>
        <w:t>поклажедателя</w:t>
      </w:r>
      <w:proofErr w:type="spellEnd"/>
      <w:r w:rsidRPr="00A716F5">
        <w:rPr>
          <w:sz w:val="28"/>
          <w:szCs w:val="28"/>
        </w:rPr>
        <w:t xml:space="preserve"> в случае, если сумма, вырученная при реализации невостребованной вещи, превышает сумму ее оценки.</w:t>
      </w:r>
    </w:p>
    <w:p w:rsidR="00816EA2" w:rsidRPr="00A716F5" w:rsidRDefault="00ED3996" w:rsidP="00816EA2">
      <w:pPr>
        <w:tabs>
          <w:tab w:val="left" w:pos="972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</w:t>
      </w:r>
      <w:r w:rsidR="00816EA2" w:rsidRPr="00A716F5">
        <w:rPr>
          <w:sz w:val="28"/>
          <w:szCs w:val="28"/>
        </w:rPr>
        <w:t>казанн</w:t>
      </w:r>
      <w:r>
        <w:rPr>
          <w:sz w:val="28"/>
          <w:szCs w:val="28"/>
        </w:rPr>
        <w:t>ыми</w:t>
      </w:r>
      <w:r w:rsidR="006505DD">
        <w:rPr>
          <w:sz w:val="28"/>
          <w:szCs w:val="28"/>
        </w:rPr>
        <w:t xml:space="preserve"> правила</w:t>
      </w:r>
      <w:r>
        <w:rPr>
          <w:sz w:val="28"/>
          <w:szCs w:val="28"/>
        </w:rPr>
        <w:t>ми</w:t>
      </w:r>
      <w:r w:rsidR="00816EA2" w:rsidRPr="00A716F5">
        <w:rPr>
          <w:sz w:val="28"/>
          <w:szCs w:val="28"/>
        </w:rPr>
        <w:t xml:space="preserve"> </w:t>
      </w:r>
      <w:r>
        <w:rPr>
          <w:sz w:val="28"/>
          <w:szCs w:val="28"/>
        </w:rPr>
        <w:t>истцу</w:t>
      </w:r>
      <w:r w:rsidR="00816EA2" w:rsidRPr="00A716F5">
        <w:rPr>
          <w:sz w:val="28"/>
          <w:szCs w:val="28"/>
        </w:rPr>
        <w:t xml:space="preserve"> как работодател</w:t>
      </w:r>
      <w:r>
        <w:rPr>
          <w:sz w:val="28"/>
          <w:szCs w:val="28"/>
        </w:rPr>
        <w:t>ю</w:t>
      </w:r>
      <w:r w:rsidR="00816EA2" w:rsidRPr="00A716F5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было представить</w:t>
      </w:r>
      <w:r w:rsidR="00816EA2" w:rsidRPr="00A716F5">
        <w:rPr>
          <w:sz w:val="28"/>
          <w:szCs w:val="28"/>
        </w:rPr>
        <w:t xml:space="preserve"> не просто сведени</w:t>
      </w:r>
      <w:r w:rsidR="006C4C64">
        <w:rPr>
          <w:sz w:val="28"/>
          <w:szCs w:val="28"/>
        </w:rPr>
        <w:t>я</w:t>
      </w:r>
      <w:r w:rsidR="00816EA2" w:rsidRPr="00A716F5">
        <w:rPr>
          <w:sz w:val="28"/>
          <w:szCs w:val="28"/>
        </w:rPr>
        <w:t xml:space="preserve"> о разнице в стоимости изделий, но и соответствующи</w:t>
      </w:r>
      <w:r w:rsidR="006C4C64">
        <w:rPr>
          <w:sz w:val="28"/>
          <w:szCs w:val="28"/>
        </w:rPr>
        <w:t>е</w:t>
      </w:r>
      <w:r w:rsidR="00816EA2" w:rsidRPr="00A716F5">
        <w:rPr>
          <w:sz w:val="28"/>
          <w:szCs w:val="28"/>
        </w:rPr>
        <w:t xml:space="preserve"> расчет</w:t>
      </w:r>
      <w:r w:rsidR="006C4C64">
        <w:rPr>
          <w:sz w:val="28"/>
          <w:szCs w:val="28"/>
        </w:rPr>
        <w:t>ы</w:t>
      </w:r>
      <w:r w:rsidR="00816EA2" w:rsidRPr="00A716F5">
        <w:rPr>
          <w:sz w:val="28"/>
          <w:szCs w:val="28"/>
        </w:rPr>
        <w:t xml:space="preserve"> движения возврата денежных средств по спорным залоговым билетам, подтверждени</w:t>
      </w:r>
      <w:r w:rsidR="006C4C64">
        <w:rPr>
          <w:sz w:val="28"/>
          <w:szCs w:val="28"/>
        </w:rPr>
        <w:t xml:space="preserve">е сумм расчетов по займам </w:t>
      </w:r>
      <w:r w:rsidR="00816EA2" w:rsidRPr="00A716F5">
        <w:rPr>
          <w:sz w:val="28"/>
          <w:szCs w:val="28"/>
        </w:rPr>
        <w:t>финансовыми документами</w:t>
      </w:r>
      <w:r w:rsidR="00874F39">
        <w:rPr>
          <w:sz w:val="28"/>
          <w:szCs w:val="28"/>
        </w:rPr>
        <w:t xml:space="preserve"> о</w:t>
      </w:r>
      <w:r w:rsidR="00816EA2" w:rsidRPr="00A716F5">
        <w:rPr>
          <w:sz w:val="28"/>
          <w:szCs w:val="28"/>
        </w:rPr>
        <w:t xml:space="preserve"> движени</w:t>
      </w:r>
      <w:r w:rsidR="00874F39">
        <w:rPr>
          <w:sz w:val="28"/>
          <w:szCs w:val="28"/>
        </w:rPr>
        <w:t>и</w:t>
      </w:r>
      <w:r w:rsidR="00816EA2" w:rsidRPr="00A716F5">
        <w:rPr>
          <w:sz w:val="28"/>
          <w:szCs w:val="28"/>
        </w:rPr>
        <w:t xml:space="preserve"> денежных </w:t>
      </w:r>
      <w:proofErr w:type="gramStart"/>
      <w:r w:rsidR="00816EA2" w:rsidRPr="00A716F5">
        <w:rPr>
          <w:sz w:val="28"/>
          <w:szCs w:val="28"/>
        </w:rPr>
        <w:t>средств</w:t>
      </w:r>
      <w:proofErr w:type="gramEnd"/>
      <w:r w:rsidR="00816EA2" w:rsidRPr="00A716F5">
        <w:rPr>
          <w:sz w:val="28"/>
          <w:szCs w:val="28"/>
        </w:rPr>
        <w:t xml:space="preserve"> как в наличном, так и в безналичном порядке,</w:t>
      </w:r>
      <w:r w:rsidR="0013786B">
        <w:rPr>
          <w:sz w:val="28"/>
          <w:szCs w:val="28"/>
        </w:rPr>
        <w:t xml:space="preserve"> а также их </w:t>
      </w:r>
      <w:r w:rsidR="00D830FA">
        <w:rPr>
          <w:sz w:val="28"/>
          <w:szCs w:val="28"/>
        </w:rPr>
        <w:t>отсутствие</w:t>
      </w:r>
      <w:r w:rsidR="0013786B">
        <w:rPr>
          <w:sz w:val="28"/>
          <w:szCs w:val="28"/>
        </w:rPr>
        <w:t>,</w:t>
      </w:r>
      <w:r w:rsidR="00816EA2" w:rsidRPr="00A716F5">
        <w:rPr>
          <w:sz w:val="28"/>
          <w:szCs w:val="28"/>
        </w:rPr>
        <w:t xml:space="preserve"> поскольку сам по себе факт выдачи ответчиком займа в большем размере, чем стоимость залога, не может свидетельствовать о его невозврате заемщиком в размере фактической суммы выдачи займа как полностью, так и частично, а ущерб в данном случае состоял именно в сумме остатка долга по займам.</w:t>
      </w:r>
    </w:p>
    <w:p w:rsidR="00816EA2" w:rsidRPr="00A716F5" w:rsidRDefault="00874F39" w:rsidP="00816EA2">
      <w:pPr>
        <w:tabs>
          <w:tab w:val="left" w:pos="972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16EA2" w:rsidRPr="00A716F5">
        <w:rPr>
          <w:sz w:val="28"/>
          <w:szCs w:val="28"/>
        </w:rPr>
        <w:t xml:space="preserve">стец </w:t>
      </w:r>
      <w:r w:rsidR="006C00F5">
        <w:rPr>
          <w:sz w:val="28"/>
          <w:szCs w:val="28"/>
        </w:rPr>
        <w:t xml:space="preserve">в нарушение статьи </w:t>
      </w:r>
      <w:r w:rsidR="00816EA2" w:rsidRPr="00A716F5">
        <w:rPr>
          <w:sz w:val="28"/>
          <w:szCs w:val="28"/>
        </w:rPr>
        <w:t xml:space="preserve">56 Гражданского процессуального кодекса Российской Федерации не представил доказательств действительного размера ущерба, причиненного ответчиком в результате нарушений должностной инструкции в части определения стоимости залоговых изделий </w:t>
      </w:r>
      <w:r>
        <w:rPr>
          <w:sz w:val="28"/>
          <w:szCs w:val="28"/>
        </w:rPr>
        <w:t xml:space="preserve">по </w:t>
      </w:r>
      <w:r w:rsidR="00816EA2" w:rsidRPr="00A716F5">
        <w:rPr>
          <w:sz w:val="28"/>
          <w:szCs w:val="28"/>
        </w:rPr>
        <w:t>фактически невозвращенны</w:t>
      </w:r>
      <w:r>
        <w:rPr>
          <w:sz w:val="28"/>
          <w:szCs w:val="28"/>
        </w:rPr>
        <w:t>м</w:t>
      </w:r>
      <w:r w:rsidR="00816EA2" w:rsidRPr="00A716F5">
        <w:rPr>
          <w:sz w:val="28"/>
          <w:szCs w:val="28"/>
        </w:rPr>
        <w:t xml:space="preserve"> займ</w:t>
      </w:r>
      <w:r>
        <w:rPr>
          <w:sz w:val="28"/>
          <w:szCs w:val="28"/>
        </w:rPr>
        <w:t>ам</w:t>
      </w:r>
      <w:r w:rsidR="00816EA2" w:rsidRPr="00A716F5">
        <w:rPr>
          <w:sz w:val="28"/>
          <w:szCs w:val="28"/>
        </w:rPr>
        <w:t xml:space="preserve"> по залоговым билетам.</w:t>
      </w:r>
    </w:p>
    <w:p w:rsidR="00816EA2" w:rsidRPr="00A716F5" w:rsidRDefault="00816EA2" w:rsidP="00816EA2">
      <w:pPr>
        <w:tabs>
          <w:tab w:val="left" w:pos="972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716F5">
        <w:rPr>
          <w:sz w:val="28"/>
          <w:szCs w:val="28"/>
        </w:rPr>
        <w:t xml:space="preserve">В материалах дела отсутствует выписка по банковскому счету </w:t>
      </w:r>
      <w:r w:rsidR="0013786B">
        <w:rPr>
          <w:sz w:val="28"/>
          <w:szCs w:val="28"/>
        </w:rPr>
        <w:t xml:space="preserve">               </w:t>
      </w:r>
      <w:r w:rsidRPr="00A716F5">
        <w:rPr>
          <w:sz w:val="28"/>
          <w:szCs w:val="28"/>
        </w:rPr>
        <w:t>ООО «Л», на котором могли отражаться суммы возвращенных за</w:t>
      </w:r>
      <w:r w:rsidR="00D24922">
        <w:rPr>
          <w:sz w:val="28"/>
          <w:szCs w:val="28"/>
        </w:rPr>
        <w:t>ймов</w:t>
      </w:r>
      <w:r w:rsidRPr="00A716F5">
        <w:rPr>
          <w:sz w:val="28"/>
          <w:szCs w:val="28"/>
        </w:rPr>
        <w:t xml:space="preserve"> по  залоговым билетам, не представлены финансовые документы, отражающие кассовые операции по возврату за</w:t>
      </w:r>
      <w:r w:rsidR="00D24922">
        <w:rPr>
          <w:sz w:val="28"/>
          <w:szCs w:val="28"/>
        </w:rPr>
        <w:t>ймов</w:t>
      </w:r>
      <w:r w:rsidRPr="00A716F5">
        <w:rPr>
          <w:sz w:val="28"/>
          <w:szCs w:val="28"/>
        </w:rPr>
        <w:t xml:space="preserve">, в том числе наличными денежными средствами, при этом возврат денежных средств по договорам займа, </w:t>
      </w:r>
      <w:r w:rsidRPr="00A716F5">
        <w:rPr>
          <w:sz w:val="28"/>
          <w:szCs w:val="28"/>
        </w:rPr>
        <w:lastRenderedPageBreak/>
        <w:t>оформленных на основании спорных залоговых билетов, мог осуществляться и не в рабочие смены З.</w:t>
      </w:r>
      <w:proofErr w:type="gramEnd"/>
    </w:p>
    <w:p w:rsidR="00816EA2" w:rsidRPr="00A716F5" w:rsidRDefault="0080263D" w:rsidP="00816EA2">
      <w:pPr>
        <w:tabs>
          <w:tab w:val="left" w:pos="9720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Кроме того,</w:t>
      </w:r>
      <w:r w:rsidR="0013786B">
        <w:rPr>
          <w:sz w:val="28"/>
          <w:szCs w:val="28"/>
        </w:rPr>
        <w:t xml:space="preserve"> судом</w:t>
      </w:r>
      <w:r w:rsidR="00816EA2" w:rsidRPr="00A716F5">
        <w:rPr>
          <w:sz w:val="28"/>
          <w:szCs w:val="28"/>
        </w:rPr>
        <w:t xml:space="preserve"> не установлено оснований для возможности включения в размер материального ущерба, подлежащего взысканию с З., </w:t>
      </w:r>
      <w:r w:rsidR="00816EA2" w:rsidRPr="00A716F5">
        <w:rPr>
          <w:sz w:val="28"/>
          <w:szCs w:val="28"/>
          <w:shd w:val="clear" w:color="auto" w:fill="FFFFFF"/>
        </w:rPr>
        <w:t>дополнительных убытков в сумме 977</w:t>
      </w:r>
      <w:r w:rsidR="00925E3C">
        <w:rPr>
          <w:sz w:val="28"/>
          <w:szCs w:val="28"/>
          <w:shd w:val="clear" w:color="auto" w:fill="FFFFFF"/>
        </w:rPr>
        <w:t> </w:t>
      </w:r>
      <w:r w:rsidR="00816EA2" w:rsidRPr="00A716F5">
        <w:rPr>
          <w:sz w:val="28"/>
          <w:szCs w:val="28"/>
          <w:shd w:val="clear" w:color="auto" w:fill="FFFFFF"/>
        </w:rPr>
        <w:t>811</w:t>
      </w:r>
      <w:r w:rsidR="00925E3C">
        <w:rPr>
          <w:sz w:val="28"/>
          <w:szCs w:val="28"/>
          <w:shd w:val="clear" w:color="auto" w:fill="FFFFFF"/>
        </w:rPr>
        <w:t xml:space="preserve"> руб. </w:t>
      </w:r>
      <w:r w:rsidR="00816EA2" w:rsidRPr="00A716F5">
        <w:rPr>
          <w:sz w:val="28"/>
          <w:szCs w:val="28"/>
          <w:shd w:val="clear" w:color="auto" w:fill="FFFFFF"/>
        </w:rPr>
        <w:t xml:space="preserve">14 </w:t>
      </w:r>
      <w:r w:rsidR="00925E3C">
        <w:rPr>
          <w:sz w:val="28"/>
          <w:szCs w:val="28"/>
          <w:shd w:val="clear" w:color="auto" w:fill="FFFFFF"/>
        </w:rPr>
        <w:t>коп</w:t>
      </w:r>
      <w:proofErr w:type="gramStart"/>
      <w:r w:rsidR="00816EA2" w:rsidRPr="00A716F5">
        <w:rPr>
          <w:sz w:val="28"/>
          <w:szCs w:val="28"/>
          <w:shd w:val="clear" w:color="auto" w:fill="FFFFFF"/>
        </w:rPr>
        <w:t>.</w:t>
      </w:r>
      <w:proofErr w:type="gramEnd"/>
      <w:r w:rsidR="00816EA2" w:rsidRPr="00A716F5">
        <w:rPr>
          <w:sz w:val="28"/>
          <w:szCs w:val="28"/>
          <w:shd w:val="clear" w:color="auto" w:fill="FFFFFF"/>
        </w:rPr>
        <w:t xml:space="preserve"> </w:t>
      </w:r>
      <w:proofErr w:type="gramStart"/>
      <w:r w:rsidR="00816EA2" w:rsidRPr="00A716F5">
        <w:rPr>
          <w:sz w:val="28"/>
          <w:szCs w:val="28"/>
          <w:shd w:val="clear" w:color="auto" w:fill="FFFFFF"/>
        </w:rPr>
        <w:t>в</w:t>
      </w:r>
      <w:proofErr w:type="gramEnd"/>
      <w:r w:rsidR="00816EA2" w:rsidRPr="00A716F5">
        <w:rPr>
          <w:sz w:val="28"/>
          <w:szCs w:val="28"/>
          <w:shd w:val="clear" w:color="auto" w:fill="FFFFFF"/>
        </w:rPr>
        <w:t xml:space="preserve"> связи с уменьшением стоимости партии невостребованного имущества, поскольку </w:t>
      </w:r>
      <w:r w:rsidR="0005174C">
        <w:rPr>
          <w:sz w:val="28"/>
          <w:szCs w:val="28"/>
          <w:shd w:val="clear" w:color="auto" w:fill="FFFFFF"/>
        </w:rPr>
        <w:t>эта сумма не является прямым действительным ущербом работодателя</w:t>
      </w:r>
      <w:r w:rsidR="00816EA2" w:rsidRPr="00A716F5">
        <w:rPr>
          <w:sz w:val="28"/>
          <w:szCs w:val="28"/>
          <w:shd w:val="clear" w:color="auto" w:fill="FFFFFF"/>
        </w:rPr>
        <w:t xml:space="preserve">, недостаточность средств, вырученных после продажи невостребованной вещи, относится к рискам хозяйственной деятельности ломбарда, данные риски не могут быть </w:t>
      </w:r>
      <w:proofErr w:type="gramStart"/>
      <w:r w:rsidR="00816EA2" w:rsidRPr="00A716F5">
        <w:rPr>
          <w:sz w:val="28"/>
          <w:szCs w:val="28"/>
          <w:shd w:val="clear" w:color="auto" w:fill="FFFFFF"/>
        </w:rPr>
        <w:t>возложены</w:t>
      </w:r>
      <w:proofErr w:type="gramEnd"/>
      <w:r w:rsidR="00816EA2" w:rsidRPr="00A716F5">
        <w:rPr>
          <w:sz w:val="28"/>
          <w:szCs w:val="28"/>
          <w:shd w:val="clear" w:color="auto" w:fill="FFFFFF"/>
        </w:rPr>
        <w:t xml:space="preserve"> на работника ломбарда.</w:t>
      </w:r>
    </w:p>
    <w:p w:rsidR="00816EA2" w:rsidRPr="00A716F5" w:rsidRDefault="00996EAF" w:rsidP="00816EA2">
      <w:pPr>
        <w:tabs>
          <w:tab w:val="left" w:pos="972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6EA2" w:rsidRPr="00A716F5">
        <w:rPr>
          <w:sz w:val="28"/>
          <w:szCs w:val="28"/>
        </w:rPr>
        <w:t>орядок привлечения работника к материальной ответственности</w:t>
      </w:r>
      <w:r>
        <w:rPr>
          <w:sz w:val="28"/>
          <w:szCs w:val="28"/>
        </w:rPr>
        <w:t xml:space="preserve"> истцом не соблюден</w:t>
      </w:r>
      <w:r w:rsidR="00816EA2" w:rsidRPr="00A716F5">
        <w:rPr>
          <w:sz w:val="28"/>
          <w:szCs w:val="28"/>
        </w:rPr>
        <w:t>.</w:t>
      </w:r>
    </w:p>
    <w:p w:rsidR="00816EA2" w:rsidRPr="00A716F5" w:rsidRDefault="00510F13" w:rsidP="00816EA2">
      <w:pPr>
        <w:tabs>
          <w:tab w:val="left" w:pos="972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</w:t>
      </w:r>
      <w:r w:rsidR="00925E3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16EA2" w:rsidRPr="00A716F5">
        <w:rPr>
          <w:sz w:val="28"/>
          <w:szCs w:val="28"/>
        </w:rPr>
        <w:t>247 Трудового кодекса Российской Федерации 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возникновения. Для проведения такой проверки работодатель имеет право создать комиссию с участием соответствующих специалистов.</w:t>
      </w:r>
    </w:p>
    <w:p w:rsidR="00816EA2" w:rsidRPr="00A716F5" w:rsidRDefault="00816EA2" w:rsidP="00816E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Истребование от работника письменного объяснения для установления причины возникновения ущерба является обязательным. В случае отказа или уклонения работника от предоставления указанного объяснения составляется соответствующий акт.</w:t>
      </w:r>
    </w:p>
    <w:p w:rsidR="00816EA2" w:rsidRPr="00A716F5" w:rsidRDefault="00816EA2" w:rsidP="00816E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960BC">
        <w:rPr>
          <w:color w:val="000000" w:themeColor="text1"/>
          <w:sz w:val="28"/>
          <w:szCs w:val="28"/>
        </w:rPr>
        <w:t xml:space="preserve">Судебная коллегия </w:t>
      </w:r>
      <w:r w:rsidR="00996EAF">
        <w:rPr>
          <w:color w:val="000000" w:themeColor="text1"/>
          <w:sz w:val="28"/>
          <w:szCs w:val="28"/>
        </w:rPr>
        <w:t xml:space="preserve">указала, что </w:t>
      </w:r>
      <w:r w:rsidR="00780633">
        <w:rPr>
          <w:color w:val="000000" w:themeColor="text1"/>
          <w:sz w:val="28"/>
          <w:szCs w:val="28"/>
        </w:rPr>
        <w:t>представленный истцом акт с</w:t>
      </w:r>
      <w:r w:rsidRPr="00A716F5">
        <w:rPr>
          <w:sz w:val="28"/>
          <w:szCs w:val="28"/>
        </w:rPr>
        <w:t xml:space="preserve">оставлен </w:t>
      </w:r>
      <w:r w:rsidR="00780633">
        <w:rPr>
          <w:sz w:val="28"/>
          <w:szCs w:val="28"/>
        </w:rPr>
        <w:t xml:space="preserve">им </w:t>
      </w:r>
      <w:r w:rsidRPr="00A716F5">
        <w:rPr>
          <w:sz w:val="28"/>
          <w:szCs w:val="28"/>
        </w:rPr>
        <w:t xml:space="preserve">без надлежащего истребования у З. объяснений по фактам вмененного материального ущерба, </w:t>
      </w:r>
      <w:r w:rsidR="00780633">
        <w:rPr>
          <w:sz w:val="28"/>
          <w:szCs w:val="28"/>
        </w:rPr>
        <w:t>ув</w:t>
      </w:r>
      <w:r w:rsidRPr="00A716F5">
        <w:rPr>
          <w:sz w:val="28"/>
          <w:szCs w:val="28"/>
        </w:rPr>
        <w:t>едомления о предоставлении объяснений фактически истребованы только по инвентаризации 03</w:t>
      </w:r>
      <w:r w:rsidR="00925E3C">
        <w:rPr>
          <w:sz w:val="28"/>
          <w:szCs w:val="28"/>
        </w:rPr>
        <w:t xml:space="preserve"> июля </w:t>
      </w:r>
      <w:r w:rsidRPr="00A716F5">
        <w:rPr>
          <w:sz w:val="28"/>
          <w:szCs w:val="28"/>
        </w:rPr>
        <w:t xml:space="preserve">2023 </w:t>
      </w:r>
      <w:r w:rsidR="00925E3C">
        <w:rPr>
          <w:sz w:val="28"/>
          <w:szCs w:val="28"/>
        </w:rPr>
        <w:t xml:space="preserve">года                    </w:t>
      </w:r>
      <w:r w:rsidRPr="00A716F5">
        <w:rPr>
          <w:sz w:val="28"/>
          <w:szCs w:val="28"/>
        </w:rPr>
        <w:t>и 07</w:t>
      </w:r>
      <w:r w:rsidR="00925E3C">
        <w:rPr>
          <w:sz w:val="28"/>
          <w:szCs w:val="28"/>
        </w:rPr>
        <w:t xml:space="preserve"> августа </w:t>
      </w:r>
      <w:r w:rsidRPr="00A716F5">
        <w:rPr>
          <w:sz w:val="28"/>
          <w:szCs w:val="28"/>
        </w:rPr>
        <w:t xml:space="preserve">2023 </w:t>
      </w:r>
      <w:r w:rsidR="00925E3C">
        <w:rPr>
          <w:sz w:val="28"/>
          <w:szCs w:val="28"/>
        </w:rPr>
        <w:t>года</w:t>
      </w:r>
      <w:r w:rsidR="00AF67A6">
        <w:rPr>
          <w:sz w:val="28"/>
          <w:szCs w:val="28"/>
        </w:rPr>
        <w:t xml:space="preserve"> и</w:t>
      </w:r>
      <w:r w:rsidRPr="00A716F5">
        <w:rPr>
          <w:sz w:val="28"/>
          <w:szCs w:val="28"/>
        </w:rPr>
        <w:t xml:space="preserve"> только в части самого факта нарушения при оценке изделий, но не по факту причиненного ущерба.</w:t>
      </w:r>
      <w:proofErr w:type="gramEnd"/>
      <w:r w:rsidRPr="00A716F5">
        <w:rPr>
          <w:sz w:val="28"/>
          <w:szCs w:val="28"/>
        </w:rPr>
        <w:t xml:space="preserve"> Объяснения по инвентаризации от 29</w:t>
      </w:r>
      <w:r w:rsidR="00AF67A6">
        <w:rPr>
          <w:sz w:val="28"/>
          <w:szCs w:val="28"/>
        </w:rPr>
        <w:t xml:space="preserve"> августа </w:t>
      </w:r>
      <w:r w:rsidRPr="00A716F5">
        <w:rPr>
          <w:sz w:val="28"/>
          <w:szCs w:val="28"/>
        </w:rPr>
        <w:t>2023</w:t>
      </w:r>
      <w:r w:rsidR="00AF67A6">
        <w:rPr>
          <w:sz w:val="28"/>
          <w:szCs w:val="28"/>
        </w:rPr>
        <w:t xml:space="preserve"> года</w:t>
      </w:r>
      <w:r w:rsidRPr="00A716F5">
        <w:rPr>
          <w:sz w:val="28"/>
          <w:szCs w:val="28"/>
        </w:rPr>
        <w:t xml:space="preserve"> не истребованы, равно как и не имеется доказательств истребования объяснений после реализации предметов залога и определения окончательного размера причиненного ущерба.</w:t>
      </w:r>
    </w:p>
    <w:p w:rsidR="00816EA2" w:rsidRDefault="00816EA2" w:rsidP="00816EA2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A716F5">
        <w:rPr>
          <w:sz w:val="28"/>
          <w:szCs w:val="28"/>
        </w:rPr>
        <w:t xml:space="preserve">Принимая во </w:t>
      </w:r>
      <w:proofErr w:type="gramStart"/>
      <w:r w:rsidRPr="00A716F5">
        <w:rPr>
          <w:sz w:val="28"/>
          <w:szCs w:val="28"/>
        </w:rPr>
        <w:t>внимание</w:t>
      </w:r>
      <w:proofErr w:type="gramEnd"/>
      <w:r w:rsidRPr="00A716F5">
        <w:rPr>
          <w:sz w:val="28"/>
          <w:szCs w:val="28"/>
        </w:rPr>
        <w:t xml:space="preserve"> изложенное, у суда первой инстанции отсутствовали основания для взыскания </w:t>
      </w:r>
      <w:r w:rsidRPr="00A716F5">
        <w:rPr>
          <w:sz w:val="28"/>
          <w:szCs w:val="28"/>
          <w:shd w:val="clear" w:color="auto" w:fill="FFFFFF"/>
        </w:rPr>
        <w:t xml:space="preserve">с З. в пользу ООО «Л» причиненного материального ущерба даже с применением </w:t>
      </w:r>
      <w:r w:rsidR="00AF67A6">
        <w:rPr>
          <w:sz w:val="28"/>
          <w:szCs w:val="28"/>
          <w:shd w:val="clear" w:color="auto" w:fill="FFFFFF"/>
        </w:rPr>
        <w:t xml:space="preserve">                        </w:t>
      </w:r>
      <w:r w:rsidRPr="00A716F5">
        <w:rPr>
          <w:sz w:val="28"/>
          <w:szCs w:val="28"/>
          <w:shd w:val="clear" w:color="auto" w:fill="FFFFFF"/>
        </w:rPr>
        <w:t>ст</w:t>
      </w:r>
      <w:r w:rsidR="00AF67A6">
        <w:rPr>
          <w:sz w:val="28"/>
          <w:szCs w:val="28"/>
          <w:shd w:val="clear" w:color="auto" w:fill="FFFFFF"/>
        </w:rPr>
        <w:t>атьи</w:t>
      </w:r>
      <w:r w:rsidR="00780633">
        <w:rPr>
          <w:sz w:val="28"/>
          <w:szCs w:val="28"/>
          <w:shd w:val="clear" w:color="auto" w:fill="FFFFFF"/>
        </w:rPr>
        <w:t xml:space="preserve"> </w:t>
      </w:r>
      <w:r w:rsidRPr="00A716F5">
        <w:rPr>
          <w:sz w:val="28"/>
          <w:szCs w:val="28"/>
          <w:shd w:val="clear" w:color="auto" w:fill="FFFFFF"/>
        </w:rPr>
        <w:t>250 Трудового кодекса Российской Федерации в размере 50 000 руб. в виду недоказанности всех оснований для привлечения работника к материальной ответственности и несоблюдения порядка, установленного ст</w:t>
      </w:r>
      <w:r w:rsidR="00AF67A6">
        <w:rPr>
          <w:sz w:val="28"/>
          <w:szCs w:val="28"/>
          <w:shd w:val="clear" w:color="auto" w:fill="FFFFFF"/>
        </w:rPr>
        <w:t>атьей</w:t>
      </w:r>
      <w:r w:rsidR="00780633">
        <w:rPr>
          <w:sz w:val="28"/>
          <w:szCs w:val="28"/>
          <w:shd w:val="clear" w:color="auto" w:fill="FFFFFF"/>
        </w:rPr>
        <w:t xml:space="preserve"> </w:t>
      </w:r>
      <w:r w:rsidRPr="00A716F5">
        <w:rPr>
          <w:sz w:val="28"/>
          <w:szCs w:val="28"/>
          <w:shd w:val="clear" w:color="auto" w:fill="FFFFFF"/>
        </w:rPr>
        <w:t>247 Трудового кодекса Российской Федерации.</w:t>
      </w:r>
    </w:p>
    <w:p w:rsidR="0040142E" w:rsidRPr="00A716F5" w:rsidRDefault="0040142E" w:rsidP="00816E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6867" w:rsidRPr="00CF6867" w:rsidRDefault="00CF6867" w:rsidP="00CF6867">
      <w:pPr>
        <w:ind w:firstLine="720"/>
        <w:jc w:val="right"/>
        <w:rPr>
          <w:sz w:val="28"/>
          <w:szCs w:val="28"/>
          <w:shd w:val="clear" w:color="auto" w:fill="FFFFFF"/>
        </w:rPr>
      </w:pPr>
      <w:r w:rsidRPr="000F13F8">
        <w:rPr>
          <w:sz w:val="20"/>
          <w:szCs w:val="20"/>
        </w:rPr>
        <w:t xml:space="preserve">Апелляционное </w:t>
      </w:r>
      <w:r w:rsidRPr="00AE3C4E">
        <w:rPr>
          <w:sz w:val="20"/>
          <w:szCs w:val="20"/>
        </w:rPr>
        <w:t>определение судебной коллегии по гражданским делам</w:t>
      </w:r>
    </w:p>
    <w:p w:rsidR="00816EA2" w:rsidRDefault="00CF6867" w:rsidP="00CF6867">
      <w:pPr>
        <w:ind w:firstLine="624"/>
        <w:jc w:val="right"/>
        <w:rPr>
          <w:sz w:val="20"/>
          <w:szCs w:val="20"/>
        </w:rPr>
      </w:pPr>
      <w:r w:rsidRPr="00AE3C4E">
        <w:rPr>
          <w:sz w:val="20"/>
          <w:szCs w:val="20"/>
        </w:rPr>
        <w:t xml:space="preserve">Свердловского областного суда от </w:t>
      </w:r>
      <w:r>
        <w:rPr>
          <w:sz w:val="20"/>
          <w:szCs w:val="20"/>
        </w:rPr>
        <w:t>15 апреля</w:t>
      </w:r>
      <w:r w:rsidRPr="00AE3C4E">
        <w:rPr>
          <w:sz w:val="20"/>
          <w:szCs w:val="20"/>
        </w:rPr>
        <w:t xml:space="preserve"> 2025 года по делу </w:t>
      </w:r>
      <w:r w:rsidRPr="00622E7E">
        <w:rPr>
          <w:sz w:val="20"/>
          <w:szCs w:val="20"/>
        </w:rPr>
        <w:t>№ 33-</w:t>
      </w:r>
      <w:r>
        <w:rPr>
          <w:sz w:val="20"/>
          <w:szCs w:val="20"/>
        </w:rPr>
        <w:t>5249</w:t>
      </w:r>
      <w:r w:rsidRPr="00622E7E">
        <w:rPr>
          <w:sz w:val="20"/>
          <w:szCs w:val="20"/>
        </w:rPr>
        <w:t>/2025</w:t>
      </w:r>
    </w:p>
    <w:p w:rsidR="009425EF" w:rsidRDefault="009425EF" w:rsidP="00CF6867">
      <w:pPr>
        <w:ind w:firstLine="624"/>
        <w:jc w:val="right"/>
        <w:rPr>
          <w:sz w:val="20"/>
          <w:szCs w:val="20"/>
        </w:rPr>
      </w:pPr>
    </w:p>
    <w:p w:rsidR="00D36BC6" w:rsidRDefault="00D36BC6" w:rsidP="00CF6867">
      <w:pPr>
        <w:ind w:firstLine="624"/>
        <w:jc w:val="right"/>
        <w:rPr>
          <w:sz w:val="20"/>
          <w:szCs w:val="20"/>
        </w:rPr>
      </w:pPr>
    </w:p>
    <w:p w:rsidR="00D36BC6" w:rsidRDefault="00D36BC6" w:rsidP="00CF6867">
      <w:pPr>
        <w:ind w:firstLine="624"/>
        <w:jc w:val="right"/>
        <w:rPr>
          <w:sz w:val="20"/>
          <w:szCs w:val="20"/>
        </w:rPr>
      </w:pPr>
    </w:p>
    <w:p w:rsidR="00D36BC6" w:rsidRPr="00CF6867" w:rsidRDefault="00D36BC6" w:rsidP="00CF6867">
      <w:pPr>
        <w:ind w:firstLine="624"/>
        <w:jc w:val="right"/>
        <w:rPr>
          <w:sz w:val="20"/>
          <w:szCs w:val="20"/>
        </w:rPr>
      </w:pPr>
    </w:p>
    <w:p w:rsidR="007A538D" w:rsidRPr="007A538D" w:rsidRDefault="007A538D" w:rsidP="007A538D">
      <w:pPr>
        <w:jc w:val="center"/>
        <w:rPr>
          <w:b/>
          <w:sz w:val="28"/>
          <w:szCs w:val="28"/>
          <w:u w:val="single"/>
        </w:rPr>
      </w:pPr>
      <w:r w:rsidRPr="007A538D">
        <w:rPr>
          <w:b/>
          <w:sz w:val="28"/>
          <w:szCs w:val="28"/>
          <w:u w:val="single"/>
          <w:lang w:val="en-US"/>
        </w:rPr>
        <w:lastRenderedPageBreak/>
        <w:t>V</w:t>
      </w:r>
      <w:r w:rsidRPr="007A538D">
        <w:rPr>
          <w:b/>
          <w:sz w:val="28"/>
          <w:szCs w:val="28"/>
          <w:u w:val="single"/>
        </w:rPr>
        <w:t>. Споры о праве собственности</w:t>
      </w:r>
    </w:p>
    <w:p w:rsidR="007A538D" w:rsidRDefault="007A538D" w:rsidP="007A538D">
      <w:pPr>
        <w:jc w:val="center"/>
        <w:rPr>
          <w:sz w:val="28"/>
          <w:szCs w:val="28"/>
        </w:rPr>
      </w:pPr>
    </w:p>
    <w:p w:rsidR="009425EF" w:rsidRPr="009425EF" w:rsidRDefault="009425EF" w:rsidP="009425EF">
      <w:pPr>
        <w:pStyle w:val="ConsPlusNormal"/>
        <w:ind w:firstLine="709"/>
        <w:jc w:val="both"/>
        <w:rPr>
          <w:sz w:val="28"/>
          <w:szCs w:val="28"/>
        </w:rPr>
      </w:pPr>
      <w:r w:rsidRPr="009425EF">
        <w:rPr>
          <w:sz w:val="28"/>
          <w:szCs w:val="28"/>
        </w:rPr>
        <w:t xml:space="preserve">5. Для </w:t>
      </w:r>
      <w:proofErr w:type="spellStart"/>
      <w:r w:rsidRPr="009425EF">
        <w:rPr>
          <w:sz w:val="28"/>
          <w:szCs w:val="28"/>
        </w:rPr>
        <w:t>приобретательной</w:t>
      </w:r>
      <w:proofErr w:type="spellEnd"/>
      <w:r w:rsidRPr="009425EF">
        <w:rPr>
          <w:sz w:val="28"/>
          <w:szCs w:val="28"/>
        </w:rPr>
        <w:t xml:space="preserve"> давности правообразующее значение имеет не отдельное событие, состоявшееся однажды (</w:t>
      </w:r>
      <w:r w:rsidR="008E3211">
        <w:rPr>
          <w:sz w:val="28"/>
          <w:szCs w:val="28"/>
        </w:rPr>
        <w:t xml:space="preserve">такое </w:t>
      </w:r>
      <w:r w:rsidRPr="009425EF">
        <w:rPr>
          <w:sz w:val="28"/>
          <w:szCs w:val="28"/>
        </w:rPr>
        <w:t xml:space="preserve">как </w:t>
      </w:r>
      <w:proofErr w:type="gramStart"/>
      <w:r w:rsidRPr="009425EF">
        <w:rPr>
          <w:sz w:val="28"/>
          <w:szCs w:val="28"/>
        </w:rPr>
        <w:t>завладение</w:t>
      </w:r>
      <w:proofErr w:type="gramEnd"/>
      <w:r w:rsidRPr="009425EF">
        <w:rPr>
          <w:sz w:val="28"/>
          <w:szCs w:val="28"/>
        </w:rPr>
        <w:t xml:space="preserve"> вещью), а добросовестное длительное открытое владение, когда владелец вещи ведет себя как собственник, при отсутствии в</w:t>
      </w:r>
      <w:r w:rsidR="008E3211">
        <w:rPr>
          <w:sz w:val="28"/>
          <w:szCs w:val="28"/>
        </w:rPr>
        <w:t>озражений со стороны других лиц</w:t>
      </w:r>
      <w:r w:rsidR="00B479C7">
        <w:rPr>
          <w:sz w:val="28"/>
          <w:szCs w:val="28"/>
        </w:rPr>
        <w:t>. Надлежащим ответчиком является прежний владелец объекта недвижимости</w:t>
      </w:r>
      <w:r w:rsidR="00AF67A6">
        <w:rPr>
          <w:sz w:val="28"/>
          <w:szCs w:val="28"/>
        </w:rPr>
        <w:t>.</w:t>
      </w:r>
    </w:p>
    <w:p w:rsidR="009425EF" w:rsidRDefault="009425EF" w:rsidP="009425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 обратилась в суд с иском к органу местного самоуправления «Комитет по управлению имуществом </w:t>
      </w:r>
      <w:r w:rsidRPr="006E43DF">
        <w:rPr>
          <w:sz w:val="28"/>
          <w:szCs w:val="28"/>
        </w:rPr>
        <w:t>Каменск-Уральского городского округа</w:t>
      </w:r>
      <w:r>
        <w:rPr>
          <w:sz w:val="28"/>
          <w:szCs w:val="28"/>
        </w:rPr>
        <w:t>»,</w:t>
      </w:r>
      <w:r w:rsidR="00F02539" w:rsidRPr="006E43DF">
        <w:rPr>
          <w:sz w:val="28"/>
          <w:szCs w:val="28"/>
        </w:rPr>
        <w:t xml:space="preserve"> АО</w:t>
      </w:r>
      <w:r w:rsidR="00F02539" w:rsidRPr="00331F15">
        <w:rPr>
          <w:color w:val="FF0000"/>
        </w:rPr>
        <w:t xml:space="preserve"> </w:t>
      </w:r>
      <w:r w:rsidRPr="006E43DF">
        <w:rPr>
          <w:sz w:val="28"/>
          <w:szCs w:val="28"/>
        </w:rPr>
        <w:t>«К</w:t>
      </w:r>
      <w:r>
        <w:rPr>
          <w:sz w:val="28"/>
          <w:szCs w:val="28"/>
        </w:rPr>
        <w:t xml:space="preserve">» о признании права собственности на здание в силу </w:t>
      </w:r>
      <w:proofErr w:type="spellStart"/>
      <w:r>
        <w:rPr>
          <w:sz w:val="28"/>
          <w:szCs w:val="28"/>
        </w:rPr>
        <w:t>приобретательной</w:t>
      </w:r>
      <w:proofErr w:type="spellEnd"/>
      <w:r>
        <w:rPr>
          <w:sz w:val="28"/>
          <w:szCs w:val="28"/>
        </w:rPr>
        <w:t xml:space="preserve"> давности. Требования иска мотивированы длительностью (с 01 декабря 2006 года) открытого и добросовестного</w:t>
      </w:r>
      <w:r w:rsidR="0063499E">
        <w:rPr>
          <w:sz w:val="28"/>
          <w:szCs w:val="28"/>
        </w:rPr>
        <w:t xml:space="preserve"> владения и пользования зданием</w:t>
      </w:r>
      <w:r w:rsidR="00AF67A6">
        <w:rPr>
          <w:sz w:val="28"/>
          <w:szCs w:val="28"/>
        </w:rPr>
        <w:t xml:space="preserve"> общей площадью 587,4 кв</w:t>
      </w:r>
      <w:proofErr w:type="gramStart"/>
      <w:r w:rsidR="00AF67A6"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которое принадлежало АО, использовалось в качестве магазина. В план приватизации </w:t>
      </w:r>
      <w:r w:rsidR="00A87A69">
        <w:rPr>
          <w:sz w:val="28"/>
          <w:szCs w:val="28"/>
        </w:rPr>
        <w:t>завода (</w:t>
      </w:r>
      <w:proofErr w:type="spellStart"/>
      <w:r w:rsidR="00A87A69">
        <w:rPr>
          <w:sz w:val="28"/>
          <w:szCs w:val="28"/>
        </w:rPr>
        <w:t>правопредшественника</w:t>
      </w:r>
      <w:proofErr w:type="spellEnd"/>
      <w:r w:rsidR="00A87A69">
        <w:rPr>
          <w:sz w:val="28"/>
          <w:szCs w:val="28"/>
        </w:rPr>
        <w:t xml:space="preserve"> АО)</w:t>
      </w:r>
      <w:r>
        <w:rPr>
          <w:sz w:val="28"/>
          <w:szCs w:val="28"/>
        </w:rPr>
        <w:t xml:space="preserve"> помещение не вошло, но </w:t>
      </w:r>
      <w:r w:rsidR="00FA3C0D">
        <w:rPr>
          <w:sz w:val="28"/>
          <w:szCs w:val="28"/>
        </w:rPr>
        <w:t xml:space="preserve">оно </w:t>
      </w:r>
      <w:r w:rsidR="00305571">
        <w:rPr>
          <w:sz w:val="28"/>
          <w:szCs w:val="28"/>
        </w:rPr>
        <w:t xml:space="preserve">сдавалось в аренду. </w:t>
      </w:r>
      <w:r>
        <w:rPr>
          <w:sz w:val="28"/>
          <w:szCs w:val="28"/>
        </w:rPr>
        <w:t xml:space="preserve">После окончания договора аренды 30 ноября 2006 года здание было передано истцу, с этого времени </w:t>
      </w:r>
      <w:r w:rsidR="00FB1DD4">
        <w:rPr>
          <w:sz w:val="28"/>
          <w:szCs w:val="28"/>
        </w:rPr>
        <w:t>он</w:t>
      </w:r>
      <w:r w:rsidR="00305571">
        <w:rPr>
          <w:sz w:val="28"/>
          <w:szCs w:val="28"/>
        </w:rPr>
        <w:t>а</w:t>
      </w:r>
      <w:r w:rsidR="00FB1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открыто и добросовестно пользуется зданием, несет расходы на содержание, ремонтирует его, предоставляет для осуществления предпринимательской деятельности. </w:t>
      </w:r>
    </w:p>
    <w:p w:rsidR="009425EF" w:rsidRDefault="009425EF" w:rsidP="00942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Решением суда первой инстанции, оставленным без изменения судебной коллегией по гражданским делам, исковые требования удовлетворены</w:t>
      </w:r>
      <w:r w:rsidR="00FB1DD4">
        <w:rPr>
          <w:sz w:val="28"/>
          <w:szCs w:val="28"/>
        </w:rPr>
        <w:t>.</w:t>
      </w:r>
    </w:p>
    <w:p w:rsidR="009425EF" w:rsidRDefault="009425EF" w:rsidP="009425E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Суд первой инстанции исходил из наличия установленной совокупности обстоятельств для признания за истцом права собственности на спорное здание и</w:t>
      </w:r>
      <w:r w:rsidR="00B330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руководствуясь положениями статьи 234 Гражданского кодекса Российской Федерации, разъяснения</w:t>
      </w:r>
      <w:r w:rsidR="00B3307E">
        <w:rPr>
          <w:color w:val="000000"/>
          <w:sz w:val="28"/>
          <w:szCs w:val="28"/>
          <w:lang w:bidi="ru-RU"/>
        </w:rPr>
        <w:t>ми</w:t>
      </w:r>
      <w:r>
        <w:rPr>
          <w:color w:val="000000"/>
          <w:sz w:val="28"/>
          <w:szCs w:val="28"/>
          <w:lang w:bidi="ru-RU"/>
        </w:rPr>
        <w:t>, содержащи</w:t>
      </w:r>
      <w:r w:rsidR="00B3307E">
        <w:rPr>
          <w:color w:val="000000"/>
          <w:sz w:val="28"/>
          <w:szCs w:val="28"/>
          <w:lang w:bidi="ru-RU"/>
        </w:rPr>
        <w:t>мися</w:t>
      </w:r>
      <w:r>
        <w:rPr>
          <w:color w:val="000000"/>
          <w:sz w:val="28"/>
          <w:szCs w:val="28"/>
          <w:lang w:bidi="ru-RU"/>
        </w:rPr>
        <w:t xml:space="preserve"> в пункте 15 Постановления Пленума </w:t>
      </w:r>
      <w:r w:rsidR="00B3307E">
        <w:rPr>
          <w:color w:val="000000"/>
          <w:sz w:val="28"/>
          <w:szCs w:val="28"/>
          <w:lang w:bidi="ru-RU"/>
        </w:rPr>
        <w:t xml:space="preserve">Верховного Суда Российской Федерации </w:t>
      </w:r>
      <w:r>
        <w:rPr>
          <w:color w:val="000000"/>
          <w:sz w:val="28"/>
          <w:szCs w:val="28"/>
          <w:lang w:bidi="ru-RU"/>
        </w:rPr>
        <w:t>№ 10 и Пленума Высшего Арбитражного Суда Р</w:t>
      </w:r>
      <w:r w:rsidR="00B3307E">
        <w:rPr>
          <w:color w:val="000000"/>
          <w:sz w:val="28"/>
          <w:szCs w:val="28"/>
          <w:lang w:bidi="ru-RU"/>
        </w:rPr>
        <w:t xml:space="preserve">оссийской </w:t>
      </w:r>
      <w:r>
        <w:rPr>
          <w:color w:val="000000"/>
          <w:sz w:val="28"/>
          <w:szCs w:val="28"/>
          <w:lang w:bidi="ru-RU"/>
        </w:rPr>
        <w:t>Ф</w:t>
      </w:r>
      <w:r w:rsidR="00B3307E">
        <w:rPr>
          <w:color w:val="000000"/>
          <w:sz w:val="28"/>
          <w:szCs w:val="28"/>
          <w:lang w:bidi="ru-RU"/>
        </w:rPr>
        <w:t>едерации</w:t>
      </w:r>
      <w:r>
        <w:rPr>
          <w:color w:val="000000"/>
          <w:sz w:val="28"/>
          <w:szCs w:val="28"/>
          <w:lang w:bidi="ru-RU"/>
        </w:rPr>
        <w:t xml:space="preserve"> № 22 от 29</w:t>
      </w:r>
      <w:r w:rsidR="00B80535">
        <w:rPr>
          <w:color w:val="000000"/>
          <w:sz w:val="28"/>
          <w:szCs w:val="28"/>
          <w:lang w:bidi="ru-RU"/>
        </w:rPr>
        <w:t> </w:t>
      </w:r>
      <w:r>
        <w:rPr>
          <w:color w:val="000000"/>
          <w:sz w:val="28"/>
          <w:szCs w:val="28"/>
          <w:lang w:bidi="ru-RU"/>
        </w:rPr>
        <w:t>апреля 2010 года «О некоторых вопросах, возникающих в судебной практике при</w:t>
      </w:r>
      <w:proofErr w:type="gramEnd"/>
      <w:r>
        <w:rPr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color w:val="000000"/>
          <w:sz w:val="28"/>
          <w:szCs w:val="28"/>
          <w:lang w:bidi="ru-RU"/>
        </w:rPr>
        <w:t>разрешении споров, связан</w:t>
      </w:r>
      <w:r w:rsidR="00BB3CF6">
        <w:rPr>
          <w:color w:val="000000"/>
          <w:sz w:val="28"/>
          <w:szCs w:val="28"/>
          <w:lang w:bidi="ru-RU"/>
        </w:rPr>
        <w:t>н</w:t>
      </w:r>
      <w:r>
        <w:rPr>
          <w:color w:val="000000"/>
          <w:sz w:val="28"/>
          <w:szCs w:val="28"/>
          <w:lang w:bidi="ru-RU"/>
        </w:rPr>
        <w:t>ы</w:t>
      </w:r>
      <w:r w:rsidR="00BB3CF6">
        <w:rPr>
          <w:color w:val="000000"/>
          <w:sz w:val="28"/>
          <w:szCs w:val="28"/>
          <w:lang w:bidi="ru-RU"/>
        </w:rPr>
        <w:t>х</w:t>
      </w:r>
      <w:r>
        <w:rPr>
          <w:color w:val="000000"/>
          <w:sz w:val="28"/>
          <w:szCs w:val="28"/>
          <w:lang w:bidi="ru-RU"/>
        </w:rPr>
        <w:t xml:space="preserve"> с защитой права собственности и других вещных прав» (далее</w:t>
      </w:r>
      <w:r w:rsidR="00BB3CF6">
        <w:rPr>
          <w:color w:val="000000"/>
          <w:sz w:val="28"/>
          <w:szCs w:val="28"/>
          <w:lang w:bidi="ru-RU"/>
        </w:rPr>
        <w:t xml:space="preserve"> -</w:t>
      </w:r>
      <w:r>
        <w:rPr>
          <w:color w:val="000000"/>
          <w:sz w:val="28"/>
          <w:szCs w:val="28"/>
          <w:lang w:bidi="ru-RU"/>
        </w:rPr>
        <w:t xml:space="preserve"> </w:t>
      </w:r>
      <w:r w:rsidR="007A538D">
        <w:rPr>
          <w:color w:val="000000"/>
          <w:sz w:val="28"/>
          <w:szCs w:val="28"/>
          <w:lang w:bidi="ru-RU"/>
        </w:rPr>
        <w:t>П</w:t>
      </w:r>
      <w:r>
        <w:rPr>
          <w:color w:val="000000"/>
          <w:sz w:val="28"/>
          <w:szCs w:val="28"/>
          <w:lang w:bidi="ru-RU"/>
        </w:rPr>
        <w:t>остановление Пленум</w:t>
      </w:r>
      <w:r w:rsidR="00BB3CF6">
        <w:rPr>
          <w:color w:val="000000"/>
          <w:sz w:val="28"/>
          <w:szCs w:val="28"/>
          <w:lang w:bidi="ru-RU"/>
        </w:rPr>
        <w:t>ов</w:t>
      </w:r>
      <w:r>
        <w:rPr>
          <w:color w:val="000000"/>
          <w:sz w:val="28"/>
          <w:szCs w:val="28"/>
          <w:lang w:bidi="ru-RU"/>
        </w:rPr>
        <w:t xml:space="preserve"> № 10/22), да</w:t>
      </w:r>
      <w:r w:rsidR="00BB3CF6">
        <w:rPr>
          <w:color w:val="000000"/>
          <w:sz w:val="28"/>
          <w:szCs w:val="28"/>
          <w:lang w:bidi="ru-RU"/>
        </w:rPr>
        <w:t>в</w:t>
      </w:r>
      <w:r>
        <w:rPr>
          <w:color w:val="000000"/>
          <w:sz w:val="28"/>
          <w:szCs w:val="28"/>
          <w:lang w:bidi="ru-RU"/>
        </w:rPr>
        <w:t xml:space="preserve"> </w:t>
      </w:r>
      <w:r w:rsidR="00BB3CF6">
        <w:rPr>
          <w:color w:val="000000"/>
          <w:sz w:val="28"/>
          <w:szCs w:val="28"/>
          <w:lang w:bidi="ru-RU"/>
        </w:rPr>
        <w:t xml:space="preserve">надлежащую </w:t>
      </w:r>
      <w:r>
        <w:rPr>
          <w:color w:val="000000"/>
          <w:sz w:val="28"/>
          <w:szCs w:val="28"/>
          <w:lang w:bidi="ru-RU"/>
        </w:rPr>
        <w:t>оценку предоставленным доказательствам</w:t>
      </w:r>
      <w:r w:rsidR="00BB3CF6">
        <w:rPr>
          <w:color w:val="000000"/>
          <w:sz w:val="28"/>
          <w:szCs w:val="28"/>
          <w:lang w:bidi="ru-RU"/>
        </w:rPr>
        <w:t xml:space="preserve">, </w:t>
      </w:r>
      <w:r w:rsidR="00F02539">
        <w:rPr>
          <w:color w:val="000000"/>
          <w:sz w:val="28"/>
          <w:szCs w:val="28"/>
          <w:lang w:bidi="ru-RU"/>
        </w:rPr>
        <w:t>сделал вывод</w:t>
      </w:r>
      <w:r w:rsidR="00BB3CF6">
        <w:rPr>
          <w:color w:val="000000"/>
          <w:sz w:val="28"/>
          <w:szCs w:val="28"/>
          <w:lang w:bidi="ru-RU"/>
        </w:rPr>
        <w:t xml:space="preserve">, что </w:t>
      </w:r>
      <w:r w:rsidR="00F02539">
        <w:rPr>
          <w:color w:val="000000"/>
          <w:sz w:val="28"/>
          <w:szCs w:val="28"/>
          <w:lang w:bidi="ru-RU"/>
        </w:rPr>
        <w:t xml:space="preserve">                               </w:t>
      </w:r>
      <w:r>
        <w:rPr>
          <w:sz w:val="28"/>
          <w:szCs w:val="28"/>
        </w:rPr>
        <w:t>с 30 ноября 2006 года по настоящее время</w:t>
      </w:r>
      <w:r w:rsidR="00BB3CF6">
        <w:rPr>
          <w:sz w:val="28"/>
          <w:szCs w:val="28"/>
        </w:rPr>
        <w:t>,</w:t>
      </w:r>
      <w:r>
        <w:rPr>
          <w:sz w:val="28"/>
          <w:szCs w:val="28"/>
        </w:rPr>
        <w:t xml:space="preserve"> более пятнадцати лет, истец открыто и добросовестно владеет спорным объектом как своим собственным, несет расходы на его содержание. </w:t>
      </w:r>
      <w:proofErr w:type="gramEnd"/>
    </w:p>
    <w:p w:rsidR="009425EF" w:rsidRDefault="009425EF" w:rsidP="00942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смыслу </w:t>
      </w:r>
      <w:r w:rsidR="00D542BE">
        <w:rPr>
          <w:sz w:val="28"/>
          <w:szCs w:val="28"/>
        </w:rPr>
        <w:t>положений закона и разъяснений</w:t>
      </w:r>
      <w:r w:rsidR="00B80535">
        <w:rPr>
          <w:sz w:val="28"/>
          <w:szCs w:val="28"/>
        </w:rPr>
        <w:t>, у</w:t>
      </w:r>
      <w:r w:rsidR="00D542BE">
        <w:rPr>
          <w:sz w:val="28"/>
          <w:szCs w:val="28"/>
        </w:rPr>
        <w:t>казанных в Постановлени</w:t>
      </w:r>
      <w:r w:rsidR="002D39A2">
        <w:rPr>
          <w:sz w:val="28"/>
          <w:szCs w:val="28"/>
        </w:rPr>
        <w:t xml:space="preserve">и </w:t>
      </w:r>
      <w:r>
        <w:rPr>
          <w:sz w:val="28"/>
          <w:szCs w:val="28"/>
        </w:rPr>
        <w:t>Пленум</w:t>
      </w:r>
      <w:r w:rsidR="00BB3CF6">
        <w:rPr>
          <w:sz w:val="28"/>
          <w:szCs w:val="28"/>
        </w:rPr>
        <w:t>ов № 10/22</w:t>
      </w:r>
      <w:r>
        <w:rPr>
          <w:sz w:val="28"/>
          <w:szCs w:val="28"/>
        </w:rPr>
        <w:t>, наличие титульного собственника само по себе не исключает возможност</w:t>
      </w:r>
      <w:r w:rsidR="002D39A2">
        <w:rPr>
          <w:sz w:val="28"/>
          <w:szCs w:val="28"/>
        </w:rPr>
        <w:t>и</w:t>
      </w:r>
      <w:r>
        <w:rPr>
          <w:sz w:val="28"/>
          <w:szCs w:val="28"/>
        </w:rPr>
        <w:t xml:space="preserve"> приобретения права собственности другим лицом в силу </w:t>
      </w:r>
      <w:proofErr w:type="spellStart"/>
      <w:r>
        <w:rPr>
          <w:sz w:val="28"/>
          <w:szCs w:val="28"/>
        </w:rPr>
        <w:t>приобретательной</w:t>
      </w:r>
      <w:proofErr w:type="spellEnd"/>
      <w:r>
        <w:rPr>
          <w:sz w:val="28"/>
          <w:szCs w:val="28"/>
        </w:rPr>
        <w:t xml:space="preserve"> давности.</w:t>
      </w:r>
    </w:p>
    <w:p w:rsidR="009425EF" w:rsidRPr="007A538D" w:rsidRDefault="009425EF" w:rsidP="00942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является давностным владение, которое осуществляется по договору с собственником или иным </w:t>
      </w:r>
      <w:proofErr w:type="spellStart"/>
      <w:r>
        <w:rPr>
          <w:sz w:val="28"/>
          <w:szCs w:val="28"/>
        </w:rPr>
        <w:t>управомоченным</w:t>
      </w:r>
      <w:proofErr w:type="spellEnd"/>
      <w:r>
        <w:rPr>
          <w:sz w:val="28"/>
          <w:szCs w:val="28"/>
        </w:rPr>
        <w:t xml:space="preserve"> на то лицом</w:t>
      </w:r>
      <w:r w:rsidR="002D39A2">
        <w:rPr>
          <w:sz w:val="28"/>
          <w:szCs w:val="28"/>
        </w:rPr>
        <w:t>.</w:t>
      </w:r>
      <w:r>
        <w:rPr>
          <w:sz w:val="28"/>
          <w:szCs w:val="28"/>
        </w:rPr>
        <w:t xml:space="preserve"> В этом случае владение вещью осуществляется не как своей собственной, не вместо собственника, а наряду с собственником, не отказавшимся от своего права на </w:t>
      </w:r>
      <w:r>
        <w:rPr>
          <w:sz w:val="28"/>
          <w:szCs w:val="28"/>
        </w:rPr>
        <w:lastRenderedPageBreak/>
        <w:t xml:space="preserve">вещь и не утратившим к ней интереса, </w:t>
      </w:r>
      <w:r w:rsidRPr="007A538D">
        <w:rPr>
          <w:sz w:val="28"/>
          <w:szCs w:val="28"/>
        </w:rPr>
        <w:t>передавшим ее непосредственно или опосред</w:t>
      </w:r>
      <w:r w:rsidR="005B58F7">
        <w:rPr>
          <w:sz w:val="28"/>
          <w:szCs w:val="28"/>
        </w:rPr>
        <w:t xml:space="preserve">ованно во владение, как </w:t>
      </w:r>
      <w:proofErr w:type="gramStart"/>
      <w:r w:rsidR="005B58F7">
        <w:rPr>
          <w:sz w:val="28"/>
          <w:szCs w:val="28"/>
        </w:rPr>
        <w:t>правило</w:t>
      </w:r>
      <w:proofErr w:type="gramEnd"/>
      <w:r w:rsidR="005B58F7">
        <w:rPr>
          <w:sz w:val="28"/>
          <w:szCs w:val="28"/>
        </w:rPr>
        <w:t xml:space="preserve"> </w:t>
      </w:r>
      <w:r w:rsidRPr="007A538D">
        <w:rPr>
          <w:sz w:val="28"/>
          <w:szCs w:val="28"/>
        </w:rPr>
        <w:t xml:space="preserve">временное, данному лицу. Примерный перечень таких договоров приведен </w:t>
      </w:r>
      <w:r w:rsidRPr="00BB3CF6">
        <w:rPr>
          <w:sz w:val="28"/>
          <w:szCs w:val="28"/>
        </w:rPr>
        <w:t xml:space="preserve">в </w:t>
      </w:r>
      <w:hyperlink r:id="rId40" w:history="1">
        <w:r w:rsidRPr="00BB3CF6">
          <w:rPr>
            <w:rStyle w:val="a9"/>
            <w:color w:val="auto"/>
            <w:sz w:val="28"/>
            <w:szCs w:val="28"/>
            <w:u w:val="none"/>
          </w:rPr>
          <w:t>пункте 15</w:t>
        </w:r>
      </w:hyperlink>
      <w:r w:rsidRPr="007A538D">
        <w:rPr>
          <w:sz w:val="28"/>
          <w:szCs w:val="28"/>
        </w:rPr>
        <w:t xml:space="preserve"> Постановления Пленум</w:t>
      </w:r>
      <w:r w:rsidR="001A797D">
        <w:rPr>
          <w:sz w:val="28"/>
          <w:szCs w:val="28"/>
        </w:rPr>
        <w:t xml:space="preserve">ов № 10/22: </w:t>
      </w:r>
      <w:r w:rsidRPr="007A538D">
        <w:rPr>
          <w:sz w:val="28"/>
          <w:szCs w:val="28"/>
        </w:rPr>
        <w:t>аренда, хранени</w:t>
      </w:r>
      <w:r w:rsidR="00B80535">
        <w:rPr>
          <w:sz w:val="28"/>
          <w:szCs w:val="28"/>
        </w:rPr>
        <w:t>е, безвозмездное пользование и прочие.</w:t>
      </w:r>
      <w:r w:rsidRPr="007A538D">
        <w:rPr>
          <w:sz w:val="28"/>
          <w:szCs w:val="28"/>
        </w:rPr>
        <w:t xml:space="preserve"> </w:t>
      </w:r>
    </w:p>
    <w:p w:rsidR="009425EF" w:rsidRPr="007A538D" w:rsidRDefault="009425EF" w:rsidP="009425EF">
      <w:pPr>
        <w:ind w:firstLine="709"/>
        <w:jc w:val="both"/>
        <w:rPr>
          <w:sz w:val="28"/>
          <w:szCs w:val="28"/>
        </w:rPr>
      </w:pPr>
      <w:r w:rsidRPr="007A538D">
        <w:rPr>
          <w:sz w:val="28"/>
          <w:szCs w:val="28"/>
        </w:rPr>
        <w:t xml:space="preserve">Наличие каких-либо соглашений с титульным собственником, направленных на переход права собственности, а также владение в качестве предполагаемого наследника не препятствует началу течения срока </w:t>
      </w:r>
      <w:proofErr w:type="spellStart"/>
      <w:r w:rsidRPr="007A538D">
        <w:rPr>
          <w:sz w:val="28"/>
          <w:szCs w:val="28"/>
        </w:rPr>
        <w:t>приобретательной</w:t>
      </w:r>
      <w:proofErr w:type="spellEnd"/>
      <w:r w:rsidRPr="007A538D">
        <w:rPr>
          <w:sz w:val="28"/>
          <w:szCs w:val="28"/>
        </w:rPr>
        <w:t xml:space="preserve"> давности.</w:t>
      </w:r>
    </w:p>
    <w:p w:rsidR="009425EF" w:rsidRPr="001A797D" w:rsidRDefault="009425EF" w:rsidP="009425EF">
      <w:pPr>
        <w:ind w:firstLine="709"/>
        <w:jc w:val="both"/>
        <w:rPr>
          <w:sz w:val="28"/>
          <w:szCs w:val="28"/>
        </w:rPr>
      </w:pPr>
      <w:proofErr w:type="gramStart"/>
      <w:r w:rsidRPr="007A538D">
        <w:rPr>
          <w:sz w:val="28"/>
          <w:szCs w:val="28"/>
        </w:rPr>
        <w:t xml:space="preserve">Иной подход ограничивал бы применение положений </w:t>
      </w:r>
      <w:hyperlink r:id="rId41" w:history="1">
        <w:r w:rsidRPr="001A797D">
          <w:rPr>
            <w:rStyle w:val="a9"/>
            <w:color w:val="auto"/>
            <w:sz w:val="28"/>
            <w:szCs w:val="28"/>
            <w:u w:val="none"/>
          </w:rPr>
          <w:t>статьи 234</w:t>
        </w:r>
      </w:hyperlink>
      <w:r w:rsidRPr="001A797D">
        <w:rPr>
          <w:sz w:val="28"/>
          <w:szCs w:val="28"/>
        </w:rPr>
        <w:t xml:space="preserve"> </w:t>
      </w:r>
      <w:r w:rsidRPr="007A538D">
        <w:rPr>
          <w:sz w:val="28"/>
          <w:szCs w:val="28"/>
        </w:rPr>
        <w:t xml:space="preserve">Гражданского кодекса Российской Федерации к недвижимому имуществу только случаями его самовольного завладения и побуждал бы давностного владельца к сокрытию </w:t>
      </w:r>
      <w:proofErr w:type="spellStart"/>
      <w:r w:rsidRPr="007A538D">
        <w:rPr>
          <w:sz w:val="28"/>
          <w:szCs w:val="28"/>
        </w:rPr>
        <w:t>непротивоправного</w:t>
      </w:r>
      <w:proofErr w:type="spellEnd"/>
      <w:r w:rsidRPr="007A538D">
        <w:rPr>
          <w:sz w:val="28"/>
          <w:szCs w:val="28"/>
        </w:rPr>
        <w:t xml:space="preserve"> по своему содержанию поведения, что, в свою очередь, противоречило бы требованию закона о добросовестности участников гражданских правоотношений </w:t>
      </w:r>
      <w:r w:rsidR="005B58F7">
        <w:rPr>
          <w:sz w:val="28"/>
          <w:szCs w:val="28"/>
        </w:rPr>
        <w:t xml:space="preserve">                          </w:t>
      </w:r>
      <w:r w:rsidRPr="001A797D">
        <w:rPr>
          <w:sz w:val="28"/>
          <w:szCs w:val="28"/>
        </w:rPr>
        <w:t>(</w:t>
      </w:r>
      <w:hyperlink r:id="rId42" w:history="1">
        <w:r w:rsidRPr="001A797D">
          <w:rPr>
            <w:rStyle w:val="a9"/>
            <w:color w:val="auto"/>
            <w:sz w:val="28"/>
            <w:szCs w:val="28"/>
            <w:u w:val="none"/>
          </w:rPr>
          <w:t>пункт 3 статьи 1</w:t>
        </w:r>
      </w:hyperlink>
      <w:r w:rsidRPr="001A797D">
        <w:rPr>
          <w:sz w:val="28"/>
          <w:szCs w:val="28"/>
        </w:rPr>
        <w:t xml:space="preserve"> Гражданского кодекса Российской Федерации).</w:t>
      </w:r>
      <w:proofErr w:type="gramEnd"/>
    </w:p>
    <w:p w:rsidR="009425EF" w:rsidRPr="009425EF" w:rsidRDefault="009425EF" w:rsidP="009425EF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F52319">
        <w:rPr>
          <w:b w:val="0"/>
          <w:sz w:val="28"/>
          <w:szCs w:val="28"/>
        </w:rPr>
        <w:t>Доводы о том, чт</w:t>
      </w:r>
      <w:proofErr w:type="gramStart"/>
      <w:r w:rsidRPr="00F52319">
        <w:rPr>
          <w:b w:val="0"/>
          <w:sz w:val="28"/>
          <w:szCs w:val="28"/>
        </w:rPr>
        <w:t xml:space="preserve">о </w:t>
      </w:r>
      <w:r w:rsidR="00EE49EA" w:rsidRPr="00F52319">
        <w:rPr>
          <w:b w:val="0"/>
          <w:sz w:val="28"/>
          <w:szCs w:val="28"/>
        </w:rPr>
        <w:t xml:space="preserve">АО </w:t>
      </w:r>
      <w:r w:rsidRPr="00F52319">
        <w:rPr>
          <w:b w:val="0"/>
          <w:sz w:val="28"/>
          <w:szCs w:val="28"/>
        </w:rPr>
        <w:t>я</w:t>
      </w:r>
      <w:proofErr w:type="gramEnd"/>
      <w:r w:rsidRPr="00F52319">
        <w:rPr>
          <w:b w:val="0"/>
          <w:sz w:val="28"/>
          <w:szCs w:val="28"/>
        </w:rPr>
        <w:t>вля</w:t>
      </w:r>
      <w:r w:rsidR="00EA5EB6" w:rsidRPr="00F52319">
        <w:rPr>
          <w:b w:val="0"/>
          <w:sz w:val="28"/>
          <w:szCs w:val="28"/>
        </w:rPr>
        <w:t>е</w:t>
      </w:r>
      <w:r w:rsidRPr="00F52319">
        <w:rPr>
          <w:b w:val="0"/>
          <w:sz w:val="28"/>
          <w:szCs w:val="28"/>
        </w:rPr>
        <w:t>тся ненадлежащим ответчик</w:t>
      </w:r>
      <w:r w:rsidR="00EA5EB6" w:rsidRPr="00F52319">
        <w:rPr>
          <w:b w:val="0"/>
          <w:sz w:val="28"/>
          <w:szCs w:val="28"/>
        </w:rPr>
        <w:t>ом</w:t>
      </w:r>
      <w:r w:rsidRPr="00F52319">
        <w:rPr>
          <w:b w:val="0"/>
          <w:sz w:val="28"/>
          <w:szCs w:val="28"/>
        </w:rPr>
        <w:t xml:space="preserve">, судебная коллегия отклонила. </w:t>
      </w:r>
      <w:r w:rsidR="00D9124D" w:rsidRPr="00F52319">
        <w:rPr>
          <w:b w:val="0"/>
          <w:sz w:val="28"/>
          <w:szCs w:val="28"/>
        </w:rPr>
        <w:t>С</w:t>
      </w:r>
      <w:r w:rsidR="00E53346" w:rsidRPr="00F52319">
        <w:rPr>
          <w:b w:val="0"/>
          <w:sz w:val="28"/>
          <w:szCs w:val="28"/>
        </w:rPr>
        <w:t xml:space="preserve">обственник </w:t>
      </w:r>
      <w:r w:rsidR="00F52319" w:rsidRPr="00F52319">
        <w:rPr>
          <w:b w:val="0"/>
          <w:sz w:val="28"/>
          <w:szCs w:val="28"/>
        </w:rPr>
        <w:t>(завод)</w:t>
      </w:r>
      <w:r w:rsidRPr="00F52319">
        <w:rPr>
          <w:b w:val="0"/>
          <w:sz w:val="28"/>
          <w:szCs w:val="28"/>
        </w:rPr>
        <w:t xml:space="preserve"> </w:t>
      </w:r>
      <w:r w:rsidR="00E53346" w:rsidRPr="00F52319">
        <w:rPr>
          <w:b w:val="0"/>
          <w:sz w:val="28"/>
          <w:szCs w:val="28"/>
        </w:rPr>
        <w:t xml:space="preserve">передал </w:t>
      </w:r>
      <w:r w:rsidR="00941971" w:rsidRPr="00F52319">
        <w:rPr>
          <w:b w:val="0"/>
          <w:sz w:val="28"/>
          <w:szCs w:val="28"/>
        </w:rPr>
        <w:t>приказом от 23 февраля 1993 год</w:t>
      </w:r>
      <w:r w:rsidR="00B92195" w:rsidRPr="00F52319">
        <w:rPr>
          <w:b w:val="0"/>
          <w:sz w:val="28"/>
          <w:szCs w:val="28"/>
        </w:rPr>
        <w:t xml:space="preserve">а </w:t>
      </w:r>
      <w:r w:rsidR="00F52319" w:rsidRPr="00F52319">
        <w:rPr>
          <w:b w:val="0"/>
          <w:sz w:val="28"/>
          <w:szCs w:val="28"/>
        </w:rPr>
        <w:t>здание магазина на баланс муниципального хозяйства города</w:t>
      </w:r>
      <w:r w:rsidR="00D538B0" w:rsidRPr="00F52319">
        <w:rPr>
          <w:b w:val="0"/>
          <w:sz w:val="28"/>
          <w:szCs w:val="28"/>
        </w:rPr>
        <w:t xml:space="preserve">. </w:t>
      </w:r>
      <w:r w:rsidRPr="00F52319">
        <w:rPr>
          <w:b w:val="0"/>
          <w:sz w:val="28"/>
          <w:szCs w:val="28"/>
        </w:rPr>
        <w:t xml:space="preserve">Также ответчик предпринимал меры по </w:t>
      </w:r>
      <w:r w:rsidR="00A87A69" w:rsidRPr="00F52319">
        <w:rPr>
          <w:b w:val="0"/>
          <w:sz w:val="28"/>
          <w:szCs w:val="28"/>
        </w:rPr>
        <w:t>оформлению</w:t>
      </w:r>
      <w:r w:rsidRPr="00F52319">
        <w:rPr>
          <w:b w:val="0"/>
          <w:sz w:val="28"/>
          <w:szCs w:val="28"/>
        </w:rPr>
        <w:t xml:space="preserve"> прав на земельный участок, постановлением </w:t>
      </w:r>
      <w:r w:rsidR="00A87A69" w:rsidRPr="00F52319">
        <w:rPr>
          <w:b w:val="0"/>
          <w:sz w:val="28"/>
          <w:szCs w:val="28"/>
        </w:rPr>
        <w:t>г</w:t>
      </w:r>
      <w:r w:rsidRPr="00F52319">
        <w:rPr>
          <w:b w:val="0"/>
          <w:sz w:val="28"/>
          <w:szCs w:val="28"/>
        </w:rPr>
        <w:t xml:space="preserve">лавы города от 28 августа 2000 года земельный участок, на котором расположено здание магазина, был предоставлен в постоянное (бессрочное) пользование ответчику. Ответчик передавал здание магазина в аренду до 2006 года. Таким образом, с 1969 года до 2006 года ответчик и его </w:t>
      </w:r>
      <w:proofErr w:type="spellStart"/>
      <w:r w:rsidRPr="00F52319">
        <w:rPr>
          <w:b w:val="0"/>
          <w:sz w:val="28"/>
          <w:szCs w:val="28"/>
        </w:rPr>
        <w:t>правопредшественник</w:t>
      </w:r>
      <w:proofErr w:type="spellEnd"/>
      <w:r w:rsidRPr="00F52319">
        <w:rPr>
          <w:b w:val="0"/>
          <w:sz w:val="28"/>
          <w:szCs w:val="28"/>
        </w:rPr>
        <w:t xml:space="preserve"> выполнял</w:t>
      </w:r>
      <w:r w:rsidR="00A87A69" w:rsidRPr="00F52319">
        <w:rPr>
          <w:b w:val="0"/>
          <w:sz w:val="28"/>
          <w:szCs w:val="28"/>
        </w:rPr>
        <w:t>и</w:t>
      </w:r>
      <w:r w:rsidRPr="00F52319">
        <w:rPr>
          <w:b w:val="0"/>
          <w:sz w:val="28"/>
          <w:szCs w:val="28"/>
        </w:rPr>
        <w:t xml:space="preserve"> права и обязанности владельца спорного здания, </w:t>
      </w:r>
      <w:r w:rsidR="00A87A69" w:rsidRPr="00F52319">
        <w:rPr>
          <w:b w:val="0"/>
          <w:sz w:val="28"/>
          <w:szCs w:val="28"/>
        </w:rPr>
        <w:t xml:space="preserve">являясь </w:t>
      </w:r>
      <w:r w:rsidRPr="00F52319">
        <w:rPr>
          <w:b w:val="0"/>
          <w:sz w:val="28"/>
          <w:szCs w:val="28"/>
        </w:rPr>
        <w:t>его владельц</w:t>
      </w:r>
      <w:r w:rsidR="00A87A69" w:rsidRPr="00F52319">
        <w:rPr>
          <w:b w:val="0"/>
          <w:sz w:val="28"/>
          <w:szCs w:val="28"/>
        </w:rPr>
        <w:t>а</w:t>
      </w:r>
      <w:r w:rsidRPr="00F52319">
        <w:rPr>
          <w:b w:val="0"/>
          <w:sz w:val="28"/>
          <w:szCs w:val="28"/>
        </w:rPr>
        <w:t>м</w:t>
      </w:r>
      <w:r w:rsidR="00A87A69" w:rsidRPr="00F52319">
        <w:rPr>
          <w:b w:val="0"/>
          <w:sz w:val="28"/>
          <w:szCs w:val="28"/>
        </w:rPr>
        <w:t>и</w:t>
      </w:r>
      <w:r w:rsidRPr="00F52319">
        <w:rPr>
          <w:b w:val="0"/>
          <w:sz w:val="28"/>
          <w:szCs w:val="28"/>
        </w:rPr>
        <w:t xml:space="preserve">, поэтому требования к </w:t>
      </w:r>
      <w:r w:rsidR="00A87A69" w:rsidRPr="00F52319">
        <w:rPr>
          <w:b w:val="0"/>
          <w:sz w:val="28"/>
          <w:szCs w:val="28"/>
        </w:rPr>
        <w:t xml:space="preserve">АО </w:t>
      </w:r>
      <w:r w:rsidRPr="00F52319">
        <w:rPr>
          <w:b w:val="0"/>
          <w:sz w:val="28"/>
          <w:szCs w:val="28"/>
        </w:rPr>
        <w:t xml:space="preserve">правомерно удовлетворены. Иных правообладателей у спорного здания </w:t>
      </w:r>
      <w:r w:rsidR="00A87A69" w:rsidRPr="00F52319">
        <w:rPr>
          <w:b w:val="0"/>
          <w:sz w:val="28"/>
          <w:szCs w:val="28"/>
        </w:rPr>
        <w:t xml:space="preserve">в настоящее время </w:t>
      </w:r>
      <w:r w:rsidRPr="00F52319">
        <w:rPr>
          <w:b w:val="0"/>
          <w:sz w:val="28"/>
          <w:szCs w:val="28"/>
        </w:rPr>
        <w:t>нет.</w:t>
      </w:r>
    </w:p>
    <w:p w:rsidR="009425EF" w:rsidRPr="009425EF" w:rsidRDefault="009425EF" w:rsidP="00B479C7">
      <w:pPr>
        <w:pStyle w:val="ConsPlusNormal"/>
        <w:ind w:firstLine="708"/>
        <w:jc w:val="both"/>
        <w:rPr>
          <w:b w:val="0"/>
          <w:sz w:val="28"/>
          <w:szCs w:val="28"/>
        </w:rPr>
      </w:pPr>
      <w:r w:rsidRPr="009425EF">
        <w:rPr>
          <w:b w:val="0"/>
          <w:sz w:val="28"/>
          <w:szCs w:val="28"/>
        </w:rPr>
        <w:t xml:space="preserve">Также требования адресованы </w:t>
      </w:r>
      <w:r w:rsidR="00B479C7">
        <w:rPr>
          <w:b w:val="0"/>
          <w:sz w:val="28"/>
          <w:szCs w:val="28"/>
        </w:rPr>
        <w:t xml:space="preserve">истцом </w:t>
      </w:r>
      <w:r w:rsidRPr="009425EF">
        <w:rPr>
          <w:b w:val="0"/>
          <w:sz w:val="28"/>
          <w:szCs w:val="28"/>
        </w:rPr>
        <w:t>к уполномоченному органу муниципального образования, поскольку здание подлежало передаче в муниципальную собственность, однако</w:t>
      </w:r>
      <w:r w:rsidR="0037025B">
        <w:rPr>
          <w:b w:val="0"/>
          <w:sz w:val="28"/>
          <w:szCs w:val="28"/>
        </w:rPr>
        <w:t>,</w:t>
      </w:r>
      <w:r w:rsidRPr="009425EF">
        <w:rPr>
          <w:b w:val="0"/>
          <w:sz w:val="28"/>
          <w:szCs w:val="28"/>
        </w:rPr>
        <w:t xml:space="preserve"> не было принято, не включено в состав муниципального имущества, не поступило во владение и на содержание органа местного самоуправления. </w:t>
      </w:r>
    </w:p>
    <w:p w:rsidR="009425EF" w:rsidRPr="009425EF" w:rsidRDefault="009425EF" w:rsidP="009425EF">
      <w:pPr>
        <w:pStyle w:val="ConsPlusNormal"/>
        <w:ind w:firstLine="709"/>
        <w:jc w:val="both"/>
        <w:rPr>
          <w:b w:val="0"/>
          <w:sz w:val="28"/>
          <w:szCs w:val="28"/>
        </w:rPr>
      </w:pPr>
      <w:proofErr w:type="gramStart"/>
      <w:r w:rsidRPr="009425EF">
        <w:rPr>
          <w:b w:val="0"/>
          <w:sz w:val="28"/>
          <w:szCs w:val="28"/>
        </w:rPr>
        <w:t>Владение истцом спорным объектом открыто и непрерывно ответчиками не оспарива</w:t>
      </w:r>
      <w:r w:rsidR="00B479C7">
        <w:rPr>
          <w:b w:val="0"/>
          <w:sz w:val="28"/>
          <w:szCs w:val="28"/>
        </w:rPr>
        <w:t>лось</w:t>
      </w:r>
      <w:r w:rsidRPr="009425EF">
        <w:rPr>
          <w:b w:val="0"/>
          <w:sz w:val="28"/>
          <w:szCs w:val="28"/>
        </w:rPr>
        <w:t>, обстоятельства добросовестного владения</w:t>
      </w:r>
      <w:r w:rsidR="00484FF3">
        <w:rPr>
          <w:b w:val="0"/>
          <w:sz w:val="28"/>
          <w:szCs w:val="28"/>
        </w:rPr>
        <w:t xml:space="preserve"> спорного объекта</w:t>
      </w:r>
      <w:r w:rsidRPr="009425EF">
        <w:rPr>
          <w:b w:val="0"/>
          <w:sz w:val="28"/>
          <w:szCs w:val="28"/>
        </w:rPr>
        <w:t xml:space="preserve"> как своим собственным, несени</w:t>
      </w:r>
      <w:r w:rsidR="00484FF3">
        <w:rPr>
          <w:b w:val="0"/>
          <w:sz w:val="28"/>
          <w:szCs w:val="28"/>
        </w:rPr>
        <w:t>е</w:t>
      </w:r>
      <w:r w:rsidRPr="009425EF">
        <w:rPr>
          <w:b w:val="0"/>
          <w:sz w:val="28"/>
          <w:szCs w:val="28"/>
        </w:rPr>
        <w:t xml:space="preserve"> бремени </w:t>
      </w:r>
      <w:r w:rsidR="00484FF3">
        <w:rPr>
          <w:b w:val="0"/>
          <w:sz w:val="28"/>
          <w:szCs w:val="28"/>
        </w:rPr>
        <w:t xml:space="preserve">его </w:t>
      </w:r>
      <w:r w:rsidRPr="009425EF">
        <w:rPr>
          <w:b w:val="0"/>
          <w:sz w:val="28"/>
          <w:szCs w:val="28"/>
        </w:rPr>
        <w:t>содержания, осуществление технического обслуживания спорного здания</w:t>
      </w:r>
      <w:r w:rsidR="00C66079">
        <w:rPr>
          <w:b w:val="0"/>
          <w:sz w:val="28"/>
          <w:szCs w:val="28"/>
        </w:rPr>
        <w:t xml:space="preserve"> подтверждены заключенными истцом </w:t>
      </w:r>
      <w:r w:rsidRPr="009425EF">
        <w:rPr>
          <w:b w:val="0"/>
          <w:sz w:val="28"/>
          <w:szCs w:val="28"/>
        </w:rPr>
        <w:t>договор</w:t>
      </w:r>
      <w:r w:rsidR="00C66079">
        <w:rPr>
          <w:b w:val="0"/>
          <w:sz w:val="28"/>
          <w:szCs w:val="28"/>
        </w:rPr>
        <w:t xml:space="preserve">ами </w:t>
      </w:r>
      <w:r w:rsidRPr="009425EF">
        <w:rPr>
          <w:b w:val="0"/>
          <w:sz w:val="28"/>
          <w:szCs w:val="28"/>
        </w:rPr>
        <w:t xml:space="preserve">на оказание автотранспортных услуг по </w:t>
      </w:r>
      <w:r w:rsidR="00B479C7">
        <w:rPr>
          <w:b w:val="0"/>
          <w:sz w:val="28"/>
          <w:szCs w:val="28"/>
        </w:rPr>
        <w:t>вывозу</w:t>
      </w:r>
      <w:r w:rsidRPr="009425EF">
        <w:rPr>
          <w:b w:val="0"/>
          <w:sz w:val="28"/>
          <w:szCs w:val="28"/>
        </w:rPr>
        <w:t xml:space="preserve"> сточных вод, </w:t>
      </w:r>
      <w:r w:rsidR="00B479C7">
        <w:rPr>
          <w:b w:val="0"/>
          <w:sz w:val="28"/>
          <w:szCs w:val="28"/>
        </w:rPr>
        <w:t>предоставлени</w:t>
      </w:r>
      <w:r w:rsidR="00C66079">
        <w:rPr>
          <w:b w:val="0"/>
          <w:sz w:val="28"/>
          <w:szCs w:val="28"/>
        </w:rPr>
        <w:t>е</w:t>
      </w:r>
      <w:r w:rsidR="00B479C7">
        <w:rPr>
          <w:b w:val="0"/>
          <w:sz w:val="28"/>
          <w:szCs w:val="28"/>
        </w:rPr>
        <w:t xml:space="preserve"> </w:t>
      </w:r>
      <w:r w:rsidRPr="009425EF">
        <w:rPr>
          <w:b w:val="0"/>
          <w:sz w:val="28"/>
          <w:szCs w:val="28"/>
        </w:rPr>
        <w:t>холодного водоснабжения, энергоснабжения</w:t>
      </w:r>
      <w:r w:rsidR="00B479C7">
        <w:rPr>
          <w:b w:val="0"/>
          <w:sz w:val="28"/>
          <w:szCs w:val="28"/>
        </w:rPr>
        <w:t xml:space="preserve"> с </w:t>
      </w:r>
      <w:r w:rsidRPr="009425EF">
        <w:rPr>
          <w:b w:val="0"/>
          <w:sz w:val="28"/>
          <w:szCs w:val="28"/>
        </w:rPr>
        <w:t>актами о разграничении балансовой принадлежности и эксплуатационной ответственности, фотографиями, отражающими состояние объекта,</w:t>
      </w:r>
      <w:r w:rsidR="00C66079">
        <w:rPr>
          <w:b w:val="0"/>
          <w:sz w:val="28"/>
          <w:szCs w:val="28"/>
        </w:rPr>
        <w:t xml:space="preserve"> </w:t>
      </w:r>
      <w:r w:rsidRPr="009425EF">
        <w:rPr>
          <w:b w:val="0"/>
          <w:sz w:val="28"/>
          <w:szCs w:val="28"/>
        </w:rPr>
        <w:t>показаниями свидетелей о владении</w:t>
      </w:r>
      <w:proofErr w:type="gramEnd"/>
      <w:r w:rsidRPr="009425EF">
        <w:rPr>
          <w:b w:val="0"/>
          <w:sz w:val="28"/>
          <w:szCs w:val="28"/>
        </w:rPr>
        <w:t xml:space="preserve"> зданием именно истцом.</w:t>
      </w:r>
    </w:p>
    <w:p w:rsidR="00D6445C" w:rsidRDefault="00C66079" w:rsidP="009425EF">
      <w:pPr>
        <w:pStyle w:val="ConsPlusNormal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Поскольку </w:t>
      </w:r>
      <w:r w:rsidR="009425EF" w:rsidRPr="009425EF">
        <w:rPr>
          <w:b w:val="0"/>
          <w:sz w:val="28"/>
          <w:szCs w:val="28"/>
        </w:rPr>
        <w:t>истец длительное время владеет спорным зданием как своим собственным, принимает меры к сохранению указанного имущества, несет бремя содержания здания в целом</w:t>
      </w:r>
      <w:r>
        <w:rPr>
          <w:b w:val="0"/>
          <w:sz w:val="28"/>
          <w:szCs w:val="28"/>
        </w:rPr>
        <w:t xml:space="preserve">, а </w:t>
      </w:r>
      <w:r w:rsidR="009425EF" w:rsidRPr="009425EF">
        <w:rPr>
          <w:b w:val="0"/>
          <w:sz w:val="28"/>
          <w:szCs w:val="28"/>
        </w:rPr>
        <w:t xml:space="preserve">для признания владельца </w:t>
      </w:r>
      <w:r w:rsidR="009425EF" w:rsidRPr="009425EF">
        <w:rPr>
          <w:b w:val="0"/>
          <w:sz w:val="28"/>
          <w:szCs w:val="28"/>
        </w:rPr>
        <w:lastRenderedPageBreak/>
        <w:t>добросовестным не требуется, чтобы он имел основания полагать себя собственником имущества</w:t>
      </w:r>
      <w:r w:rsidR="00D6445C">
        <w:rPr>
          <w:b w:val="0"/>
          <w:sz w:val="28"/>
          <w:szCs w:val="28"/>
        </w:rPr>
        <w:t>, о</w:t>
      </w:r>
      <w:r w:rsidR="009425EF" w:rsidRPr="009425EF">
        <w:rPr>
          <w:b w:val="0"/>
          <w:sz w:val="28"/>
          <w:szCs w:val="28"/>
        </w:rPr>
        <w:t>тветчики какого-либо интереса к спорному имуществу не проявляли, каких-либо действий в отношении имущества не предпринимали, свои права в отношении указанного имущества не осуществляли</w:t>
      </w:r>
      <w:proofErr w:type="gramEnd"/>
      <w:r w:rsidR="00D6445C">
        <w:rPr>
          <w:b w:val="0"/>
          <w:sz w:val="28"/>
          <w:szCs w:val="28"/>
        </w:rPr>
        <w:t>, вывод суда о возникновен</w:t>
      </w:r>
      <w:proofErr w:type="gramStart"/>
      <w:r w:rsidR="00D6445C">
        <w:rPr>
          <w:b w:val="0"/>
          <w:sz w:val="28"/>
          <w:szCs w:val="28"/>
        </w:rPr>
        <w:t>ии у и</w:t>
      </w:r>
      <w:proofErr w:type="gramEnd"/>
      <w:r w:rsidR="00D6445C">
        <w:rPr>
          <w:b w:val="0"/>
          <w:sz w:val="28"/>
          <w:szCs w:val="28"/>
        </w:rPr>
        <w:t xml:space="preserve">стца права собственности на основании норм о </w:t>
      </w:r>
      <w:proofErr w:type="spellStart"/>
      <w:r w:rsidR="00D6445C">
        <w:rPr>
          <w:b w:val="0"/>
          <w:sz w:val="28"/>
          <w:szCs w:val="28"/>
        </w:rPr>
        <w:t>приобретательной</w:t>
      </w:r>
      <w:proofErr w:type="spellEnd"/>
      <w:r w:rsidR="00D6445C">
        <w:rPr>
          <w:b w:val="0"/>
          <w:sz w:val="28"/>
          <w:szCs w:val="28"/>
        </w:rPr>
        <w:t xml:space="preserve"> давности являются правильными. </w:t>
      </w:r>
    </w:p>
    <w:p w:rsidR="00EB0E3E" w:rsidRDefault="00EB0E3E" w:rsidP="009425EF">
      <w:pPr>
        <w:pStyle w:val="ConsPlusNormal"/>
        <w:ind w:firstLine="709"/>
        <w:jc w:val="both"/>
        <w:rPr>
          <w:b w:val="0"/>
          <w:sz w:val="28"/>
          <w:szCs w:val="28"/>
        </w:rPr>
      </w:pPr>
    </w:p>
    <w:p w:rsidR="009425EF" w:rsidRDefault="009425EF" w:rsidP="009425EF">
      <w:pPr>
        <w:ind w:firstLine="72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Апелляционное определение судебной коллегии по гражданским делам</w:t>
      </w:r>
    </w:p>
    <w:p w:rsidR="009425EF" w:rsidRDefault="009425EF" w:rsidP="009425EF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>Свердловского областного суда от 03 июня 2025 года по делу № 33-7024/2025</w:t>
      </w:r>
    </w:p>
    <w:p w:rsidR="00816EA2" w:rsidRDefault="00816EA2" w:rsidP="003053C1">
      <w:pPr>
        <w:jc w:val="both"/>
        <w:rPr>
          <w:b/>
          <w:sz w:val="28"/>
          <w:szCs w:val="28"/>
        </w:rPr>
      </w:pPr>
    </w:p>
    <w:p w:rsidR="00FC7891" w:rsidRDefault="00FC7891" w:rsidP="00FC7891">
      <w:pPr>
        <w:jc w:val="center"/>
        <w:rPr>
          <w:b/>
          <w:sz w:val="28"/>
          <w:szCs w:val="28"/>
          <w:u w:val="single"/>
        </w:rPr>
      </w:pPr>
      <w:r w:rsidRPr="007A538D"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</w:rPr>
        <w:t>. Споры о защите прав потребителя</w:t>
      </w:r>
    </w:p>
    <w:p w:rsidR="00FC7891" w:rsidRDefault="00FC7891" w:rsidP="00FC7891">
      <w:pPr>
        <w:jc w:val="both"/>
        <w:rPr>
          <w:sz w:val="28"/>
          <w:szCs w:val="28"/>
        </w:rPr>
      </w:pPr>
    </w:p>
    <w:p w:rsidR="00FC7891" w:rsidRPr="00FC7891" w:rsidRDefault="00FC7891" w:rsidP="00FC7891">
      <w:pPr>
        <w:pStyle w:val="af9"/>
        <w:numPr>
          <w:ilvl w:val="0"/>
          <w:numId w:val="11"/>
        </w:numPr>
        <w:ind w:left="0" w:firstLine="851"/>
        <w:jc w:val="both"/>
        <w:rPr>
          <w:b/>
          <w:sz w:val="28"/>
        </w:rPr>
      </w:pPr>
      <w:r w:rsidRPr="00FC7891">
        <w:rPr>
          <w:b/>
          <w:sz w:val="28"/>
        </w:rPr>
        <w:t>Банк, будучи источником формирования кредитной истории,  после отмены ареста счетов и обращения взыскания на денежные средства, был обязан исправить кредитную историю заемщика, направив сведения</w:t>
      </w:r>
      <w:r w:rsidRPr="00FC7891">
        <w:rPr>
          <w:sz w:val="28"/>
        </w:rPr>
        <w:t xml:space="preserve"> </w:t>
      </w:r>
      <w:r w:rsidRPr="00FC7891">
        <w:rPr>
          <w:b/>
          <w:sz w:val="28"/>
        </w:rPr>
        <w:t>об отсутствии просроченной задолженности по договору кредитной карты</w:t>
      </w:r>
      <w:r w:rsidR="00EB0E3E">
        <w:rPr>
          <w:b/>
          <w:sz w:val="28"/>
        </w:rPr>
        <w:t>.</w:t>
      </w:r>
    </w:p>
    <w:p w:rsidR="00FC7891" w:rsidRDefault="00FC7891" w:rsidP="00FC7891">
      <w:pPr>
        <w:ind w:firstLine="708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Е. обратилась в суд с иском к Банку о возложении обязанности  направить в </w:t>
      </w:r>
      <w:r w:rsidR="00695CAE">
        <w:rPr>
          <w:sz w:val="28"/>
        </w:rPr>
        <w:t xml:space="preserve">АО «НБКИ» </w:t>
      </w:r>
      <w:r>
        <w:rPr>
          <w:sz w:val="28"/>
        </w:rPr>
        <w:t>информацию об отсутствии задолженности в сумме 922 руб. 08 коп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 состоянию на 20 декабря 2023 года по договору </w:t>
      </w:r>
      <w:r w:rsidR="00695CAE">
        <w:rPr>
          <w:sz w:val="28"/>
        </w:rPr>
        <w:t xml:space="preserve">                  </w:t>
      </w:r>
      <w:r>
        <w:rPr>
          <w:sz w:val="28"/>
        </w:rPr>
        <w:t xml:space="preserve">от 16 октября 2023 года на выпуск кредитной карты и исполнении обязательств без просрочек, взыскании компенсации морального вреда, обосновывая требования предоставлением банком в бюро кредитных историй недостоверной информации о наличии задолженности по </w:t>
      </w:r>
      <w:r w:rsidR="0085568F">
        <w:rPr>
          <w:sz w:val="28"/>
        </w:rPr>
        <w:t xml:space="preserve">этому </w:t>
      </w:r>
      <w:r>
        <w:rPr>
          <w:sz w:val="28"/>
        </w:rPr>
        <w:t>договору на выпуск кредитной карты.</w:t>
      </w:r>
    </w:p>
    <w:p w:rsidR="00FC7891" w:rsidRDefault="00FC7891" w:rsidP="00FC7891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Решением суда </w:t>
      </w:r>
      <w:r w:rsidR="0085568F">
        <w:rPr>
          <w:sz w:val="28"/>
        </w:rPr>
        <w:t xml:space="preserve">первой инстанции </w:t>
      </w:r>
      <w:r>
        <w:rPr>
          <w:sz w:val="28"/>
        </w:rPr>
        <w:t xml:space="preserve">исковые требования Е. оставлены без удовлетворения. </w:t>
      </w:r>
    </w:p>
    <w:p w:rsidR="00C75C1F" w:rsidRDefault="00FC7891" w:rsidP="00C75C1F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  <w:szCs w:val="28"/>
        </w:rPr>
        <w:t>Судебная коллегия</w:t>
      </w:r>
      <w:r w:rsidR="0085568F">
        <w:rPr>
          <w:sz w:val="28"/>
          <w:szCs w:val="28"/>
        </w:rPr>
        <w:t xml:space="preserve">, </w:t>
      </w:r>
      <w:r w:rsidR="00C75C1F">
        <w:rPr>
          <w:sz w:val="28"/>
          <w:szCs w:val="28"/>
        </w:rPr>
        <w:t>рассмотрев</w:t>
      </w:r>
      <w:r w:rsidR="0085568F">
        <w:rPr>
          <w:sz w:val="28"/>
          <w:szCs w:val="28"/>
        </w:rPr>
        <w:t xml:space="preserve"> дело по правилам </w:t>
      </w:r>
      <w:r w:rsidR="00C75C1F">
        <w:rPr>
          <w:sz w:val="28"/>
          <w:szCs w:val="28"/>
        </w:rPr>
        <w:t>производства</w:t>
      </w:r>
      <w:r w:rsidR="0085568F">
        <w:rPr>
          <w:sz w:val="28"/>
          <w:szCs w:val="28"/>
        </w:rPr>
        <w:t xml:space="preserve"> в суде </w:t>
      </w:r>
      <w:r w:rsidR="00C75C1F">
        <w:rPr>
          <w:sz w:val="28"/>
          <w:szCs w:val="28"/>
        </w:rPr>
        <w:t>первой</w:t>
      </w:r>
      <w:r w:rsidR="0085568F">
        <w:rPr>
          <w:sz w:val="28"/>
          <w:szCs w:val="28"/>
        </w:rPr>
        <w:t xml:space="preserve"> ин</w:t>
      </w:r>
      <w:r w:rsidR="00C75C1F">
        <w:rPr>
          <w:sz w:val="28"/>
          <w:szCs w:val="28"/>
        </w:rPr>
        <w:t xml:space="preserve">станции </w:t>
      </w:r>
      <w:r w:rsidR="0085568F">
        <w:rPr>
          <w:sz w:val="28"/>
          <w:szCs w:val="28"/>
        </w:rPr>
        <w:t xml:space="preserve">из-за ненадлежащего извещения истца о рассмотрении дела, </w:t>
      </w:r>
      <w:r w:rsidR="00D6463F">
        <w:rPr>
          <w:sz w:val="28"/>
          <w:szCs w:val="28"/>
        </w:rPr>
        <w:t>пришла к выводу</w:t>
      </w:r>
      <w:r w:rsidR="00C75C1F">
        <w:rPr>
          <w:sz w:val="28"/>
          <w:szCs w:val="28"/>
        </w:rPr>
        <w:t xml:space="preserve"> о правомерности заявленного истцом иска. </w:t>
      </w:r>
    </w:p>
    <w:p w:rsidR="00FC7891" w:rsidRDefault="0052695B" w:rsidP="00FC7891">
      <w:pPr>
        <w:ind w:firstLine="708"/>
        <w:jc w:val="both"/>
        <w:rPr>
          <w:sz w:val="28"/>
        </w:rPr>
      </w:pPr>
      <w:r>
        <w:rPr>
          <w:sz w:val="28"/>
        </w:rPr>
        <w:t xml:space="preserve">Суд установил, что </w:t>
      </w:r>
      <w:r w:rsidR="00FC7891">
        <w:rPr>
          <w:sz w:val="28"/>
        </w:rPr>
        <w:t>04 декабря 2021 года между Е. и Банком заключен договор комплексного обслуживания, в рамках которого истцу открыт счет и предоставлена банковская карта. Также в Банке на имя Е. был оформлен кредитный договор от 16 октября 2023 года на предоставление лимита овердрафта 147 052 руб. по банковской карте</w:t>
      </w:r>
      <w:r>
        <w:rPr>
          <w:sz w:val="28"/>
        </w:rPr>
        <w:t>,</w:t>
      </w:r>
      <w:r w:rsidR="00FC7891">
        <w:rPr>
          <w:sz w:val="28"/>
        </w:rPr>
        <w:t xml:space="preserve"> для осуществления расчетов по которой открыт карточный счет. По условиям договора заемщик должен ежемесячно, до 20 числа вносить </w:t>
      </w:r>
      <w:r w:rsidR="00D6463F">
        <w:rPr>
          <w:sz w:val="28"/>
        </w:rPr>
        <w:t xml:space="preserve">на банковскую карту, открытую для осуществления расчетов, </w:t>
      </w:r>
      <w:r w:rsidR="00FC7891">
        <w:rPr>
          <w:sz w:val="28"/>
        </w:rPr>
        <w:t>сумму ежемесячного минимального платежа.</w:t>
      </w:r>
    </w:p>
    <w:p w:rsidR="00FC7891" w:rsidRDefault="00FC7891" w:rsidP="00FC7891">
      <w:pPr>
        <w:ind w:firstLine="708"/>
        <w:jc w:val="both"/>
        <w:rPr>
          <w:sz w:val="28"/>
        </w:rPr>
      </w:pPr>
      <w:r>
        <w:rPr>
          <w:sz w:val="28"/>
        </w:rPr>
        <w:t xml:space="preserve">В отношении истца в рамках электронного документооборота в </w:t>
      </w:r>
      <w:r w:rsidR="0052695B">
        <w:rPr>
          <w:sz w:val="28"/>
        </w:rPr>
        <w:t>Б</w:t>
      </w:r>
      <w:r>
        <w:rPr>
          <w:sz w:val="28"/>
        </w:rPr>
        <w:t>анк поступили постановления судебного пристава-исполнителя о наложении ареста и взыскании по исполнительным производствам</w:t>
      </w:r>
      <w:r w:rsidR="0052695B">
        <w:rPr>
          <w:sz w:val="28"/>
        </w:rPr>
        <w:t xml:space="preserve">, в </w:t>
      </w:r>
      <w:proofErr w:type="gramStart"/>
      <w:r w:rsidR="0052695B">
        <w:rPr>
          <w:sz w:val="28"/>
        </w:rPr>
        <w:t>связи</w:t>
      </w:r>
      <w:proofErr w:type="gramEnd"/>
      <w:r w:rsidR="0052695B">
        <w:rPr>
          <w:sz w:val="28"/>
        </w:rPr>
        <w:t xml:space="preserve"> с чем </w:t>
      </w:r>
      <w:r>
        <w:rPr>
          <w:sz w:val="28"/>
        </w:rPr>
        <w:t xml:space="preserve">Банк установил ограничения на проведение расходных операций по счетам Е. в сумме неисполненных обязательств по исполнительным документам, в </w:t>
      </w:r>
      <w:r w:rsidR="00E13926">
        <w:rPr>
          <w:sz w:val="28"/>
        </w:rPr>
        <w:t>частности</w:t>
      </w:r>
      <w:r>
        <w:rPr>
          <w:sz w:val="28"/>
        </w:rPr>
        <w:t>, наложен арест на поступающие денежные средства на счет кредитной карты.</w:t>
      </w:r>
    </w:p>
    <w:p w:rsidR="00FC7891" w:rsidRDefault="00FC7891" w:rsidP="00FC7891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Из выписки по счету следует, что Е. </w:t>
      </w:r>
      <w:r w:rsidR="008D1BCB">
        <w:rPr>
          <w:sz w:val="28"/>
        </w:rPr>
        <w:t xml:space="preserve">был </w:t>
      </w:r>
      <w:r>
        <w:rPr>
          <w:sz w:val="28"/>
        </w:rPr>
        <w:t>внесен ежемесячный платеж на банковскую карту</w:t>
      </w:r>
      <w:r w:rsidR="00C76E6B">
        <w:rPr>
          <w:sz w:val="28"/>
        </w:rPr>
        <w:t>,</w:t>
      </w:r>
      <w:r>
        <w:rPr>
          <w:sz w:val="28"/>
        </w:rPr>
        <w:t xml:space="preserve"> в счет погашения взыскания по постановлению по исполнительному производству банком списана сумма 922 руб.</w:t>
      </w:r>
      <w:r w:rsidR="006740DB">
        <w:rPr>
          <w:sz w:val="28"/>
        </w:rPr>
        <w:t xml:space="preserve"> </w:t>
      </w:r>
      <w:r>
        <w:rPr>
          <w:sz w:val="28"/>
        </w:rPr>
        <w:t>08 коп.</w:t>
      </w:r>
      <w:r w:rsidR="00C76E6B">
        <w:rPr>
          <w:sz w:val="28"/>
        </w:rPr>
        <w:t>,</w:t>
      </w:r>
      <w:r>
        <w:rPr>
          <w:sz w:val="28"/>
        </w:rPr>
        <w:t xml:space="preserve"> оставшейся суммы для погашения ежемесячного платежа стало недостаточно и </w:t>
      </w:r>
      <w:r w:rsidR="00C76E6B">
        <w:rPr>
          <w:sz w:val="28"/>
        </w:rPr>
        <w:t>Б</w:t>
      </w:r>
      <w:r>
        <w:rPr>
          <w:sz w:val="28"/>
        </w:rPr>
        <w:t>анком по состоянию на 21 декабря 2023 года указана просроченная задолженность по договору кредитной карты в сумме 922 руб. 08 коп.</w:t>
      </w:r>
      <w:proofErr w:type="gramEnd"/>
    </w:p>
    <w:p w:rsidR="00FC7891" w:rsidRDefault="00FC7891" w:rsidP="00FC7891">
      <w:pPr>
        <w:ind w:firstLine="708"/>
        <w:jc w:val="both"/>
        <w:rPr>
          <w:sz w:val="28"/>
        </w:rPr>
      </w:pPr>
      <w:r>
        <w:rPr>
          <w:sz w:val="28"/>
        </w:rPr>
        <w:t xml:space="preserve">В адрес </w:t>
      </w:r>
      <w:r w:rsidR="00C76E6B">
        <w:rPr>
          <w:sz w:val="28"/>
        </w:rPr>
        <w:t>Е.</w:t>
      </w:r>
      <w:r>
        <w:rPr>
          <w:sz w:val="28"/>
        </w:rPr>
        <w:t xml:space="preserve"> </w:t>
      </w:r>
      <w:r w:rsidR="00C76E6B">
        <w:rPr>
          <w:sz w:val="28"/>
        </w:rPr>
        <w:t>Б</w:t>
      </w:r>
      <w:r>
        <w:rPr>
          <w:sz w:val="28"/>
        </w:rPr>
        <w:t>анком направлено требование о погашении просроченной задолженности.</w:t>
      </w:r>
    </w:p>
    <w:p w:rsidR="00FC7891" w:rsidRPr="008113E2" w:rsidRDefault="00FC7891" w:rsidP="00FC7891">
      <w:pPr>
        <w:ind w:firstLine="708"/>
        <w:jc w:val="both"/>
        <w:rPr>
          <w:sz w:val="28"/>
          <w:szCs w:val="28"/>
        </w:rPr>
      </w:pPr>
      <w:r>
        <w:rPr>
          <w:sz w:val="28"/>
        </w:rPr>
        <w:t>В соответствии с пунктом 4 статьи 3</w:t>
      </w:r>
      <w:r>
        <w:t xml:space="preserve"> </w:t>
      </w:r>
      <w:r>
        <w:rPr>
          <w:sz w:val="28"/>
        </w:rPr>
        <w:t xml:space="preserve">Федерального закона </w:t>
      </w:r>
      <w:r w:rsidR="00E13926">
        <w:rPr>
          <w:sz w:val="28"/>
        </w:rPr>
        <w:t xml:space="preserve">                         </w:t>
      </w:r>
      <w:r>
        <w:rPr>
          <w:sz w:val="28"/>
        </w:rPr>
        <w:t xml:space="preserve">от 30 декабря 2004 года </w:t>
      </w:r>
      <w:r w:rsidR="00C76E6B">
        <w:rPr>
          <w:sz w:val="28"/>
        </w:rPr>
        <w:t>№</w:t>
      </w:r>
      <w:r>
        <w:rPr>
          <w:sz w:val="28"/>
        </w:rPr>
        <w:t xml:space="preserve"> 218-ФЗ «О кредитных историях»</w:t>
      </w:r>
      <w:r>
        <w:t xml:space="preserve"> </w:t>
      </w:r>
      <w:r w:rsidR="008113E2" w:rsidRPr="008113E2">
        <w:rPr>
          <w:sz w:val="28"/>
          <w:szCs w:val="28"/>
        </w:rPr>
        <w:t xml:space="preserve">(далее – </w:t>
      </w:r>
      <w:r w:rsidR="004E1665">
        <w:rPr>
          <w:sz w:val="28"/>
          <w:szCs w:val="28"/>
        </w:rPr>
        <w:t>Федеральный з</w:t>
      </w:r>
      <w:r w:rsidR="008113E2" w:rsidRPr="008113E2">
        <w:rPr>
          <w:sz w:val="28"/>
          <w:szCs w:val="28"/>
        </w:rPr>
        <w:t>акон №</w:t>
      </w:r>
      <w:r w:rsidR="004E1665">
        <w:rPr>
          <w:sz w:val="28"/>
          <w:szCs w:val="28"/>
        </w:rPr>
        <w:t> </w:t>
      </w:r>
      <w:r w:rsidR="008113E2" w:rsidRPr="008113E2">
        <w:rPr>
          <w:sz w:val="28"/>
          <w:szCs w:val="28"/>
        </w:rPr>
        <w:t xml:space="preserve">218-ФЗ) </w:t>
      </w:r>
      <w:r w:rsidRPr="008113E2">
        <w:rPr>
          <w:sz w:val="28"/>
          <w:szCs w:val="28"/>
        </w:rPr>
        <w:t>организация, являющаяся заимодавцем (кредитором) по договору займа (кредита), является источником формирования кредитной истории.</w:t>
      </w:r>
    </w:p>
    <w:p w:rsidR="00FC7891" w:rsidRPr="008113E2" w:rsidRDefault="00FC7891" w:rsidP="00E13926">
      <w:pPr>
        <w:keepNext/>
        <w:ind w:firstLine="709"/>
        <w:jc w:val="both"/>
        <w:rPr>
          <w:sz w:val="28"/>
          <w:szCs w:val="28"/>
        </w:rPr>
      </w:pPr>
      <w:r w:rsidRPr="008113E2">
        <w:rPr>
          <w:sz w:val="28"/>
          <w:szCs w:val="28"/>
        </w:rPr>
        <w:t xml:space="preserve">Из кредитного отчета АО «НБКИ» следует, что Банком в </w:t>
      </w:r>
      <w:r w:rsidR="00F368CD" w:rsidRPr="008113E2">
        <w:rPr>
          <w:sz w:val="28"/>
          <w:szCs w:val="28"/>
        </w:rPr>
        <w:t>это бюро</w:t>
      </w:r>
      <w:r w:rsidRPr="008113E2">
        <w:rPr>
          <w:sz w:val="28"/>
          <w:szCs w:val="28"/>
        </w:rPr>
        <w:t xml:space="preserve"> предоставлена информация </w:t>
      </w:r>
      <w:r w:rsidR="00F368CD" w:rsidRPr="008113E2">
        <w:rPr>
          <w:sz w:val="28"/>
          <w:szCs w:val="28"/>
        </w:rPr>
        <w:t>по</w:t>
      </w:r>
      <w:r w:rsidRPr="008113E2">
        <w:rPr>
          <w:sz w:val="28"/>
          <w:szCs w:val="28"/>
        </w:rPr>
        <w:t xml:space="preserve"> заключенно</w:t>
      </w:r>
      <w:r w:rsidR="00F368CD" w:rsidRPr="008113E2">
        <w:rPr>
          <w:sz w:val="28"/>
          <w:szCs w:val="28"/>
        </w:rPr>
        <w:t>му</w:t>
      </w:r>
      <w:r w:rsidR="00E13926">
        <w:rPr>
          <w:sz w:val="28"/>
          <w:szCs w:val="28"/>
        </w:rPr>
        <w:t xml:space="preserve"> сторонами </w:t>
      </w:r>
      <w:r w:rsidRPr="008113E2">
        <w:rPr>
          <w:sz w:val="28"/>
          <w:szCs w:val="28"/>
        </w:rPr>
        <w:t>16</w:t>
      </w:r>
      <w:r w:rsidR="004E1665">
        <w:rPr>
          <w:sz w:val="28"/>
          <w:szCs w:val="28"/>
        </w:rPr>
        <w:t xml:space="preserve"> </w:t>
      </w:r>
      <w:r w:rsidRPr="008113E2">
        <w:rPr>
          <w:sz w:val="28"/>
          <w:szCs w:val="28"/>
        </w:rPr>
        <w:t>октября 2023</w:t>
      </w:r>
      <w:r w:rsidR="004E1665">
        <w:rPr>
          <w:sz w:val="28"/>
          <w:szCs w:val="28"/>
        </w:rPr>
        <w:t> </w:t>
      </w:r>
      <w:r w:rsidRPr="008113E2">
        <w:rPr>
          <w:sz w:val="28"/>
          <w:szCs w:val="28"/>
        </w:rPr>
        <w:t>года договор</w:t>
      </w:r>
      <w:r w:rsidR="00F368CD" w:rsidRPr="008113E2">
        <w:rPr>
          <w:sz w:val="28"/>
          <w:szCs w:val="28"/>
        </w:rPr>
        <w:t>у</w:t>
      </w:r>
      <w:r w:rsidR="00E13926">
        <w:rPr>
          <w:sz w:val="28"/>
          <w:szCs w:val="28"/>
        </w:rPr>
        <w:t xml:space="preserve"> </w:t>
      </w:r>
      <w:r w:rsidRPr="008113E2">
        <w:rPr>
          <w:sz w:val="28"/>
          <w:szCs w:val="28"/>
        </w:rPr>
        <w:t>займа (кредита) и размещена информация о том, что на 20 декабря 2023 года у заемщика образовалась впервые просроченная задолженность в сумме 922 руб. 08 коп.</w:t>
      </w:r>
    </w:p>
    <w:p w:rsidR="00FC7891" w:rsidRPr="008113E2" w:rsidRDefault="00FC7891" w:rsidP="00FC7891">
      <w:pPr>
        <w:ind w:firstLine="708"/>
        <w:jc w:val="both"/>
        <w:rPr>
          <w:sz w:val="28"/>
          <w:szCs w:val="28"/>
        </w:rPr>
      </w:pPr>
      <w:r w:rsidRPr="008113E2">
        <w:rPr>
          <w:sz w:val="28"/>
          <w:szCs w:val="28"/>
        </w:rPr>
        <w:t xml:space="preserve">По состоянию на 28 февраля 2025 года </w:t>
      </w:r>
      <w:r w:rsidR="008113E2" w:rsidRPr="008113E2">
        <w:rPr>
          <w:sz w:val="28"/>
          <w:szCs w:val="28"/>
        </w:rPr>
        <w:t>Б</w:t>
      </w:r>
      <w:r w:rsidRPr="008113E2">
        <w:rPr>
          <w:sz w:val="28"/>
          <w:szCs w:val="28"/>
        </w:rPr>
        <w:t xml:space="preserve">анком предоставлена в </w:t>
      </w:r>
      <w:r w:rsidR="00A86054">
        <w:rPr>
          <w:sz w:val="28"/>
          <w:szCs w:val="28"/>
        </w:rPr>
        <w:t xml:space="preserve">               </w:t>
      </w:r>
      <w:r w:rsidRPr="008113E2">
        <w:rPr>
          <w:sz w:val="28"/>
          <w:szCs w:val="28"/>
        </w:rPr>
        <w:t>АО «НБКИ» информация, что сумма всех оставшихся платежей по обязательству составляет 0</w:t>
      </w:r>
      <w:r w:rsidR="00A86054">
        <w:rPr>
          <w:sz w:val="28"/>
          <w:szCs w:val="28"/>
        </w:rPr>
        <w:t xml:space="preserve"> </w:t>
      </w:r>
      <w:r w:rsidRPr="008113E2">
        <w:rPr>
          <w:sz w:val="28"/>
          <w:szCs w:val="28"/>
        </w:rPr>
        <w:t>руб.</w:t>
      </w:r>
    </w:p>
    <w:p w:rsidR="00FC7891" w:rsidRPr="008113E2" w:rsidRDefault="00FC7891" w:rsidP="00FC7891">
      <w:pPr>
        <w:ind w:firstLine="708"/>
        <w:jc w:val="both"/>
        <w:rPr>
          <w:sz w:val="28"/>
          <w:szCs w:val="28"/>
        </w:rPr>
      </w:pPr>
      <w:r w:rsidRPr="008113E2">
        <w:rPr>
          <w:sz w:val="28"/>
          <w:szCs w:val="28"/>
        </w:rPr>
        <w:t xml:space="preserve">В соответствии с частью 5.9 статьи 5 </w:t>
      </w:r>
      <w:r w:rsidR="004E1665">
        <w:rPr>
          <w:sz w:val="28"/>
          <w:szCs w:val="28"/>
        </w:rPr>
        <w:t>Федерального з</w:t>
      </w:r>
      <w:r w:rsidR="008113E2">
        <w:rPr>
          <w:sz w:val="28"/>
          <w:szCs w:val="28"/>
        </w:rPr>
        <w:t>акона №</w:t>
      </w:r>
      <w:r w:rsidRPr="008113E2">
        <w:rPr>
          <w:sz w:val="28"/>
          <w:szCs w:val="28"/>
        </w:rPr>
        <w:t xml:space="preserve"> 218-ФЗ в случае передачи источником формирования кредитной истории в бюро кредитных историй некорректных сведений, определенных статьей 4 </w:t>
      </w:r>
      <w:r w:rsidR="00A86054">
        <w:rPr>
          <w:sz w:val="28"/>
          <w:szCs w:val="28"/>
        </w:rPr>
        <w:t xml:space="preserve">данного </w:t>
      </w:r>
      <w:r w:rsidRPr="008113E2">
        <w:rPr>
          <w:sz w:val="28"/>
          <w:szCs w:val="28"/>
        </w:rPr>
        <w:t>Федерального закона, источник формирования кредитной истории обязан самостоятельно направить корректные сведения в бюро кредитных историй. В случае</w:t>
      </w:r>
      <w:proofErr w:type="gramStart"/>
      <w:r w:rsidRPr="008113E2">
        <w:rPr>
          <w:sz w:val="28"/>
          <w:szCs w:val="28"/>
        </w:rPr>
        <w:t>,</w:t>
      </w:r>
      <w:proofErr w:type="gramEnd"/>
      <w:r w:rsidRPr="008113E2">
        <w:rPr>
          <w:sz w:val="28"/>
          <w:szCs w:val="28"/>
        </w:rPr>
        <w:t xml:space="preserve"> если передаваемые источником формирования кредитной истории в бюро кредитных историй сведения в отношении субъекта кредитной истории отвечают признакам недостоверности, установленным Банком России, бюро кредитных историй обязано приостановить прием сведений от такого источника в отношении субъекта кредитной истории, в информации о котором установлены признаки недостоверности, и уведомить Банк России о передаче источником формирования кредитной истории данных сведений. К указанному уведомлению прилагаются записи недостоверных (подозрительных) сведений, включая удаленные источником формирования кредитной истории, если такие удаленные сведения были предоставлены в составе кредитных отчетов пользователю кредитной истории. </w:t>
      </w:r>
    </w:p>
    <w:p w:rsidR="00FC7891" w:rsidRPr="008113E2" w:rsidRDefault="00FC7891" w:rsidP="00FC7891">
      <w:pPr>
        <w:ind w:firstLine="708"/>
        <w:jc w:val="both"/>
        <w:rPr>
          <w:sz w:val="28"/>
          <w:szCs w:val="28"/>
        </w:rPr>
      </w:pPr>
      <w:r w:rsidRPr="008113E2">
        <w:rPr>
          <w:sz w:val="28"/>
          <w:szCs w:val="28"/>
        </w:rPr>
        <w:t>Часть 5.7 данной статьи предусматривает, что источник формирования кредитной истории обязан представлять в бюро кредитных историй информацию, определенную часть</w:t>
      </w:r>
      <w:r w:rsidR="00B2243E">
        <w:rPr>
          <w:sz w:val="28"/>
          <w:szCs w:val="28"/>
        </w:rPr>
        <w:t>ю</w:t>
      </w:r>
      <w:r w:rsidRPr="008113E2">
        <w:rPr>
          <w:sz w:val="28"/>
          <w:szCs w:val="28"/>
        </w:rPr>
        <w:t xml:space="preserve"> 10 статьи 4 Федерального закона </w:t>
      </w:r>
      <w:r w:rsidR="00B2243E">
        <w:rPr>
          <w:sz w:val="28"/>
          <w:szCs w:val="28"/>
        </w:rPr>
        <w:t xml:space="preserve">                    № 218-ФЗ</w:t>
      </w:r>
      <w:r w:rsidRPr="008113E2">
        <w:rPr>
          <w:sz w:val="28"/>
          <w:szCs w:val="28"/>
        </w:rPr>
        <w:t>, в течение всего срока хранения источником формирования кредитной истории информации, определенной статьи 4 данного Федерального закона.</w:t>
      </w:r>
    </w:p>
    <w:p w:rsidR="00FC7891" w:rsidRPr="008113E2" w:rsidRDefault="00FC7891" w:rsidP="00FC7891">
      <w:pPr>
        <w:ind w:firstLine="708"/>
        <w:jc w:val="both"/>
        <w:rPr>
          <w:sz w:val="28"/>
          <w:szCs w:val="28"/>
        </w:rPr>
      </w:pPr>
      <w:r w:rsidRPr="008113E2">
        <w:rPr>
          <w:sz w:val="28"/>
          <w:szCs w:val="28"/>
        </w:rPr>
        <w:lastRenderedPageBreak/>
        <w:t xml:space="preserve">В соответствии с частью 10 статьи 4 </w:t>
      </w:r>
      <w:r w:rsidR="00A86054">
        <w:rPr>
          <w:sz w:val="28"/>
          <w:szCs w:val="28"/>
        </w:rPr>
        <w:t>Федерального з</w:t>
      </w:r>
      <w:r w:rsidR="00594E0E">
        <w:rPr>
          <w:sz w:val="28"/>
          <w:szCs w:val="28"/>
        </w:rPr>
        <w:t>акона № 218-ФЗ</w:t>
      </w:r>
      <w:r w:rsidRPr="008113E2">
        <w:rPr>
          <w:sz w:val="28"/>
          <w:szCs w:val="28"/>
        </w:rPr>
        <w:t xml:space="preserve"> в составе кредитной истории включается информация о</w:t>
      </w:r>
      <w:r w:rsidR="00594E0E">
        <w:rPr>
          <w:sz w:val="28"/>
          <w:szCs w:val="28"/>
        </w:rPr>
        <w:t>бо</w:t>
      </w:r>
      <w:r w:rsidRPr="008113E2">
        <w:rPr>
          <w:sz w:val="28"/>
          <w:szCs w:val="28"/>
        </w:rPr>
        <w:t xml:space="preserve"> всех изменениях, содержащихся в ней сведениях.</w:t>
      </w:r>
    </w:p>
    <w:p w:rsidR="00FC7891" w:rsidRPr="008113E2" w:rsidRDefault="00FC7891" w:rsidP="00FC7891">
      <w:pPr>
        <w:ind w:firstLine="708"/>
        <w:jc w:val="both"/>
        <w:rPr>
          <w:sz w:val="28"/>
          <w:szCs w:val="28"/>
        </w:rPr>
      </w:pPr>
      <w:r w:rsidRPr="008113E2">
        <w:rPr>
          <w:sz w:val="28"/>
          <w:szCs w:val="28"/>
        </w:rPr>
        <w:t xml:space="preserve">В соответствии с положениями статьи 8 </w:t>
      </w:r>
      <w:r w:rsidR="00A86054">
        <w:rPr>
          <w:sz w:val="28"/>
          <w:szCs w:val="28"/>
        </w:rPr>
        <w:t>Федерального з</w:t>
      </w:r>
      <w:r w:rsidRPr="008113E2">
        <w:rPr>
          <w:sz w:val="28"/>
          <w:szCs w:val="28"/>
        </w:rPr>
        <w:t xml:space="preserve">акона </w:t>
      </w:r>
      <w:r w:rsidR="00A86054">
        <w:rPr>
          <w:sz w:val="28"/>
          <w:szCs w:val="28"/>
        </w:rPr>
        <w:t xml:space="preserve">                        </w:t>
      </w:r>
      <w:r w:rsidR="00594E0E">
        <w:rPr>
          <w:sz w:val="28"/>
          <w:szCs w:val="28"/>
        </w:rPr>
        <w:t xml:space="preserve">№ 218-ФЗ </w:t>
      </w:r>
      <w:r w:rsidRPr="008113E2">
        <w:rPr>
          <w:sz w:val="28"/>
          <w:szCs w:val="28"/>
        </w:rPr>
        <w:t>источник формирования кредитной истории при наличии оснований обязан исправить кредитную историю в оспариваемой части, направив соответствующие достоверные сведения или просьбу об удалении неправомерного запроса в бюро кредитных историй.</w:t>
      </w:r>
    </w:p>
    <w:p w:rsidR="00FC7891" w:rsidRDefault="00FC7891" w:rsidP="00FC7891">
      <w:pPr>
        <w:ind w:firstLine="708"/>
        <w:jc w:val="both"/>
        <w:rPr>
          <w:sz w:val="28"/>
        </w:rPr>
      </w:pPr>
      <w:r>
        <w:rPr>
          <w:sz w:val="28"/>
        </w:rPr>
        <w:t>Вступившим в законную силу решением суда от 22 декабря 2023 года признан</w:t>
      </w:r>
      <w:r w:rsidRPr="004A732F">
        <w:rPr>
          <w:color w:val="000000" w:themeColor="text1"/>
          <w:sz w:val="28"/>
        </w:rPr>
        <w:t>ы</w:t>
      </w:r>
      <w:r>
        <w:rPr>
          <w:color w:val="00B050"/>
          <w:sz w:val="28"/>
        </w:rPr>
        <w:t xml:space="preserve"> </w:t>
      </w:r>
      <w:r>
        <w:rPr>
          <w:sz w:val="28"/>
        </w:rPr>
        <w:t>незаконными постановления судебных приставов-исполнителей о возбуждении исполнительного производства от 24 января 2022 года</w:t>
      </w:r>
      <w:r w:rsidR="00594E0E">
        <w:rPr>
          <w:sz w:val="28"/>
        </w:rPr>
        <w:t xml:space="preserve">, а также </w:t>
      </w:r>
      <w:r>
        <w:rPr>
          <w:sz w:val="28"/>
        </w:rPr>
        <w:t xml:space="preserve">действия судебного пристава-исполнителя, выразившиеся в обращении  взыскания на денежные средства должника по исполнительному производству. На административных ответчиков возложена обязанность </w:t>
      </w:r>
      <w:proofErr w:type="gramStart"/>
      <w:r>
        <w:rPr>
          <w:sz w:val="28"/>
        </w:rPr>
        <w:t>устранить</w:t>
      </w:r>
      <w:proofErr w:type="gramEnd"/>
      <w:r>
        <w:rPr>
          <w:sz w:val="28"/>
        </w:rPr>
        <w:t xml:space="preserve"> допущенные нарушения прав и законных интересов административного истца Е. и восстановить их путем возврата денежных средств, удержанных в ходе исполнительного производства.</w:t>
      </w:r>
    </w:p>
    <w:p w:rsidR="0081123C" w:rsidRDefault="00FC7891" w:rsidP="00FC7891">
      <w:pPr>
        <w:ind w:firstLine="708"/>
        <w:jc w:val="both"/>
        <w:rPr>
          <w:sz w:val="28"/>
          <w:szCs w:val="28"/>
        </w:rPr>
      </w:pPr>
      <w:r>
        <w:rPr>
          <w:sz w:val="28"/>
        </w:rPr>
        <w:t>Ответчиком не оспарива</w:t>
      </w:r>
      <w:r w:rsidR="0081123C">
        <w:rPr>
          <w:sz w:val="28"/>
        </w:rPr>
        <w:t>лось</w:t>
      </w:r>
      <w:r>
        <w:rPr>
          <w:sz w:val="28"/>
        </w:rPr>
        <w:t>, что в Банк поступили постановления судебного пристава-исполнителя об отмене ареста и обращения взыскания, которые Банком исполнены</w:t>
      </w:r>
      <w:r w:rsidR="0081123C">
        <w:rPr>
          <w:sz w:val="28"/>
        </w:rPr>
        <w:t xml:space="preserve">, </w:t>
      </w:r>
      <w:r>
        <w:rPr>
          <w:sz w:val="28"/>
        </w:rPr>
        <w:t>по состоянию на 15 марта 2024 года ограничения по счетам истца отсутствуют.</w:t>
      </w:r>
      <w:r w:rsidRPr="009E4A99">
        <w:rPr>
          <w:sz w:val="28"/>
          <w:szCs w:val="28"/>
        </w:rPr>
        <w:t xml:space="preserve"> </w:t>
      </w:r>
    </w:p>
    <w:p w:rsidR="00FC7891" w:rsidRDefault="00FC7891" w:rsidP="00FC7891">
      <w:pPr>
        <w:ind w:firstLine="708"/>
        <w:jc w:val="both"/>
        <w:rPr>
          <w:sz w:val="28"/>
        </w:rPr>
      </w:pPr>
      <w:r>
        <w:rPr>
          <w:sz w:val="28"/>
        </w:rPr>
        <w:t xml:space="preserve">При таких обстоятельствах переданная Банком информация в </w:t>
      </w:r>
      <w:r w:rsidR="00B2243E">
        <w:rPr>
          <w:sz w:val="28"/>
        </w:rPr>
        <w:t xml:space="preserve">                    </w:t>
      </w:r>
      <w:r>
        <w:rPr>
          <w:sz w:val="28"/>
        </w:rPr>
        <w:t xml:space="preserve">АО «НБКИ» о наличии у Е. по договору кредитной карты от </w:t>
      </w:r>
      <w:r w:rsidR="008770A5">
        <w:rPr>
          <w:sz w:val="28"/>
        </w:rPr>
        <w:t xml:space="preserve">                                  </w:t>
      </w:r>
      <w:r>
        <w:rPr>
          <w:sz w:val="28"/>
        </w:rPr>
        <w:t>16 октября 2023 года просроченной задолженности по состоянию на 20</w:t>
      </w:r>
      <w:r w:rsidR="00513009">
        <w:rPr>
          <w:sz w:val="28"/>
        </w:rPr>
        <w:t> </w:t>
      </w:r>
      <w:r>
        <w:rPr>
          <w:sz w:val="28"/>
        </w:rPr>
        <w:t>декабря 2023 года не соответствует действительности и является некорректной.</w:t>
      </w:r>
    </w:p>
    <w:p w:rsidR="00FC7891" w:rsidRDefault="00FC7891" w:rsidP="00FC7891">
      <w:pPr>
        <w:ind w:firstLine="708"/>
        <w:jc w:val="both"/>
        <w:rPr>
          <w:sz w:val="28"/>
        </w:rPr>
      </w:pPr>
      <w:r>
        <w:rPr>
          <w:sz w:val="28"/>
        </w:rPr>
        <w:t xml:space="preserve">В нарушение статьи 8 </w:t>
      </w:r>
      <w:r w:rsidR="00513009">
        <w:rPr>
          <w:sz w:val="28"/>
        </w:rPr>
        <w:t>Федерального з</w:t>
      </w:r>
      <w:r w:rsidR="0081123C">
        <w:rPr>
          <w:sz w:val="28"/>
        </w:rPr>
        <w:t>акона № 218-ФЗ</w:t>
      </w:r>
      <w:r>
        <w:rPr>
          <w:sz w:val="28"/>
        </w:rPr>
        <w:t xml:space="preserve"> Банк, будучи источником формирования кредитной истории, после отмены ареста счетов и </w:t>
      </w:r>
      <w:r w:rsidR="0081123C">
        <w:rPr>
          <w:sz w:val="28"/>
        </w:rPr>
        <w:t xml:space="preserve">признания незаконным </w:t>
      </w:r>
      <w:r>
        <w:rPr>
          <w:sz w:val="28"/>
        </w:rPr>
        <w:t xml:space="preserve">обращения взыскания на денежные средства истца обязан </w:t>
      </w:r>
      <w:r w:rsidR="0081123C">
        <w:rPr>
          <w:sz w:val="28"/>
        </w:rPr>
        <w:t xml:space="preserve">был </w:t>
      </w:r>
      <w:r>
        <w:rPr>
          <w:sz w:val="28"/>
        </w:rPr>
        <w:t xml:space="preserve">исправить кредитную историю Е. в оспариваемой части, направив соответствующие сведения в бюро кредитных </w:t>
      </w:r>
      <w:r w:rsidR="0081123C">
        <w:rPr>
          <w:sz w:val="28"/>
        </w:rPr>
        <w:t>историй, однако этого не сделал</w:t>
      </w:r>
      <w:r>
        <w:rPr>
          <w:sz w:val="28"/>
        </w:rPr>
        <w:t>.</w:t>
      </w:r>
    </w:p>
    <w:p w:rsidR="00FC7891" w:rsidRDefault="008770A5" w:rsidP="00FC7891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С учетом изложенного </w:t>
      </w:r>
      <w:r w:rsidR="00FC7891">
        <w:rPr>
          <w:sz w:val="28"/>
          <w:szCs w:val="28"/>
        </w:rPr>
        <w:t>решение суда первой инстанции отменено, по делу принято новое решение,</w:t>
      </w:r>
      <w:r w:rsidR="00FC7891">
        <w:rPr>
          <w:sz w:val="28"/>
        </w:rPr>
        <w:t xml:space="preserve"> которым требование истца о возложении на Банк обязанности направить в АО «НБКИ» для внесения в кредитную историю Е. сведений об отсутствии просроченной задолженности по договору кредитной карты по состоянию на 20 декабря 2023 года  удовлетворено.</w:t>
      </w:r>
      <w:r w:rsidR="00431AB9">
        <w:rPr>
          <w:sz w:val="28"/>
        </w:rPr>
        <w:t xml:space="preserve"> </w:t>
      </w:r>
      <w:r w:rsidR="00FC7891">
        <w:rPr>
          <w:sz w:val="28"/>
        </w:rPr>
        <w:t xml:space="preserve">Поскольку факт нарушения прав потребителя судом установлен, его требования до разрешения спора судом со стороны </w:t>
      </w:r>
      <w:r w:rsidR="00431AB9">
        <w:rPr>
          <w:sz w:val="28"/>
        </w:rPr>
        <w:t>Б</w:t>
      </w:r>
      <w:r w:rsidR="00FC7891">
        <w:rPr>
          <w:sz w:val="28"/>
        </w:rPr>
        <w:t xml:space="preserve">анка удовлетворены не были, с ответчика в пользу истца взыскан штраф, а также </w:t>
      </w:r>
      <w:r w:rsidR="00513009">
        <w:rPr>
          <w:sz w:val="28"/>
        </w:rPr>
        <w:t xml:space="preserve">взысканы </w:t>
      </w:r>
      <w:r w:rsidR="00FC7891">
        <w:rPr>
          <w:sz w:val="28"/>
        </w:rPr>
        <w:t xml:space="preserve">судебные расходы по оплате услуг представителя. </w:t>
      </w:r>
    </w:p>
    <w:p w:rsidR="00513009" w:rsidRDefault="00513009" w:rsidP="00FC7891">
      <w:pPr>
        <w:ind w:firstLine="708"/>
        <w:jc w:val="both"/>
        <w:rPr>
          <w:sz w:val="28"/>
        </w:rPr>
      </w:pPr>
    </w:p>
    <w:p w:rsidR="00FC7891" w:rsidRDefault="00FC7891" w:rsidP="00FC7891">
      <w:pPr>
        <w:ind w:firstLine="72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Апелляционное определение судебной коллегии по гражданским делам</w:t>
      </w:r>
    </w:p>
    <w:p w:rsidR="00FC7891" w:rsidRDefault="00FC7891" w:rsidP="00FC7891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>Свердловского областного суда от 16 мая 2025 года по делу № 33-5001/2025</w:t>
      </w:r>
    </w:p>
    <w:p w:rsidR="00FC7891" w:rsidRDefault="00FC7891" w:rsidP="003053C1">
      <w:pPr>
        <w:jc w:val="both"/>
        <w:rPr>
          <w:b/>
          <w:sz w:val="28"/>
          <w:szCs w:val="28"/>
        </w:rPr>
      </w:pPr>
    </w:p>
    <w:p w:rsidR="00DF6E1D" w:rsidRDefault="00DD4E8C" w:rsidP="00F52319">
      <w:pPr>
        <w:jc w:val="center"/>
        <w:rPr>
          <w:b/>
          <w:sz w:val="28"/>
          <w:szCs w:val="28"/>
          <w:u w:val="single"/>
        </w:rPr>
      </w:pPr>
      <w:r w:rsidRPr="007A538D">
        <w:rPr>
          <w:b/>
          <w:sz w:val="28"/>
          <w:szCs w:val="28"/>
          <w:u w:val="single"/>
          <w:lang w:val="en-US"/>
        </w:rPr>
        <w:lastRenderedPageBreak/>
        <w:t>V</w:t>
      </w:r>
      <w:r>
        <w:rPr>
          <w:b/>
          <w:sz w:val="28"/>
          <w:szCs w:val="28"/>
          <w:u w:val="single"/>
          <w:lang w:val="en-US"/>
        </w:rPr>
        <w:t>II</w:t>
      </w:r>
      <w:r w:rsidR="00AE6854" w:rsidRPr="00A716F5">
        <w:rPr>
          <w:b/>
          <w:sz w:val="28"/>
          <w:szCs w:val="28"/>
          <w:u w:val="single"/>
        </w:rPr>
        <w:t xml:space="preserve">. </w:t>
      </w:r>
      <w:r w:rsidR="0067289F" w:rsidRPr="00A716F5">
        <w:rPr>
          <w:b/>
          <w:sz w:val="28"/>
          <w:szCs w:val="28"/>
          <w:u w:val="single"/>
        </w:rPr>
        <w:t>Иные споры</w:t>
      </w:r>
    </w:p>
    <w:p w:rsidR="00F52319" w:rsidRPr="00F52319" w:rsidRDefault="00F52319" w:rsidP="00F52319">
      <w:pPr>
        <w:jc w:val="center"/>
        <w:rPr>
          <w:b/>
          <w:sz w:val="28"/>
          <w:szCs w:val="28"/>
          <w:u w:val="single"/>
        </w:rPr>
      </w:pPr>
    </w:p>
    <w:p w:rsidR="0067289F" w:rsidRPr="008677A5" w:rsidRDefault="007A538D" w:rsidP="00BE23F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7289F" w:rsidRPr="009212E2">
        <w:rPr>
          <w:b/>
          <w:sz w:val="28"/>
          <w:szCs w:val="28"/>
        </w:rPr>
        <w:t xml:space="preserve">. </w:t>
      </w:r>
      <w:r w:rsidR="001E629C" w:rsidRPr="009212E2">
        <w:rPr>
          <w:b/>
          <w:sz w:val="28"/>
          <w:szCs w:val="28"/>
        </w:rPr>
        <w:t>П</w:t>
      </w:r>
      <w:r w:rsidR="005F0095" w:rsidRPr="009212E2">
        <w:rPr>
          <w:b/>
          <w:sz w:val="28"/>
          <w:szCs w:val="28"/>
        </w:rPr>
        <w:t xml:space="preserve">оручительство прекращается по истечении </w:t>
      </w:r>
      <w:r w:rsidR="001E629C" w:rsidRPr="009212E2">
        <w:rPr>
          <w:b/>
          <w:sz w:val="28"/>
          <w:szCs w:val="28"/>
        </w:rPr>
        <w:t>двух лет с момента заключения договора поручительства</w:t>
      </w:r>
      <w:r w:rsidR="008677A5">
        <w:rPr>
          <w:b/>
          <w:sz w:val="28"/>
          <w:szCs w:val="28"/>
        </w:rPr>
        <w:t>, если</w:t>
      </w:r>
      <w:r w:rsidR="008677A5" w:rsidRPr="008677A5">
        <w:rPr>
          <w:sz w:val="28"/>
          <w:szCs w:val="28"/>
        </w:rPr>
        <w:t xml:space="preserve"> </w:t>
      </w:r>
      <w:r w:rsidR="008677A5" w:rsidRPr="008677A5">
        <w:rPr>
          <w:b/>
          <w:sz w:val="28"/>
          <w:szCs w:val="28"/>
        </w:rPr>
        <w:t>срок исполнения основного обязательства не указан и не может быть определен или определен моментом востребования</w:t>
      </w:r>
      <w:r w:rsidR="00513009">
        <w:rPr>
          <w:b/>
          <w:sz w:val="28"/>
          <w:szCs w:val="28"/>
        </w:rPr>
        <w:t>.</w:t>
      </w:r>
    </w:p>
    <w:p w:rsidR="00DF6E1D" w:rsidRPr="00A716F5" w:rsidRDefault="00513009" w:rsidP="00DF6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EB6D1F">
        <w:rPr>
          <w:sz w:val="28"/>
          <w:szCs w:val="28"/>
        </w:rPr>
        <w:t xml:space="preserve"> «С» </w:t>
      </w:r>
      <w:r w:rsidR="00DF6E1D" w:rsidRPr="00A716F5">
        <w:rPr>
          <w:sz w:val="28"/>
          <w:szCs w:val="28"/>
        </w:rPr>
        <w:t xml:space="preserve">обратилось в суд с иском к </w:t>
      </w:r>
      <w:r>
        <w:rPr>
          <w:sz w:val="28"/>
          <w:szCs w:val="28"/>
        </w:rPr>
        <w:t>ООО «Т»</w:t>
      </w:r>
      <w:r w:rsidR="00817385">
        <w:rPr>
          <w:sz w:val="28"/>
          <w:szCs w:val="28"/>
        </w:rPr>
        <w:t>, О.</w:t>
      </w:r>
      <w:r w:rsidR="000744E2">
        <w:rPr>
          <w:sz w:val="28"/>
          <w:szCs w:val="28"/>
        </w:rPr>
        <w:t xml:space="preserve"> о взыскании солидарно </w:t>
      </w:r>
      <w:r w:rsidR="00DF6E1D" w:rsidRPr="00A716F5">
        <w:rPr>
          <w:sz w:val="28"/>
          <w:szCs w:val="28"/>
        </w:rPr>
        <w:t xml:space="preserve">задолженности по договору </w:t>
      </w:r>
      <w:r w:rsidR="000744E2">
        <w:rPr>
          <w:sz w:val="28"/>
          <w:szCs w:val="28"/>
        </w:rPr>
        <w:t>поставки в размере 616 393 руб. 52</w:t>
      </w:r>
      <w:r w:rsidR="00247DA5">
        <w:rPr>
          <w:sz w:val="28"/>
          <w:szCs w:val="28"/>
        </w:rPr>
        <w:t> </w:t>
      </w:r>
      <w:r w:rsidR="000744E2">
        <w:rPr>
          <w:sz w:val="28"/>
          <w:szCs w:val="28"/>
        </w:rPr>
        <w:t>коп</w:t>
      </w:r>
      <w:proofErr w:type="gramStart"/>
      <w:r w:rsidR="000744E2">
        <w:rPr>
          <w:sz w:val="28"/>
          <w:szCs w:val="28"/>
        </w:rPr>
        <w:t>.</w:t>
      </w:r>
      <w:r w:rsidR="00DF6E1D" w:rsidRPr="00A716F5">
        <w:rPr>
          <w:sz w:val="28"/>
          <w:szCs w:val="28"/>
        </w:rPr>
        <w:t xml:space="preserve">, </w:t>
      </w:r>
      <w:proofErr w:type="gramEnd"/>
      <w:r w:rsidR="000744E2">
        <w:rPr>
          <w:sz w:val="28"/>
          <w:szCs w:val="28"/>
        </w:rPr>
        <w:t>неустойки в размере 12 341 руб.</w:t>
      </w:r>
      <w:r w:rsidR="00DF6E1D" w:rsidRPr="00A716F5">
        <w:rPr>
          <w:sz w:val="28"/>
          <w:szCs w:val="28"/>
        </w:rPr>
        <w:t xml:space="preserve"> 60 ко</w:t>
      </w:r>
      <w:r w:rsidR="000744E2">
        <w:rPr>
          <w:sz w:val="28"/>
          <w:szCs w:val="28"/>
        </w:rPr>
        <w:t>п</w:t>
      </w:r>
      <w:r w:rsidR="00DF6E1D" w:rsidRPr="00A716F5">
        <w:rPr>
          <w:sz w:val="28"/>
          <w:szCs w:val="28"/>
        </w:rPr>
        <w:t>. В обоснование требований истец указал, что 14</w:t>
      </w:r>
      <w:r w:rsidR="000744E2">
        <w:rPr>
          <w:sz w:val="28"/>
          <w:szCs w:val="28"/>
        </w:rPr>
        <w:t xml:space="preserve"> декабря </w:t>
      </w:r>
      <w:r w:rsidR="00DF6E1D" w:rsidRPr="00A716F5">
        <w:rPr>
          <w:sz w:val="28"/>
          <w:szCs w:val="28"/>
        </w:rPr>
        <w:t>2018</w:t>
      </w:r>
      <w:r w:rsidR="000744E2">
        <w:rPr>
          <w:sz w:val="28"/>
          <w:szCs w:val="28"/>
        </w:rPr>
        <w:t xml:space="preserve"> года</w:t>
      </w:r>
      <w:r w:rsidR="00DF6E1D" w:rsidRPr="00A716F5">
        <w:rPr>
          <w:sz w:val="28"/>
          <w:szCs w:val="28"/>
        </w:rPr>
        <w:t xml:space="preserve"> между </w:t>
      </w:r>
      <w:r w:rsidR="00A712BA">
        <w:rPr>
          <w:sz w:val="28"/>
          <w:szCs w:val="28"/>
        </w:rPr>
        <w:t xml:space="preserve">ним </w:t>
      </w:r>
      <w:proofErr w:type="gramStart"/>
      <w:r w:rsidR="00DF6E1D" w:rsidRPr="00A716F5">
        <w:rPr>
          <w:sz w:val="28"/>
          <w:szCs w:val="28"/>
        </w:rPr>
        <w:t>и ООО</w:t>
      </w:r>
      <w:proofErr w:type="gramEnd"/>
      <w:r w:rsidR="00DF6E1D" w:rsidRPr="00A716F5">
        <w:rPr>
          <w:sz w:val="28"/>
          <w:szCs w:val="28"/>
        </w:rPr>
        <w:t xml:space="preserve"> «Т» заключен договор поставки, в соответствии с которым </w:t>
      </w:r>
      <w:r w:rsidR="00A712BA">
        <w:rPr>
          <w:sz w:val="28"/>
          <w:szCs w:val="28"/>
        </w:rPr>
        <w:t>произведена поставка товара,</w:t>
      </w:r>
      <w:r w:rsidR="00DF6E1D" w:rsidRPr="00A716F5">
        <w:rPr>
          <w:sz w:val="28"/>
          <w:szCs w:val="28"/>
        </w:rPr>
        <w:t xml:space="preserve"> </w:t>
      </w:r>
      <w:r w:rsidR="00A712BA">
        <w:rPr>
          <w:sz w:val="28"/>
          <w:szCs w:val="28"/>
        </w:rPr>
        <w:t>о</w:t>
      </w:r>
      <w:r w:rsidR="00DF6E1D" w:rsidRPr="00A716F5">
        <w:rPr>
          <w:sz w:val="28"/>
          <w:szCs w:val="28"/>
        </w:rPr>
        <w:t>плата за товар произведена ООО «Т» не в полном размере. С целью обеспечения исполнения обязательств по договору поставки 14</w:t>
      </w:r>
      <w:r w:rsidR="000744E2">
        <w:rPr>
          <w:sz w:val="28"/>
          <w:szCs w:val="28"/>
        </w:rPr>
        <w:t xml:space="preserve"> декабря </w:t>
      </w:r>
      <w:r w:rsidR="00DF6E1D" w:rsidRPr="00A716F5">
        <w:rPr>
          <w:sz w:val="28"/>
          <w:szCs w:val="28"/>
        </w:rPr>
        <w:t>2018</w:t>
      </w:r>
      <w:r w:rsidR="00247DA5">
        <w:rPr>
          <w:sz w:val="28"/>
          <w:szCs w:val="28"/>
        </w:rPr>
        <w:t> </w:t>
      </w:r>
      <w:r w:rsidR="000744E2">
        <w:rPr>
          <w:sz w:val="28"/>
          <w:szCs w:val="28"/>
        </w:rPr>
        <w:t>года</w:t>
      </w:r>
      <w:r w:rsidR="00DF6E1D" w:rsidRPr="00A716F5">
        <w:rPr>
          <w:sz w:val="28"/>
          <w:szCs w:val="28"/>
        </w:rPr>
        <w:t xml:space="preserve"> межд</w:t>
      </w:r>
      <w:proofErr w:type="gramStart"/>
      <w:r w:rsidR="00DF6E1D" w:rsidRPr="00A716F5">
        <w:rPr>
          <w:sz w:val="28"/>
          <w:szCs w:val="28"/>
        </w:rPr>
        <w:t>у ООО</w:t>
      </w:r>
      <w:proofErr w:type="gramEnd"/>
      <w:r w:rsidR="00DF6E1D" w:rsidRPr="00A716F5">
        <w:rPr>
          <w:sz w:val="28"/>
          <w:szCs w:val="28"/>
        </w:rPr>
        <w:t xml:space="preserve"> «С» и О. заключен договор поручительства.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Решением суда первой инстанции исковые требования удовлетворены частично. Суд взыска</w:t>
      </w:r>
      <w:r w:rsidR="009470F4">
        <w:rPr>
          <w:sz w:val="28"/>
          <w:szCs w:val="28"/>
        </w:rPr>
        <w:t>л</w:t>
      </w:r>
      <w:r w:rsidRPr="00A716F5">
        <w:rPr>
          <w:sz w:val="28"/>
          <w:szCs w:val="28"/>
        </w:rPr>
        <w:t xml:space="preserve"> с ООО «Т» в пользу ООО «С» задолженность по договору поставки в размере 616 393 руб</w:t>
      </w:r>
      <w:r w:rsidR="00817385">
        <w:rPr>
          <w:sz w:val="28"/>
          <w:szCs w:val="28"/>
        </w:rPr>
        <w:t>.</w:t>
      </w:r>
      <w:r w:rsidRPr="00A716F5">
        <w:rPr>
          <w:sz w:val="28"/>
          <w:szCs w:val="28"/>
        </w:rPr>
        <w:t xml:space="preserve"> 52 коп</w:t>
      </w:r>
      <w:proofErr w:type="gramStart"/>
      <w:r w:rsidR="00817385">
        <w:rPr>
          <w:sz w:val="28"/>
          <w:szCs w:val="28"/>
        </w:rPr>
        <w:t>.</w:t>
      </w:r>
      <w:r w:rsidRPr="00A716F5">
        <w:rPr>
          <w:sz w:val="28"/>
          <w:szCs w:val="28"/>
        </w:rPr>
        <w:t xml:space="preserve">, </w:t>
      </w:r>
      <w:proofErr w:type="gramEnd"/>
      <w:r w:rsidRPr="00A716F5">
        <w:rPr>
          <w:sz w:val="28"/>
          <w:szCs w:val="28"/>
        </w:rPr>
        <w:t>неустойку в размере 12</w:t>
      </w:r>
      <w:r w:rsidR="00247DA5">
        <w:rPr>
          <w:sz w:val="28"/>
          <w:szCs w:val="28"/>
        </w:rPr>
        <w:t> </w:t>
      </w:r>
      <w:r w:rsidRPr="00A716F5">
        <w:rPr>
          <w:sz w:val="28"/>
          <w:szCs w:val="28"/>
        </w:rPr>
        <w:t>341</w:t>
      </w:r>
      <w:r w:rsidR="00247DA5">
        <w:rPr>
          <w:sz w:val="28"/>
          <w:szCs w:val="28"/>
        </w:rPr>
        <w:t> </w:t>
      </w:r>
      <w:r w:rsidRPr="00A716F5">
        <w:rPr>
          <w:sz w:val="28"/>
          <w:szCs w:val="28"/>
        </w:rPr>
        <w:t>руб</w:t>
      </w:r>
      <w:r w:rsidR="00817385">
        <w:rPr>
          <w:sz w:val="28"/>
          <w:szCs w:val="28"/>
        </w:rPr>
        <w:t>.</w:t>
      </w:r>
      <w:r w:rsidRPr="00A716F5">
        <w:rPr>
          <w:sz w:val="28"/>
          <w:szCs w:val="28"/>
        </w:rPr>
        <w:t xml:space="preserve"> 60 коп</w:t>
      </w:r>
      <w:r w:rsidR="00817385">
        <w:rPr>
          <w:sz w:val="28"/>
          <w:szCs w:val="28"/>
        </w:rPr>
        <w:t>.</w:t>
      </w:r>
      <w:r w:rsidRPr="00A716F5">
        <w:rPr>
          <w:sz w:val="28"/>
          <w:szCs w:val="28"/>
        </w:rPr>
        <w:t xml:space="preserve">, </w:t>
      </w:r>
      <w:r w:rsidR="009470F4">
        <w:rPr>
          <w:sz w:val="28"/>
          <w:szCs w:val="28"/>
        </w:rPr>
        <w:t>в</w:t>
      </w:r>
      <w:r w:rsidRPr="00A716F5">
        <w:rPr>
          <w:sz w:val="28"/>
          <w:szCs w:val="28"/>
        </w:rPr>
        <w:t xml:space="preserve"> удовлетворении исковых требований к О. отказа</w:t>
      </w:r>
      <w:r w:rsidR="009470F4">
        <w:rPr>
          <w:sz w:val="28"/>
          <w:szCs w:val="28"/>
        </w:rPr>
        <w:t>л</w:t>
      </w:r>
      <w:r w:rsidRPr="00A716F5">
        <w:rPr>
          <w:sz w:val="28"/>
          <w:szCs w:val="28"/>
        </w:rPr>
        <w:t>.</w:t>
      </w:r>
    </w:p>
    <w:p w:rsidR="009470F4" w:rsidRDefault="00DF6E1D" w:rsidP="00DF6E1D">
      <w:pPr>
        <w:ind w:firstLine="567"/>
        <w:jc w:val="both"/>
        <w:rPr>
          <w:color w:val="000000" w:themeColor="text1"/>
          <w:sz w:val="28"/>
          <w:szCs w:val="28"/>
        </w:rPr>
      </w:pPr>
      <w:r w:rsidRPr="00875AF3">
        <w:rPr>
          <w:color w:val="000000" w:themeColor="text1"/>
          <w:sz w:val="28"/>
          <w:szCs w:val="28"/>
        </w:rPr>
        <w:t>Судебная коллегия</w:t>
      </w:r>
      <w:r w:rsidR="00895DFF">
        <w:rPr>
          <w:color w:val="000000" w:themeColor="text1"/>
          <w:sz w:val="28"/>
          <w:szCs w:val="28"/>
        </w:rPr>
        <w:t>, проверяя по жалобе истца</w:t>
      </w:r>
      <w:r w:rsidR="009470F4">
        <w:rPr>
          <w:color w:val="000000" w:themeColor="text1"/>
          <w:sz w:val="28"/>
          <w:szCs w:val="28"/>
        </w:rPr>
        <w:t xml:space="preserve"> законность решения суда, </w:t>
      </w:r>
      <w:r w:rsidR="00895DFF">
        <w:rPr>
          <w:color w:val="000000" w:themeColor="text1"/>
          <w:sz w:val="28"/>
          <w:szCs w:val="28"/>
        </w:rPr>
        <w:t>сделала вывод</w:t>
      </w:r>
      <w:r w:rsidR="009470F4">
        <w:rPr>
          <w:color w:val="000000" w:themeColor="text1"/>
          <w:sz w:val="28"/>
          <w:szCs w:val="28"/>
        </w:rPr>
        <w:t xml:space="preserve"> о законности отказа в иске к поручителю. 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875AF3">
        <w:rPr>
          <w:color w:val="000000" w:themeColor="text1"/>
          <w:sz w:val="28"/>
          <w:szCs w:val="28"/>
        </w:rPr>
        <w:t xml:space="preserve"> </w:t>
      </w:r>
      <w:r w:rsidRPr="00A716F5">
        <w:rPr>
          <w:sz w:val="28"/>
          <w:szCs w:val="28"/>
        </w:rPr>
        <w:t xml:space="preserve">Согласно </w:t>
      </w:r>
      <w:r w:rsidR="009470F4">
        <w:rPr>
          <w:sz w:val="28"/>
          <w:szCs w:val="28"/>
        </w:rPr>
        <w:t>пункт</w:t>
      </w:r>
      <w:r w:rsidR="00C05D65">
        <w:rPr>
          <w:sz w:val="28"/>
          <w:szCs w:val="28"/>
        </w:rPr>
        <w:t>у</w:t>
      </w:r>
      <w:r w:rsidRPr="00A716F5">
        <w:rPr>
          <w:sz w:val="28"/>
          <w:szCs w:val="28"/>
        </w:rPr>
        <w:t xml:space="preserve"> 1 ст</w:t>
      </w:r>
      <w:r w:rsidR="00817385">
        <w:rPr>
          <w:sz w:val="28"/>
          <w:szCs w:val="28"/>
        </w:rPr>
        <w:t>атьи</w:t>
      </w:r>
      <w:r w:rsidRPr="00A716F5">
        <w:rPr>
          <w:sz w:val="28"/>
          <w:szCs w:val="28"/>
        </w:rPr>
        <w:t xml:space="preserve"> 361 Гражданского кодекса Российской Федерации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части. Договор поручительства может быть заключен в обеспечение как денежных, так и </w:t>
      </w:r>
      <w:proofErr w:type="spellStart"/>
      <w:r w:rsidRPr="00A716F5">
        <w:rPr>
          <w:sz w:val="28"/>
          <w:szCs w:val="28"/>
        </w:rPr>
        <w:t>неденежных</w:t>
      </w:r>
      <w:proofErr w:type="spellEnd"/>
      <w:r w:rsidRPr="00A716F5">
        <w:rPr>
          <w:sz w:val="28"/>
          <w:szCs w:val="28"/>
        </w:rPr>
        <w:t xml:space="preserve"> обязательств, а также в обеспечение обязательства, которое возникнет в будущем.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14</w:t>
      </w:r>
      <w:r w:rsidR="00817385">
        <w:rPr>
          <w:sz w:val="28"/>
          <w:szCs w:val="28"/>
        </w:rPr>
        <w:t xml:space="preserve"> декабря </w:t>
      </w:r>
      <w:r w:rsidRPr="00A716F5">
        <w:rPr>
          <w:sz w:val="28"/>
          <w:szCs w:val="28"/>
        </w:rPr>
        <w:t xml:space="preserve">2018 </w:t>
      </w:r>
      <w:r w:rsidR="00817385">
        <w:rPr>
          <w:sz w:val="28"/>
          <w:szCs w:val="28"/>
        </w:rPr>
        <w:t xml:space="preserve">года </w:t>
      </w:r>
      <w:r w:rsidRPr="00A716F5">
        <w:rPr>
          <w:sz w:val="28"/>
          <w:szCs w:val="28"/>
        </w:rPr>
        <w:t>межд</w:t>
      </w:r>
      <w:proofErr w:type="gramStart"/>
      <w:r w:rsidRPr="00A716F5">
        <w:rPr>
          <w:sz w:val="28"/>
          <w:szCs w:val="28"/>
        </w:rPr>
        <w:t>у ООО</w:t>
      </w:r>
      <w:proofErr w:type="gramEnd"/>
      <w:r w:rsidRPr="00A716F5">
        <w:rPr>
          <w:sz w:val="28"/>
          <w:szCs w:val="28"/>
        </w:rPr>
        <w:t xml:space="preserve"> «С» и О. заключен договор поручительства, в соответствии с которым поручитель принял на себя обязательство отвечать перед поставщиком за исполнение ООО «Т» всех его обязательств по договору поставки с отсрочкой платежа.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proofErr w:type="gramStart"/>
      <w:r w:rsidRPr="00A716F5">
        <w:rPr>
          <w:sz w:val="28"/>
          <w:szCs w:val="28"/>
        </w:rPr>
        <w:t>Пунктом 2.1 договора установлено, что поручитель ознакомлен со всеми условиями договора поставки, получил копию договора поставки и согласен отвечать за исполнение покупателем его обязательств по договору поставки в том же объеме, как и покупатель, включая погашение основного долга, уплату неустойки, возмещение судебных издержек по взысканию долга и других расходов поставщика, вызванных неисполнением или ненадлежащим исполнением покупателем обязательств по договору поставки.</w:t>
      </w:r>
      <w:proofErr w:type="gramEnd"/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Согласно </w:t>
      </w:r>
      <w:r w:rsidR="00C05D65">
        <w:rPr>
          <w:sz w:val="28"/>
          <w:szCs w:val="28"/>
        </w:rPr>
        <w:t>пункту</w:t>
      </w:r>
      <w:r w:rsidR="00A01A11">
        <w:rPr>
          <w:sz w:val="28"/>
          <w:szCs w:val="28"/>
        </w:rPr>
        <w:t xml:space="preserve"> 6 статьи </w:t>
      </w:r>
      <w:r w:rsidRPr="00A716F5">
        <w:rPr>
          <w:sz w:val="28"/>
          <w:szCs w:val="28"/>
        </w:rPr>
        <w:t xml:space="preserve">367 Гражданского кодекса Российской Федерации поручительство прекращается по истечении указанного в договоре поручительства срока, на который оно дано. Если такой срок не установлен, оно прекращается при условии, что кредитор в течение года со дня наступления срока исполнения обеспеченного поручительством обязательства не предъявит иск к поручителю. Когда срок исполнения основного обязательства не указан и не может быть определен или определен </w:t>
      </w:r>
      <w:r w:rsidRPr="00A716F5">
        <w:rPr>
          <w:sz w:val="28"/>
          <w:szCs w:val="28"/>
        </w:rPr>
        <w:lastRenderedPageBreak/>
        <w:t>моментом востребования, поручительство прекращается, если кредитор не предъявит иск к поручителю в течение двух лет со дня заключения договора поручительства.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Пунктом 43 Постановления Пленума Верховного Суда Российской Федерации от 24</w:t>
      </w:r>
      <w:r w:rsidR="00A01A11">
        <w:rPr>
          <w:sz w:val="28"/>
          <w:szCs w:val="28"/>
        </w:rPr>
        <w:t xml:space="preserve"> декабря </w:t>
      </w:r>
      <w:r w:rsidRPr="00A716F5">
        <w:rPr>
          <w:sz w:val="28"/>
          <w:szCs w:val="28"/>
        </w:rPr>
        <w:t xml:space="preserve">2020 </w:t>
      </w:r>
      <w:r w:rsidR="00A01A11">
        <w:rPr>
          <w:sz w:val="28"/>
          <w:szCs w:val="28"/>
        </w:rPr>
        <w:t xml:space="preserve">года </w:t>
      </w:r>
      <w:r w:rsidRPr="00A716F5">
        <w:rPr>
          <w:sz w:val="28"/>
          <w:szCs w:val="28"/>
        </w:rPr>
        <w:t xml:space="preserve">№ 45 «О некоторых вопросах разрешения споров о поручительстве» условие договора о действии поручительства до момента фактического исполнения основного обязательства не свидетельствует об установлении определенного срока поручительства. В силу </w:t>
      </w:r>
      <w:hyperlink r:id="rId43" w:history="1">
        <w:r w:rsidRPr="00A716F5">
          <w:rPr>
            <w:sz w:val="28"/>
            <w:szCs w:val="28"/>
          </w:rPr>
          <w:t>пункта 2 статьи 314</w:t>
        </w:r>
      </w:hyperlink>
      <w:r w:rsidRPr="00A716F5">
        <w:rPr>
          <w:sz w:val="28"/>
          <w:szCs w:val="28"/>
        </w:rPr>
        <w:t xml:space="preserve"> Г</w:t>
      </w:r>
      <w:r w:rsidR="00AE6BB9">
        <w:rPr>
          <w:sz w:val="28"/>
          <w:szCs w:val="28"/>
        </w:rPr>
        <w:t>ражданского кодекса</w:t>
      </w:r>
      <w:r w:rsidRPr="00A716F5">
        <w:rPr>
          <w:sz w:val="28"/>
          <w:szCs w:val="28"/>
        </w:rPr>
        <w:t xml:space="preserve"> Р</w:t>
      </w:r>
      <w:r w:rsidR="00AE6BB9">
        <w:rPr>
          <w:sz w:val="28"/>
          <w:szCs w:val="28"/>
        </w:rPr>
        <w:t xml:space="preserve">оссийской </w:t>
      </w:r>
      <w:r w:rsidRPr="00A716F5">
        <w:rPr>
          <w:sz w:val="28"/>
          <w:szCs w:val="28"/>
        </w:rPr>
        <w:t>Ф</w:t>
      </w:r>
      <w:r w:rsidR="00AE6BB9">
        <w:rPr>
          <w:sz w:val="28"/>
          <w:szCs w:val="28"/>
        </w:rPr>
        <w:t>едерации</w:t>
      </w:r>
      <w:r w:rsidRPr="00A716F5">
        <w:rPr>
          <w:sz w:val="28"/>
          <w:szCs w:val="28"/>
        </w:rPr>
        <w:t xml:space="preserve"> кредитор должен предъявить требование к поручителю в течение сроков, установленных </w:t>
      </w:r>
      <w:hyperlink r:id="rId44" w:history="1">
        <w:r w:rsidRPr="00A716F5">
          <w:rPr>
            <w:sz w:val="28"/>
            <w:szCs w:val="28"/>
          </w:rPr>
          <w:t>пунктом 6 статьи 367</w:t>
        </w:r>
      </w:hyperlink>
      <w:r w:rsidRPr="00A716F5">
        <w:rPr>
          <w:sz w:val="28"/>
          <w:szCs w:val="28"/>
        </w:rPr>
        <w:t xml:space="preserve"> Г</w:t>
      </w:r>
      <w:r w:rsidR="00A01A11">
        <w:rPr>
          <w:sz w:val="28"/>
          <w:szCs w:val="28"/>
        </w:rPr>
        <w:t>ражданского кодекса</w:t>
      </w:r>
      <w:r w:rsidRPr="00A716F5">
        <w:rPr>
          <w:sz w:val="28"/>
          <w:szCs w:val="28"/>
        </w:rPr>
        <w:t xml:space="preserve"> Р</w:t>
      </w:r>
      <w:r w:rsidR="00A01A11">
        <w:rPr>
          <w:sz w:val="28"/>
          <w:szCs w:val="28"/>
        </w:rPr>
        <w:t xml:space="preserve">оссийской </w:t>
      </w:r>
      <w:r w:rsidRPr="00A716F5">
        <w:rPr>
          <w:sz w:val="28"/>
          <w:szCs w:val="28"/>
        </w:rPr>
        <w:t>Ф</w:t>
      </w:r>
      <w:r w:rsidR="00A01A11">
        <w:rPr>
          <w:sz w:val="28"/>
          <w:szCs w:val="28"/>
        </w:rPr>
        <w:t>едерации</w:t>
      </w:r>
      <w:r w:rsidRPr="00A716F5">
        <w:rPr>
          <w:sz w:val="28"/>
          <w:szCs w:val="28"/>
        </w:rPr>
        <w:t>.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Согласно п</w:t>
      </w:r>
      <w:r w:rsidR="00A01A11">
        <w:rPr>
          <w:sz w:val="28"/>
          <w:szCs w:val="28"/>
        </w:rPr>
        <w:t>ункту</w:t>
      </w:r>
      <w:r w:rsidRPr="00A716F5">
        <w:rPr>
          <w:sz w:val="28"/>
          <w:szCs w:val="28"/>
        </w:rPr>
        <w:t xml:space="preserve"> 3.2.1 договора поручительства поручительство прекращается с прекращением всех обязательств покупателя по договору поставки в случаях, предусмотренных действующим законодательством Российской Федерации. Пунктом 3.2.2 договора установлено, что поручительство прекращается по истечении трех лет со дня наступления срока исполнения обеспеченного поручительством обязательства.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Согласно п</w:t>
      </w:r>
      <w:r w:rsidR="00295C41">
        <w:rPr>
          <w:sz w:val="28"/>
          <w:szCs w:val="28"/>
        </w:rPr>
        <w:t>ункту</w:t>
      </w:r>
      <w:r w:rsidRPr="00A716F5">
        <w:rPr>
          <w:sz w:val="28"/>
          <w:szCs w:val="28"/>
        </w:rPr>
        <w:t xml:space="preserve"> 9.2 договора поставки от 14</w:t>
      </w:r>
      <w:r w:rsidR="00295C41">
        <w:rPr>
          <w:sz w:val="28"/>
          <w:szCs w:val="28"/>
        </w:rPr>
        <w:t xml:space="preserve"> декабря </w:t>
      </w:r>
      <w:r w:rsidRPr="00A716F5">
        <w:rPr>
          <w:sz w:val="28"/>
          <w:szCs w:val="28"/>
        </w:rPr>
        <w:t xml:space="preserve">2018 </w:t>
      </w:r>
      <w:r w:rsidR="00295C41">
        <w:rPr>
          <w:sz w:val="28"/>
          <w:szCs w:val="28"/>
        </w:rPr>
        <w:t xml:space="preserve">года </w:t>
      </w:r>
      <w:r w:rsidRPr="00A716F5">
        <w:rPr>
          <w:sz w:val="28"/>
          <w:szCs w:val="28"/>
        </w:rPr>
        <w:t>установлено, что договор действует в течение года, начиная с даты, указанной на первой странице договора. Пунктом 9.3 договора установлено, что, если ни одна из сторон не уведомит другую о прекращении действия договора в письменном виде не менее чем за 30 дней до даты окончания срока действия договора, договор считается пролонгированным на неопределенный срок.</w:t>
      </w:r>
    </w:p>
    <w:p w:rsidR="00DF6E1D" w:rsidRPr="00A716F5" w:rsidRDefault="008677A5" w:rsidP="00DF6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F6E1D" w:rsidRPr="00A716F5">
        <w:rPr>
          <w:sz w:val="28"/>
          <w:szCs w:val="28"/>
        </w:rPr>
        <w:t>стцом заявлены требования о взыскании задолженности за поставки, осуществленные в адрес покупателя в период с 25</w:t>
      </w:r>
      <w:r w:rsidR="00295C41">
        <w:rPr>
          <w:sz w:val="28"/>
          <w:szCs w:val="28"/>
        </w:rPr>
        <w:t xml:space="preserve"> июня </w:t>
      </w:r>
      <w:r w:rsidR="00DF6E1D" w:rsidRPr="00A716F5">
        <w:rPr>
          <w:sz w:val="28"/>
          <w:szCs w:val="28"/>
        </w:rPr>
        <w:t>2024</w:t>
      </w:r>
      <w:r w:rsidR="00295C41">
        <w:rPr>
          <w:sz w:val="28"/>
          <w:szCs w:val="28"/>
        </w:rPr>
        <w:t xml:space="preserve"> года</w:t>
      </w:r>
      <w:r w:rsidR="00DF6E1D" w:rsidRPr="00A716F5">
        <w:rPr>
          <w:sz w:val="28"/>
          <w:szCs w:val="28"/>
        </w:rPr>
        <w:t xml:space="preserve"> по </w:t>
      </w:r>
      <w:r w:rsidR="009511D1">
        <w:rPr>
          <w:sz w:val="28"/>
          <w:szCs w:val="28"/>
        </w:rPr>
        <w:t xml:space="preserve">                    </w:t>
      </w:r>
      <w:r w:rsidR="00DF6E1D" w:rsidRPr="00A716F5">
        <w:rPr>
          <w:sz w:val="28"/>
          <w:szCs w:val="28"/>
        </w:rPr>
        <w:t>08</w:t>
      </w:r>
      <w:r w:rsidR="00295C41">
        <w:rPr>
          <w:sz w:val="28"/>
          <w:szCs w:val="28"/>
        </w:rPr>
        <w:t xml:space="preserve"> октября </w:t>
      </w:r>
      <w:r w:rsidR="00DF6E1D" w:rsidRPr="00A716F5">
        <w:rPr>
          <w:sz w:val="28"/>
          <w:szCs w:val="28"/>
        </w:rPr>
        <w:t>2024</w:t>
      </w:r>
      <w:r w:rsidR="00295C41">
        <w:rPr>
          <w:sz w:val="28"/>
          <w:szCs w:val="28"/>
        </w:rPr>
        <w:t xml:space="preserve"> года</w:t>
      </w:r>
      <w:r w:rsidR="00DF6E1D" w:rsidRPr="00A716F5">
        <w:rPr>
          <w:sz w:val="28"/>
          <w:szCs w:val="28"/>
        </w:rPr>
        <w:t>, что свидетельствует о пролонгации договора поставки на неопределенный срок.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Соответственно, поскольку из условий договора, порядка его действия, </w:t>
      </w:r>
      <w:r w:rsidR="00C10C5D">
        <w:rPr>
          <w:sz w:val="28"/>
          <w:szCs w:val="28"/>
        </w:rPr>
        <w:t xml:space="preserve">положений о </w:t>
      </w:r>
      <w:r w:rsidRPr="00A716F5">
        <w:rPr>
          <w:sz w:val="28"/>
          <w:szCs w:val="28"/>
        </w:rPr>
        <w:t>пролонгации на неопределенный срок не представляется возможным определить срок исполнения основного обязательства, срок поручительства подлежит установлению в два года с момента заключения договора поручительства.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Спорный договор поручительства </w:t>
      </w:r>
      <w:r w:rsidR="006F13FD">
        <w:rPr>
          <w:sz w:val="28"/>
          <w:szCs w:val="28"/>
        </w:rPr>
        <w:t xml:space="preserve">был </w:t>
      </w:r>
      <w:r w:rsidRPr="00A716F5">
        <w:rPr>
          <w:sz w:val="28"/>
          <w:szCs w:val="28"/>
        </w:rPr>
        <w:t>заключен 14</w:t>
      </w:r>
      <w:r w:rsidR="00295C41">
        <w:rPr>
          <w:sz w:val="28"/>
          <w:szCs w:val="28"/>
        </w:rPr>
        <w:t xml:space="preserve"> декабря </w:t>
      </w:r>
      <w:r w:rsidRPr="00A716F5">
        <w:rPr>
          <w:sz w:val="28"/>
          <w:szCs w:val="28"/>
        </w:rPr>
        <w:t>2018</w:t>
      </w:r>
      <w:r w:rsidR="006F13FD">
        <w:rPr>
          <w:sz w:val="28"/>
          <w:szCs w:val="28"/>
        </w:rPr>
        <w:t xml:space="preserve"> года</w:t>
      </w:r>
      <w:r w:rsidRPr="00A716F5">
        <w:rPr>
          <w:sz w:val="28"/>
          <w:szCs w:val="28"/>
        </w:rPr>
        <w:t>, соответственно, поручительство прекращено 14</w:t>
      </w:r>
      <w:r w:rsidR="006F13FD">
        <w:rPr>
          <w:sz w:val="28"/>
          <w:szCs w:val="28"/>
        </w:rPr>
        <w:t xml:space="preserve"> декабря </w:t>
      </w:r>
      <w:r w:rsidRPr="00A716F5">
        <w:rPr>
          <w:sz w:val="28"/>
          <w:szCs w:val="28"/>
        </w:rPr>
        <w:t>2020</w:t>
      </w:r>
      <w:r w:rsidR="006F13FD">
        <w:rPr>
          <w:sz w:val="28"/>
          <w:szCs w:val="28"/>
        </w:rPr>
        <w:t xml:space="preserve"> года</w:t>
      </w:r>
      <w:r w:rsidRPr="00A716F5">
        <w:rPr>
          <w:sz w:val="28"/>
          <w:szCs w:val="28"/>
        </w:rPr>
        <w:t>.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Довод апелляционной жалобы о том, что условия договора поставки о пролонгации договора изменяют порядок определения срока поручительства, подлеж</w:t>
      </w:r>
      <w:r w:rsidR="00964F5A">
        <w:rPr>
          <w:sz w:val="28"/>
          <w:szCs w:val="28"/>
        </w:rPr>
        <w:t>ал</w:t>
      </w:r>
      <w:r w:rsidRPr="00A716F5">
        <w:rPr>
          <w:sz w:val="28"/>
          <w:szCs w:val="28"/>
        </w:rPr>
        <w:t xml:space="preserve"> отклонению, поскольку из содержания спорных договоров следует, что пролонгация договора поставки не охватывается волеизъявлением обеих сторон договора поручительства. Вопреки доводам апелляционной жалобы договор поручительства не содержит условия о том, что договор поручительства пролонгируется на срок пролонгации договора поставки.</w:t>
      </w:r>
    </w:p>
    <w:p w:rsidR="00DF6E1D" w:rsidRPr="00A716F5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lastRenderedPageBreak/>
        <w:t>Конечность срока поручительства призвана защищать поручителя от неопределенно длительного пребывания в состоянии обязанного лица. Именно поэтому закон либо предоставляет поручителю возможность точно договориться о сроке, на который будет выдано поручительство, либо устанавливает для него гарантию в виде годичного или двухгодичного срока существования поручительства после просрочки. Период существования поручительства не может быть неопределенным.</w:t>
      </w:r>
    </w:p>
    <w:p w:rsidR="00DF6E1D" w:rsidRDefault="00DF6E1D" w:rsidP="00DF6E1D">
      <w:pPr>
        <w:ind w:firstLine="567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Таким образом, поскольку срок поручительства прекращен, суд </w:t>
      </w:r>
      <w:r w:rsidR="009511D1">
        <w:rPr>
          <w:sz w:val="28"/>
          <w:szCs w:val="28"/>
        </w:rPr>
        <w:t xml:space="preserve">сделал обоснованный вывод </w:t>
      </w:r>
      <w:r w:rsidRPr="00A716F5">
        <w:rPr>
          <w:sz w:val="28"/>
          <w:szCs w:val="28"/>
        </w:rPr>
        <w:t>об отказе в удовлетворении требования о солидарном взыскании задолженности по договору поставки с поручителя.</w:t>
      </w:r>
    </w:p>
    <w:p w:rsidR="00375F99" w:rsidRPr="00A716F5" w:rsidRDefault="00375F99" w:rsidP="00DF6E1D">
      <w:pPr>
        <w:ind w:firstLine="567"/>
        <w:jc w:val="both"/>
        <w:rPr>
          <w:sz w:val="28"/>
          <w:szCs w:val="28"/>
        </w:rPr>
      </w:pPr>
    </w:p>
    <w:p w:rsidR="00622E7E" w:rsidRPr="00AE3C4E" w:rsidRDefault="00622E7E" w:rsidP="00622E7E">
      <w:pPr>
        <w:ind w:firstLine="720"/>
        <w:jc w:val="right"/>
        <w:outlineLvl w:val="0"/>
        <w:rPr>
          <w:sz w:val="20"/>
          <w:szCs w:val="20"/>
        </w:rPr>
      </w:pPr>
      <w:r w:rsidRPr="000F13F8">
        <w:rPr>
          <w:sz w:val="20"/>
          <w:szCs w:val="20"/>
        </w:rPr>
        <w:t xml:space="preserve">Апелляционное </w:t>
      </w:r>
      <w:r w:rsidRPr="00AE3C4E">
        <w:rPr>
          <w:sz w:val="20"/>
          <w:szCs w:val="20"/>
        </w:rPr>
        <w:t>определение судебной коллегии по гражданским делам</w:t>
      </w:r>
    </w:p>
    <w:p w:rsidR="00622E7E" w:rsidRPr="00622E7E" w:rsidRDefault="00622E7E" w:rsidP="00622E7E">
      <w:pPr>
        <w:ind w:firstLine="624"/>
        <w:jc w:val="right"/>
        <w:rPr>
          <w:sz w:val="20"/>
          <w:szCs w:val="20"/>
        </w:rPr>
      </w:pPr>
      <w:r w:rsidRPr="00AE3C4E">
        <w:rPr>
          <w:sz w:val="20"/>
          <w:szCs w:val="20"/>
        </w:rPr>
        <w:t xml:space="preserve">Свердловского областного суда от </w:t>
      </w:r>
      <w:r>
        <w:rPr>
          <w:sz w:val="20"/>
          <w:szCs w:val="20"/>
        </w:rPr>
        <w:t xml:space="preserve">20 июня </w:t>
      </w:r>
      <w:r w:rsidRPr="00AE3C4E">
        <w:rPr>
          <w:sz w:val="20"/>
          <w:szCs w:val="20"/>
        </w:rPr>
        <w:t xml:space="preserve">2025 года по делу </w:t>
      </w:r>
      <w:r w:rsidRPr="00622E7E">
        <w:rPr>
          <w:sz w:val="20"/>
          <w:szCs w:val="20"/>
        </w:rPr>
        <w:t>№ 33-7478/2025</w:t>
      </w:r>
    </w:p>
    <w:p w:rsidR="00F60611" w:rsidRDefault="00F60611" w:rsidP="00DF6E1D">
      <w:pPr>
        <w:ind w:firstLine="567"/>
        <w:jc w:val="both"/>
        <w:rPr>
          <w:sz w:val="28"/>
          <w:szCs w:val="28"/>
        </w:rPr>
      </w:pPr>
    </w:p>
    <w:p w:rsidR="00D90B81" w:rsidRPr="00A716F5" w:rsidRDefault="00DD4E8C" w:rsidP="00D90B81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90B81">
        <w:rPr>
          <w:b/>
          <w:sz w:val="28"/>
          <w:szCs w:val="28"/>
        </w:rPr>
        <w:t xml:space="preserve">. </w:t>
      </w:r>
      <w:r w:rsidR="00D90B81" w:rsidRPr="00A716F5">
        <w:rPr>
          <w:b/>
          <w:sz w:val="28"/>
          <w:szCs w:val="28"/>
        </w:rPr>
        <w:t xml:space="preserve">Подать заявление </w:t>
      </w:r>
      <w:r w:rsidR="00C10C5D">
        <w:rPr>
          <w:b/>
          <w:sz w:val="28"/>
          <w:szCs w:val="28"/>
        </w:rPr>
        <w:t xml:space="preserve">об </w:t>
      </w:r>
      <w:r w:rsidR="00D90B81" w:rsidRPr="00A716F5">
        <w:rPr>
          <w:b/>
          <w:sz w:val="28"/>
          <w:szCs w:val="28"/>
        </w:rPr>
        <w:t>индексаци</w:t>
      </w:r>
      <w:r w:rsidR="00C10C5D">
        <w:rPr>
          <w:b/>
          <w:sz w:val="28"/>
          <w:szCs w:val="28"/>
        </w:rPr>
        <w:t>и</w:t>
      </w:r>
      <w:r w:rsidR="00D90B81" w:rsidRPr="00A716F5">
        <w:rPr>
          <w:sz w:val="28"/>
          <w:szCs w:val="28"/>
        </w:rPr>
        <w:t xml:space="preserve"> </w:t>
      </w:r>
      <w:r w:rsidR="00D90B81" w:rsidRPr="00A716F5">
        <w:rPr>
          <w:b/>
          <w:sz w:val="28"/>
          <w:szCs w:val="28"/>
        </w:rPr>
        <w:t>присужденных и взысканных денежных сумм возможно в течение года со дня, когда решение суда исполнено</w:t>
      </w:r>
      <w:r w:rsidR="009511D1">
        <w:rPr>
          <w:b/>
          <w:sz w:val="28"/>
          <w:szCs w:val="28"/>
        </w:rPr>
        <w:t>.</w:t>
      </w:r>
    </w:p>
    <w:p w:rsidR="00D90B81" w:rsidRPr="00A716F5" w:rsidRDefault="00D90B81" w:rsidP="00D90B81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A716F5">
        <w:rPr>
          <w:color w:val="000000"/>
          <w:sz w:val="28"/>
          <w:szCs w:val="28"/>
          <w:lang w:bidi="ru-RU"/>
        </w:rPr>
        <w:t xml:space="preserve">Решением </w:t>
      </w:r>
      <w:r w:rsidRPr="00A716F5">
        <w:rPr>
          <w:rFonts w:eastAsia="Calibri"/>
          <w:sz w:val="28"/>
          <w:szCs w:val="28"/>
          <w:lang w:eastAsia="en-US"/>
        </w:rPr>
        <w:t xml:space="preserve">суда </w:t>
      </w:r>
      <w:r w:rsidR="00015CE8">
        <w:rPr>
          <w:rFonts w:eastAsia="Calibri"/>
          <w:sz w:val="28"/>
          <w:szCs w:val="28"/>
          <w:lang w:eastAsia="en-US"/>
        </w:rPr>
        <w:t xml:space="preserve">от 30 января 2018 года </w:t>
      </w:r>
      <w:r w:rsidRPr="00A716F5">
        <w:rPr>
          <w:color w:val="000000"/>
          <w:sz w:val="28"/>
          <w:szCs w:val="28"/>
          <w:lang w:bidi="ru-RU"/>
        </w:rPr>
        <w:t xml:space="preserve">с </w:t>
      </w:r>
      <w:proofErr w:type="spellStart"/>
      <w:r w:rsidRPr="00A716F5">
        <w:rPr>
          <w:color w:val="000000"/>
          <w:sz w:val="28"/>
          <w:szCs w:val="28"/>
          <w:lang w:bidi="ru-RU"/>
        </w:rPr>
        <w:t>С</w:t>
      </w:r>
      <w:proofErr w:type="spellEnd"/>
      <w:r w:rsidRPr="00A716F5">
        <w:rPr>
          <w:color w:val="000000"/>
          <w:sz w:val="28"/>
          <w:szCs w:val="28"/>
          <w:lang w:bidi="ru-RU"/>
        </w:rPr>
        <w:t>. в пользу</w:t>
      </w:r>
      <w:r w:rsidRPr="00A716F5">
        <w:rPr>
          <w:rFonts w:eastAsia="Calibri"/>
          <w:sz w:val="28"/>
          <w:szCs w:val="28"/>
        </w:rPr>
        <w:t xml:space="preserve"> Е. взыскан</w:t>
      </w:r>
      <w:r w:rsidR="00015CE8">
        <w:rPr>
          <w:rFonts w:eastAsia="Calibri"/>
          <w:sz w:val="28"/>
          <w:szCs w:val="28"/>
        </w:rPr>
        <w:t xml:space="preserve">о в возмещение </w:t>
      </w:r>
      <w:r w:rsidRPr="00A716F5">
        <w:rPr>
          <w:rFonts w:eastAsia="Calibri"/>
          <w:sz w:val="28"/>
          <w:szCs w:val="28"/>
        </w:rPr>
        <w:t>материальн</w:t>
      </w:r>
      <w:r w:rsidR="00015CE8">
        <w:rPr>
          <w:rFonts w:eastAsia="Calibri"/>
          <w:sz w:val="28"/>
          <w:szCs w:val="28"/>
        </w:rPr>
        <w:t xml:space="preserve">ого ущерба </w:t>
      </w:r>
      <w:r w:rsidRPr="00A716F5">
        <w:rPr>
          <w:rFonts w:eastAsia="Calibri"/>
          <w:sz w:val="28"/>
          <w:szCs w:val="28"/>
        </w:rPr>
        <w:t>391 733 руб., компенсация морального вре</w:t>
      </w:r>
      <w:r w:rsidR="00246BF9">
        <w:rPr>
          <w:rFonts w:eastAsia="Calibri"/>
          <w:sz w:val="28"/>
          <w:szCs w:val="28"/>
        </w:rPr>
        <w:t>да</w:t>
      </w:r>
      <w:r w:rsidRPr="00A716F5">
        <w:rPr>
          <w:rFonts w:eastAsia="Calibri"/>
          <w:sz w:val="28"/>
          <w:szCs w:val="28"/>
        </w:rPr>
        <w:t xml:space="preserve"> в сумме 50 000 руб., судебные издержки в сумме 19 400 руб., расходы по уплате государственной пошлины в сумме 7</w:t>
      </w:r>
      <w:r w:rsidR="00246BF9">
        <w:rPr>
          <w:rFonts w:eastAsia="Calibri"/>
          <w:sz w:val="28"/>
          <w:szCs w:val="28"/>
        </w:rPr>
        <w:t> </w:t>
      </w:r>
      <w:r w:rsidRPr="00A716F5">
        <w:rPr>
          <w:rFonts w:eastAsia="Calibri"/>
          <w:sz w:val="28"/>
          <w:szCs w:val="28"/>
        </w:rPr>
        <w:t>117</w:t>
      </w:r>
      <w:r w:rsidR="00246BF9">
        <w:rPr>
          <w:rFonts w:eastAsia="Calibri"/>
          <w:sz w:val="28"/>
          <w:szCs w:val="28"/>
        </w:rPr>
        <w:t xml:space="preserve"> руб</w:t>
      </w:r>
      <w:r w:rsidR="00375F99">
        <w:rPr>
          <w:rFonts w:eastAsia="Calibri"/>
          <w:sz w:val="28"/>
          <w:szCs w:val="28"/>
        </w:rPr>
        <w:t>.</w:t>
      </w:r>
      <w:r w:rsidRPr="00A716F5">
        <w:rPr>
          <w:rFonts w:eastAsia="Calibri"/>
          <w:sz w:val="28"/>
          <w:szCs w:val="28"/>
        </w:rPr>
        <w:t xml:space="preserve"> 33 </w:t>
      </w:r>
      <w:r w:rsidR="00246BF9">
        <w:rPr>
          <w:rFonts w:eastAsia="Calibri"/>
          <w:sz w:val="28"/>
          <w:szCs w:val="28"/>
        </w:rPr>
        <w:t>коп</w:t>
      </w:r>
      <w:r w:rsidRPr="00A716F5">
        <w:rPr>
          <w:rFonts w:eastAsia="Calibri"/>
          <w:sz w:val="28"/>
          <w:szCs w:val="28"/>
        </w:rPr>
        <w:t xml:space="preserve">., всего </w:t>
      </w:r>
      <w:r w:rsidR="00015CE8">
        <w:rPr>
          <w:rFonts w:eastAsia="Calibri"/>
          <w:sz w:val="28"/>
          <w:szCs w:val="28"/>
        </w:rPr>
        <w:t xml:space="preserve">- </w:t>
      </w:r>
      <w:r w:rsidRPr="00A716F5">
        <w:rPr>
          <w:rFonts w:eastAsia="Calibri"/>
          <w:sz w:val="28"/>
          <w:szCs w:val="28"/>
        </w:rPr>
        <w:t>468</w:t>
      </w:r>
      <w:r w:rsidR="00246BF9">
        <w:rPr>
          <w:rFonts w:eastAsia="Calibri"/>
          <w:sz w:val="28"/>
          <w:szCs w:val="28"/>
        </w:rPr>
        <w:t> </w:t>
      </w:r>
      <w:r w:rsidRPr="00A716F5">
        <w:rPr>
          <w:rFonts w:eastAsia="Calibri"/>
          <w:sz w:val="28"/>
          <w:szCs w:val="28"/>
        </w:rPr>
        <w:t>250</w:t>
      </w:r>
      <w:r w:rsidR="00246BF9">
        <w:rPr>
          <w:rFonts w:eastAsia="Calibri"/>
          <w:sz w:val="28"/>
          <w:szCs w:val="28"/>
        </w:rPr>
        <w:t xml:space="preserve"> руб.</w:t>
      </w:r>
      <w:r w:rsidRPr="00A716F5">
        <w:rPr>
          <w:rFonts w:eastAsia="Calibri"/>
          <w:sz w:val="28"/>
          <w:szCs w:val="28"/>
        </w:rPr>
        <w:t xml:space="preserve"> 33 </w:t>
      </w:r>
      <w:r w:rsidR="00246BF9">
        <w:rPr>
          <w:rFonts w:eastAsia="Calibri"/>
          <w:sz w:val="28"/>
          <w:szCs w:val="28"/>
        </w:rPr>
        <w:t>коп</w:t>
      </w:r>
      <w:r w:rsidRPr="00A716F5">
        <w:rPr>
          <w:rFonts w:eastAsia="Calibri"/>
          <w:sz w:val="28"/>
          <w:szCs w:val="28"/>
        </w:rPr>
        <w:t xml:space="preserve">. </w:t>
      </w:r>
      <w:proofErr w:type="gramEnd"/>
    </w:p>
    <w:p w:rsidR="00D90B81" w:rsidRPr="00A716F5" w:rsidRDefault="00D90B81" w:rsidP="00D90B81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A716F5">
        <w:rPr>
          <w:color w:val="000000"/>
          <w:sz w:val="28"/>
          <w:szCs w:val="28"/>
          <w:lang w:bidi="ru-RU"/>
        </w:rPr>
        <w:tab/>
        <w:t>В</w:t>
      </w:r>
      <w:r w:rsidRPr="00A716F5">
        <w:rPr>
          <w:rFonts w:eastAsia="Calibri"/>
          <w:sz w:val="28"/>
          <w:szCs w:val="28"/>
          <w:lang w:eastAsia="en-US"/>
        </w:rPr>
        <w:t xml:space="preserve">зыскатель </w:t>
      </w:r>
      <w:r w:rsidR="00011DB7">
        <w:rPr>
          <w:rFonts w:eastAsia="Calibri"/>
          <w:sz w:val="28"/>
          <w:szCs w:val="28"/>
          <w:lang w:eastAsia="en-US"/>
        </w:rPr>
        <w:t xml:space="preserve">06 февраля 2025 года </w:t>
      </w:r>
      <w:r w:rsidRPr="00A716F5">
        <w:rPr>
          <w:color w:val="000000"/>
          <w:sz w:val="28"/>
          <w:szCs w:val="28"/>
          <w:lang w:bidi="ru-RU"/>
        </w:rPr>
        <w:t>обратился в суд с заявлением об индексации присужденной денежной суммы 468</w:t>
      </w:r>
      <w:r w:rsidR="00246BF9">
        <w:rPr>
          <w:color w:val="000000"/>
          <w:sz w:val="28"/>
          <w:szCs w:val="28"/>
          <w:lang w:bidi="ru-RU"/>
        </w:rPr>
        <w:t> </w:t>
      </w:r>
      <w:r w:rsidRPr="00A716F5">
        <w:rPr>
          <w:color w:val="000000"/>
          <w:sz w:val="28"/>
          <w:szCs w:val="28"/>
          <w:lang w:bidi="ru-RU"/>
        </w:rPr>
        <w:t>250</w:t>
      </w:r>
      <w:r w:rsidR="00246BF9">
        <w:rPr>
          <w:color w:val="000000"/>
          <w:sz w:val="28"/>
          <w:szCs w:val="28"/>
          <w:lang w:bidi="ru-RU"/>
        </w:rPr>
        <w:t xml:space="preserve"> руб. </w:t>
      </w:r>
      <w:r w:rsidRPr="00A716F5">
        <w:rPr>
          <w:color w:val="000000"/>
          <w:sz w:val="28"/>
          <w:szCs w:val="28"/>
          <w:lang w:bidi="ru-RU"/>
        </w:rPr>
        <w:t xml:space="preserve">33 </w:t>
      </w:r>
      <w:r w:rsidR="00246BF9">
        <w:rPr>
          <w:color w:val="000000"/>
          <w:sz w:val="28"/>
          <w:szCs w:val="28"/>
          <w:lang w:bidi="ru-RU"/>
        </w:rPr>
        <w:t>коп</w:t>
      </w:r>
      <w:proofErr w:type="gramStart"/>
      <w:r w:rsidRPr="00A716F5">
        <w:rPr>
          <w:color w:val="000000"/>
          <w:sz w:val="28"/>
          <w:szCs w:val="28"/>
          <w:lang w:bidi="ru-RU"/>
        </w:rPr>
        <w:t>.</w:t>
      </w:r>
      <w:proofErr w:type="gramEnd"/>
      <w:r w:rsidRPr="00A716F5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A716F5">
        <w:rPr>
          <w:color w:val="000000"/>
          <w:sz w:val="28"/>
          <w:szCs w:val="28"/>
          <w:lang w:bidi="ru-RU"/>
        </w:rPr>
        <w:t>з</w:t>
      </w:r>
      <w:proofErr w:type="gramEnd"/>
      <w:r w:rsidRPr="00A716F5">
        <w:rPr>
          <w:color w:val="000000"/>
          <w:sz w:val="28"/>
          <w:szCs w:val="28"/>
          <w:lang w:bidi="ru-RU"/>
        </w:rPr>
        <w:t xml:space="preserve">а период с </w:t>
      </w:r>
      <w:r w:rsidR="00011DB7">
        <w:rPr>
          <w:color w:val="000000"/>
          <w:sz w:val="28"/>
          <w:szCs w:val="28"/>
          <w:lang w:bidi="ru-RU"/>
        </w:rPr>
        <w:t xml:space="preserve">       </w:t>
      </w:r>
      <w:r w:rsidRPr="00A716F5">
        <w:rPr>
          <w:color w:val="000000"/>
          <w:sz w:val="28"/>
          <w:szCs w:val="28"/>
          <w:lang w:bidi="ru-RU"/>
        </w:rPr>
        <w:t>30</w:t>
      </w:r>
      <w:r w:rsidR="00AE6BB9">
        <w:rPr>
          <w:color w:val="000000"/>
          <w:sz w:val="28"/>
          <w:szCs w:val="28"/>
          <w:lang w:bidi="ru-RU"/>
        </w:rPr>
        <w:t xml:space="preserve"> января </w:t>
      </w:r>
      <w:r w:rsidRPr="00A716F5">
        <w:rPr>
          <w:color w:val="000000"/>
          <w:sz w:val="28"/>
          <w:szCs w:val="28"/>
          <w:lang w:bidi="ru-RU"/>
        </w:rPr>
        <w:t>2018</w:t>
      </w:r>
      <w:r w:rsidR="00AE6BB9">
        <w:rPr>
          <w:color w:val="000000"/>
          <w:sz w:val="28"/>
          <w:szCs w:val="28"/>
          <w:lang w:bidi="ru-RU"/>
        </w:rPr>
        <w:t xml:space="preserve"> года</w:t>
      </w:r>
      <w:r w:rsidRPr="00A716F5">
        <w:rPr>
          <w:color w:val="000000"/>
          <w:sz w:val="28"/>
          <w:szCs w:val="28"/>
          <w:lang w:bidi="ru-RU"/>
        </w:rPr>
        <w:t xml:space="preserve"> по 09</w:t>
      </w:r>
      <w:r w:rsidR="00AE6BB9">
        <w:rPr>
          <w:color w:val="000000"/>
          <w:sz w:val="28"/>
          <w:szCs w:val="28"/>
          <w:lang w:bidi="ru-RU"/>
        </w:rPr>
        <w:t xml:space="preserve"> июля </w:t>
      </w:r>
      <w:r w:rsidRPr="00A716F5">
        <w:rPr>
          <w:color w:val="000000"/>
          <w:sz w:val="28"/>
          <w:szCs w:val="28"/>
          <w:lang w:bidi="ru-RU"/>
        </w:rPr>
        <w:t>2024</w:t>
      </w:r>
      <w:r w:rsidR="00AE6BB9">
        <w:rPr>
          <w:color w:val="000000"/>
          <w:sz w:val="28"/>
          <w:szCs w:val="28"/>
          <w:lang w:bidi="ru-RU"/>
        </w:rPr>
        <w:t xml:space="preserve"> года</w:t>
      </w:r>
      <w:r w:rsidRPr="00A716F5">
        <w:rPr>
          <w:color w:val="000000"/>
          <w:sz w:val="28"/>
          <w:szCs w:val="28"/>
          <w:lang w:bidi="ru-RU"/>
        </w:rPr>
        <w:t>, представив расчет индексации на сумму 110</w:t>
      </w:r>
      <w:r w:rsidR="00246BF9">
        <w:rPr>
          <w:color w:val="000000"/>
          <w:sz w:val="28"/>
          <w:szCs w:val="28"/>
          <w:lang w:bidi="ru-RU"/>
        </w:rPr>
        <w:t> </w:t>
      </w:r>
      <w:r w:rsidRPr="00A716F5">
        <w:rPr>
          <w:color w:val="000000"/>
          <w:sz w:val="28"/>
          <w:szCs w:val="28"/>
          <w:lang w:bidi="ru-RU"/>
        </w:rPr>
        <w:t>159</w:t>
      </w:r>
      <w:r w:rsidR="00246BF9">
        <w:rPr>
          <w:color w:val="000000"/>
          <w:sz w:val="28"/>
          <w:szCs w:val="28"/>
          <w:lang w:bidi="ru-RU"/>
        </w:rPr>
        <w:t xml:space="preserve"> руб. </w:t>
      </w:r>
      <w:r w:rsidRPr="00A716F5">
        <w:rPr>
          <w:color w:val="000000"/>
          <w:sz w:val="28"/>
          <w:szCs w:val="28"/>
          <w:lang w:bidi="ru-RU"/>
        </w:rPr>
        <w:t xml:space="preserve">29 </w:t>
      </w:r>
      <w:r w:rsidR="00246BF9">
        <w:rPr>
          <w:color w:val="000000"/>
          <w:sz w:val="28"/>
          <w:szCs w:val="28"/>
          <w:lang w:bidi="ru-RU"/>
        </w:rPr>
        <w:t>коп</w:t>
      </w:r>
      <w:r w:rsidRPr="00A716F5">
        <w:rPr>
          <w:color w:val="000000"/>
          <w:sz w:val="28"/>
          <w:szCs w:val="28"/>
          <w:lang w:bidi="ru-RU"/>
        </w:rPr>
        <w:t xml:space="preserve">. </w:t>
      </w:r>
    </w:p>
    <w:p w:rsidR="00D90B81" w:rsidRPr="00A716F5" w:rsidRDefault="00D90B81" w:rsidP="00D90B81">
      <w:pPr>
        <w:ind w:firstLine="709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Определением </w:t>
      </w:r>
      <w:r w:rsidRPr="00A716F5">
        <w:rPr>
          <w:rFonts w:eastAsia="Calibri"/>
          <w:sz w:val="28"/>
          <w:szCs w:val="28"/>
          <w:lang w:eastAsia="en-US"/>
        </w:rPr>
        <w:t xml:space="preserve">суда первой инстанции заявление удовлетворено </w:t>
      </w:r>
      <w:r w:rsidR="00011DB7">
        <w:rPr>
          <w:rFonts w:eastAsia="Calibri"/>
          <w:sz w:val="28"/>
          <w:szCs w:val="28"/>
          <w:lang w:eastAsia="en-US"/>
        </w:rPr>
        <w:t>частично</w:t>
      </w:r>
      <w:r w:rsidRPr="00A716F5">
        <w:rPr>
          <w:rFonts w:eastAsia="Calibri"/>
          <w:sz w:val="28"/>
          <w:szCs w:val="28"/>
          <w:lang w:eastAsia="en-US"/>
        </w:rPr>
        <w:t xml:space="preserve">, </w:t>
      </w:r>
      <w:r w:rsidRPr="00A716F5">
        <w:rPr>
          <w:sz w:val="28"/>
          <w:szCs w:val="28"/>
        </w:rPr>
        <w:t xml:space="preserve">взыскана индексация присужденной денежной суммы за период с </w:t>
      </w:r>
      <w:r w:rsidRPr="00A716F5">
        <w:rPr>
          <w:color w:val="000000"/>
          <w:sz w:val="28"/>
          <w:szCs w:val="28"/>
          <w:lang w:bidi="ru-RU"/>
        </w:rPr>
        <w:t>06</w:t>
      </w:r>
      <w:r w:rsidR="00964F29">
        <w:rPr>
          <w:color w:val="000000"/>
          <w:sz w:val="28"/>
          <w:szCs w:val="28"/>
          <w:lang w:bidi="ru-RU"/>
        </w:rPr>
        <w:t xml:space="preserve"> февраля </w:t>
      </w:r>
      <w:r w:rsidRPr="00A716F5">
        <w:rPr>
          <w:color w:val="000000"/>
          <w:sz w:val="28"/>
          <w:szCs w:val="28"/>
          <w:lang w:bidi="ru-RU"/>
        </w:rPr>
        <w:t>2024</w:t>
      </w:r>
      <w:r w:rsidR="00964F29">
        <w:rPr>
          <w:color w:val="000000"/>
          <w:sz w:val="28"/>
          <w:szCs w:val="28"/>
          <w:lang w:bidi="ru-RU"/>
        </w:rPr>
        <w:t xml:space="preserve"> года</w:t>
      </w:r>
      <w:r w:rsidRPr="00A716F5">
        <w:rPr>
          <w:color w:val="000000"/>
          <w:sz w:val="28"/>
          <w:szCs w:val="28"/>
          <w:lang w:bidi="ru-RU"/>
        </w:rPr>
        <w:t xml:space="preserve"> по 09</w:t>
      </w:r>
      <w:r w:rsidR="00964F29">
        <w:rPr>
          <w:color w:val="000000"/>
          <w:sz w:val="28"/>
          <w:szCs w:val="28"/>
          <w:lang w:bidi="ru-RU"/>
        </w:rPr>
        <w:t xml:space="preserve"> июля </w:t>
      </w:r>
      <w:r w:rsidRPr="00A716F5">
        <w:rPr>
          <w:color w:val="000000"/>
          <w:sz w:val="28"/>
          <w:szCs w:val="28"/>
          <w:lang w:bidi="ru-RU"/>
        </w:rPr>
        <w:t>2024</w:t>
      </w:r>
      <w:r w:rsidR="00964F29">
        <w:rPr>
          <w:color w:val="000000"/>
          <w:sz w:val="28"/>
          <w:szCs w:val="28"/>
          <w:lang w:bidi="ru-RU"/>
        </w:rPr>
        <w:t xml:space="preserve"> года</w:t>
      </w:r>
      <w:r w:rsidRPr="00A716F5">
        <w:rPr>
          <w:color w:val="000000"/>
          <w:sz w:val="28"/>
          <w:szCs w:val="28"/>
          <w:lang w:bidi="ru-RU"/>
        </w:rPr>
        <w:t xml:space="preserve"> </w:t>
      </w:r>
      <w:r w:rsidRPr="00A716F5">
        <w:rPr>
          <w:sz w:val="28"/>
          <w:szCs w:val="28"/>
        </w:rPr>
        <w:t>в размере 902</w:t>
      </w:r>
      <w:r w:rsidR="00427FD8">
        <w:rPr>
          <w:sz w:val="28"/>
          <w:szCs w:val="28"/>
        </w:rPr>
        <w:t xml:space="preserve"> ру</w:t>
      </w:r>
      <w:r w:rsidR="00375F99">
        <w:rPr>
          <w:sz w:val="28"/>
          <w:szCs w:val="28"/>
        </w:rPr>
        <w:t>б</w:t>
      </w:r>
      <w:r w:rsidR="00427FD8">
        <w:rPr>
          <w:sz w:val="28"/>
          <w:szCs w:val="28"/>
        </w:rPr>
        <w:t xml:space="preserve">. </w:t>
      </w:r>
      <w:r w:rsidRPr="00A716F5">
        <w:rPr>
          <w:sz w:val="28"/>
          <w:szCs w:val="28"/>
        </w:rPr>
        <w:t>80</w:t>
      </w:r>
      <w:r w:rsidRPr="00A716F5">
        <w:rPr>
          <w:color w:val="000000"/>
          <w:sz w:val="28"/>
          <w:szCs w:val="28"/>
          <w:lang w:bidi="ru-RU"/>
        </w:rPr>
        <w:t xml:space="preserve"> </w:t>
      </w:r>
      <w:r w:rsidR="00427FD8">
        <w:rPr>
          <w:color w:val="000000"/>
          <w:sz w:val="28"/>
          <w:szCs w:val="28"/>
          <w:lang w:bidi="ru-RU"/>
        </w:rPr>
        <w:t>коп</w:t>
      </w:r>
      <w:r w:rsidRPr="00A716F5">
        <w:rPr>
          <w:color w:val="000000"/>
          <w:sz w:val="28"/>
          <w:szCs w:val="28"/>
          <w:lang w:bidi="ru-RU"/>
        </w:rPr>
        <w:t xml:space="preserve">. </w:t>
      </w:r>
    </w:p>
    <w:p w:rsidR="00D90B81" w:rsidRPr="00A716F5" w:rsidRDefault="00D90B81" w:rsidP="00011DB7">
      <w:pPr>
        <w:widowControl w:val="0"/>
        <w:jc w:val="both"/>
        <w:rPr>
          <w:rFonts w:eastAsia="Calibri"/>
          <w:sz w:val="28"/>
          <w:szCs w:val="28"/>
        </w:rPr>
      </w:pPr>
      <w:r w:rsidRPr="00A716F5">
        <w:rPr>
          <w:sz w:val="28"/>
          <w:szCs w:val="28"/>
        </w:rPr>
        <w:tab/>
      </w:r>
      <w:r>
        <w:rPr>
          <w:sz w:val="28"/>
          <w:szCs w:val="28"/>
        </w:rPr>
        <w:t>Суд апелляционной инстанции</w:t>
      </w:r>
      <w:r w:rsidRPr="00A716F5">
        <w:rPr>
          <w:sz w:val="28"/>
          <w:szCs w:val="28"/>
        </w:rPr>
        <w:t xml:space="preserve">, рассмотрев </w:t>
      </w:r>
      <w:r>
        <w:rPr>
          <w:sz w:val="28"/>
          <w:szCs w:val="28"/>
        </w:rPr>
        <w:t>частную</w:t>
      </w:r>
      <w:r w:rsidR="00964F29">
        <w:rPr>
          <w:sz w:val="28"/>
          <w:szCs w:val="28"/>
        </w:rPr>
        <w:t xml:space="preserve"> жалобу</w:t>
      </w:r>
      <w:r w:rsidR="00011DB7">
        <w:rPr>
          <w:sz w:val="28"/>
          <w:szCs w:val="28"/>
        </w:rPr>
        <w:t xml:space="preserve"> истца</w:t>
      </w:r>
      <w:r w:rsidR="00964F29">
        <w:rPr>
          <w:sz w:val="28"/>
          <w:szCs w:val="28"/>
        </w:rPr>
        <w:t>, отменил</w:t>
      </w:r>
      <w:r w:rsidRPr="00A716F5">
        <w:rPr>
          <w:sz w:val="28"/>
          <w:szCs w:val="28"/>
        </w:rPr>
        <w:t xml:space="preserve"> определение </w:t>
      </w:r>
      <w:r w:rsidR="0003049A">
        <w:rPr>
          <w:rFonts w:eastAsia="Calibri"/>
          <w:sz w:val="28"/>
          <w:szCs w:val="28"/>
          <w:lang w:eastAsia="en-US"/>
        </w:rPr>
        <w:t>суда первой инстанции, разрешил</w:t>
      </w:r>
      <w:r w:rsidRPr="00A716F5">
        <w:rPr>
          <w:rFonts w:eastAsia="Calibri"/>
          <w:sz w:val="28"/>
          <w:szCs w:val="28"/>
          <w:lang w:eastAsia="en-US"/>
        </w:rPr>
        <w:t xml:space="preserve"> </w:t>
      </w:r>
      <w:r w:rsidRPr="00A716F5">
        <w:rPr>
          <w:rFonts w:eastAsia="Calibri"/>
          <w:sz w:val="28"/>
          <w:szCs w:val="28"/>
        </w:rPr>
        <w:t>вопрос по существу</w:t>
      </w:r>
      <w:r w:rsidR="00011DB7">
        <w:rPr>
          <w:rFonts w:eastAsia="Calibri"/>
          <w:sz w:val="28"/>
          <w:szCs w:val="28"/>
        </w:rPr>
        <w:t xml:space="preserve"> и</w:t>
      </w:r>
      <w:r w:rsidRPr="00A716F5">
        <w:rPr>
          <w:sz w:val="28"/>
          <w:szCs w:val="28"/>
        </w:rPr>
        <w:t xml:space="preserve"> указа</w:t>
      </w:r>
      <w:r w:rsidR="0003049A">
        <w:rPr>
          <w:sz w:val="28"/>
          <w:szCs w:val="28"/>
        </w:rPr>
        <w:t>л</w:t>
      </w:r>
      <w:r w:rsidRPr="00A716F5">
        <w:rPr>
          <w:sz w:val="28"/>
          <w:szCs w:val="28"/>
        </w:rPr>
        <w:t xml:space="preserve"> следующее.</w:t>
      </w:r>
    </w:p>
    <w:p w:rsidR="00D90B81" w:rsidRPr="00A716F5" w:rsidRDefault="00D90B81" w:rsidP="00D90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716F5">
        <w:rPr>
          <w:sz w:val="28"/>
          <w:szCs w:val="28"/>
        </w:rPr>
        <w:t>В силу разъяснений, приведенных в п</w:t>
      </w:r>
      <w:r w:rsidR="00964F29">
        <w:rPr>
          <w:sz w:val="28"/>
          <w:szCs w:val="28"/>
        </w:rPr>
        <w:t>унктах</w:t>
      </w:r>
      <w:r w:rsidRPr="00A716F5">
        <w:rPr>
          <w:sz w:val="28"/>
          <w:szCs w:val="28"/>
        </w:rPr>
        <w:t xml:space="preserve"> 8</w:t>
      </w:r>
      <w:r w:rsidR="00427FD8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>-</w:t>
      </w:r>
      <w:r w:rsidR="00427FD8">
        <w:rPr>
          <w:sz w:val="28"/>
          <w:szCs w:val="28"/>
        </w:rPr>
        <w:t xml:space="preserve"> </w:t>
      </w:r>
      <w:r w:rsidRPr="00A716F5">
        <w:rPr>
          <w:sz w:val="28"/>
          <w:szCs w:val="28"/>
        </w:rPr>
        <w:t>9, 13 Обзора судебной практики по вопросам, связанным с индексацией присужденных судом денежных сумм на день исполнения решения суда, утв</w:t>
      </w:r>
      <w:r w:rsidR="00771F07">
        <w:rPr>
          <w:sz w:val="28"/>
          <w:szCs w:val="28"/>
        </w:rPr>
        <w:t>ержденного</w:t>
      </w:r>
      <w:r w:rsidRPr="00A716F5">
        <w:rPr>
          <w:sz w:val="28"/>
          <w:szCs w:val="28"/>
        </w:rPr>
        <w:t xml:space="preserve"> Президиумом </w:t>
      </w:r>
      <w:r w:rsidR="00771F07">
        <w:rPr>
          <w:sz w:val="28"/>
          <w:szCs w:val="28"/>
        </w:rPr>
        <w:t xml:space="preserve">Верховного Суда Российской Федерации </w:t>
      </w:r>
      <w:r w:rsidRPr="00A716F5">
        <w:rPr>
          <w:sz w:val="28"/>
          <w:szCs w:val="28"/>
        </w:rPr>
        <w:t>18</w:t>
      </w:r>
      <w:r w:rsidR="00CC70F9">
        <w:rPr>
          <w:sz w:val="28"/>
          <w:szCs w:val="28"/>
        </w:rPr>
        <w:t xml:space="preserve"> декабря </w:t>
      </w:r>
      <w:r w:rsidRPr="00A716F5">
        <w:rPr>
          <w:sz w:val="28"/>
          <w:szCs w:val="28"/>
        </w:rPr>
        <w:t>2024</w:t>
      </w:r>
      <w:r w:rsidR="00CC70F9">
        <w:rPr>
          <w:sz w:val="28"/>
          <w:szCs w:val="28"/>
        </w:rPr>
        <w:t xml:space="preserve"> года</w:t>
      </w:r>
      <w:r w:rsidR="00427FD8">
        <w:rPr>
          <w:sz w:val="28"/>
          <w:szCs w:val="28"/>
        </w:rPr>
        <w:t xml:space="preserve"> (далее – Обзор)</w:t>
      </w:r>
      <w:r w:rsidRPr="00A716F5">
        <w:rPr>
          <w:sz w:val="28"/>
          <w:szCs w:val="28"/>
        </w:rPr>
        <w:t xml:space="preserve">, </w:t>
      </w:r>
      <w:r w:rsidR="00427FD8">
        <w:rPr>
          <w:sz w:val="28"/>
          <w:szCs w:val="28"/>
        </w:rPr>
        <w:t>с учетом того</w:t>
      </w:r>
      <w:r w:rsidRPr="00A716F5">
        <w:rPr>
          <w:sz w:val="28"/>
          <w:szCs w:val="28"/>
        </w:rPr>
        <w:t>, что индексация присужденных денежных сумм производится на дату исполнения решения, юридически значимым обстоятельством для удовлетворения заявления об индексации присужденных</w:t>
      </w:r>
      <w:proofErr w:type="gramEnd"/>
      <w:r w:rsidRPr="00A716F5">
        <w:rPr>
          <w:sz w:val="28"/>
          <w:szCs w:val="28"/>
        </w:rPr>
        <w:t xml:space="preserve"> денежных сумм является исполнение судебного акта, если законом не установлено иное.</w:t>
      </w:r>
    </w:p>
    <w:p w:rsidR="0003049A" w:rsidRDefault="00954754" w:rsidP="00D90B81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</w:t>
      </w:r>
      <w:r w:rsidR="00D90B81" w:rsidRPr="00A716F5">
        <w:rPr>
          <w:color w:val="000000"/>
          <w:sz w:val="28"/>
          <w:szCs w:val="28"/>
          <w:lang w:bidi="ru-RU"/>
        </w:rPr>
        <w:t xml:space="preserve"> ч</w:t>
      </w:r>
      <w:r w:rsidR="00CC70F9">
        <w:rPr>
          <w:color w:val="000000"/>
          <w:sz w:val="28"/>
          <w:szCs w:val="28"/>
          <w:lang w:bidi="ru-RU"/>
        </w:rPr>
        <w:t>асти 1 статьи</w:t>
      </w:r>
      <w:r w:rsidR="00D90B81" w:rsidRPr="00A716F5">
        <w:rPr>
          <w:color w:val="000000"/>
          <w:sz w:val="28"/>
          <w:szCs w:val="28"/>
          <w:lang w:bidi="ru-RU"/>
        </w:rPr>
        <w:t xml:space="preserve"> 208 Г</w:t>
      </w:r>
      <w:r w:rsidR="00CC70F9">
        <w:rPr>
          <w:color w:val="000000"/>
          <w:sz w:val="28"/>
          <w:szCs w:val="28"/>
          <w:lang w:bidi="ru-RU"/>
        </w:rPr>
        <w:t>ражданского процессуального кодекса Российской Федерации</w:t>
      </w:r>
      <w:r>
        <w:rPr>
          <w:color w:val="000000"/>
          <w:sz w:val="28"/>
          <w:szCs w:val="28"/>
          <w:lang w:bidi="ru-RU"/>
        </w:rPr>
        <w:t xml:space="preserve"> в редакции, действующей </w:t>
      </w:r>
      <w:r w:rsidR="00D90B81" w:rsidRPr="00A716F5">
        <w:rPr>
          <w:color w:val="000000"/>
          <w:sz w:val="28"/>
          <w:szCs w:val="28"/>
          <w:lang w:bidi="ru-RU"/>
        </w:rPr>
        <w:t>с 12</w:t>
      </w:r>
      <w:r w:rsidR="00CC70F9">
        <w:rPr>
          <w:color w:val="000000"/>
          <w:sz w:val="28"/>
          <w:szCs w:val="28"/>
          <w:lang w:bidi="ru-RU"/>
        </w:rPr>
        <w:t xml:space="preserve"> апреля </w:t>
      </w:r>
      <w:r w:rsidR="00D90B81" w:rsidRPr="00A716F5">
        <w:rPr>
          <w:color w:val="000000"/>
          <w:sz w:val="28"/>
          <w:szCs w:val="28"/>
          <w:lang w:bidi="ru-RU"/>
        </w:rPr>
        <w:t>2025</w:t>
      </w:r>
      <w:r w:rsidR="00CC70F9">
        <w:rPr>
          <w:color w:val="000000"/>
          <w:sz w:val="28"/>
          <w:szCs w:val="28"/>
          <w:lang w:bidi="ru-RU"/>
        </w:rPr>
        <w:t xml:space="preserve"> года</w:t>
      </w:r>
      <w:r>
        <w:rPr>
          <w:color w:val="000000"/>
          <w:sz w:val="28"/>
          <w:szCs w:val="28"/>
          <w:lang w:bidi="ru-RU"/>
        </w:rPr>
        <w:t>,</w:t>
      </w:r>
      <w:r w:rsidR="00D90B81" w:rsidRPr="00A716F5">
        <w:rPr>
          <w:color w:val="000000"/>
          <w:sz w:val="28"/>
          <w:szCs w:val="28"/>
          <w:lang w:bidi="ru-RU"/>
        </w:rPr>
        <w:t xml:space="preserve"> установлен годичн</w:t>
      </w:r>
      <w:r>
        <w:rPr>
          <w:color w:val="000000"/>
          <w:sz w:val="28"/>
          <w:szCs w:val="28"/>
          <w:lang w:bidi="ru-RU"/>
        </w:rPr>
        <w:t>ый</w:t>
      </w:r>
      <w:r w:rsidR="00D90B81" w:rsidRPr="00A716F5">
        <w:rPr>
          <w:color w:val="000000"/>
          <w:sz w:val="28"/>
          <w:szCs w:val="28"/>
          <w:lang w:bidi="ru-RU"/>
        </w:rPr>
        <w:t xml:space="preserve"> срок на подач</w:t>
      </w:r>
      <w:r>
        <w:rPr>
          <w:color w:val="000000"/>
          <w:sz w:val="28"/>
          <w:szCs w:val="28"/>
          <w:lang w:bidi="ru-RU"/>
        </w:rPr>
        <w:t>у</w:t>
      </w:r>
      <w:r w:rsidR="00D90B81" w:rsidRPr="00A716F5">
        <w:rPr>
          <w:color w:val="000000"/>
          <w:sz w:val="28"/>
          <w:szCs w:val="28"/>
          <w:lang w:bidi="ru-RU"/>
        </w:rPr>
        <w:t xml:space="preserve"> заявления об индексации, исчисляем</w:t>
      </w:r>
      <w:r>
        <w:rPr>
          <w:color w:val="000000"/>
          <w:sz w:val="28"/>
          <w:szCs w:val="28"/>
          <w:lang w:bidi="ru-RU"/>
        </w:rPr>
        <w:t>ый</w:t>
      </w:r>
      <w:r w:rsidR="00D90B81" w:rsidRPr="00A716F5">
        <w:rPr>
          <w:color w:val="000000"/>
          <w:sz w:val="28"/>
          <w:szCs w:val="28"/>
          <w:lang w:bidi="ru-RU"/>
        </w:rPr>
        <w:t xml:space="preserve"> </w:t>
      </w:r>
      <w:proofErr w:type="gramStart"/>
      <w:r w:rsidR="00D90B81" w:rsidRPr="00A716F5">
        <w:rPr>
          <w:color w:val="000000"/>
          <w:sz w:val="28"/>
          <w:szCs w:val="28"/>
          <w:lang w:bidi="ru-RU"/>
        </w:rPr>
        <w:t>с даты исполнения</w:t>
      </w:r>
      <w:proofErr w:type="gramEnd"/>
      <w:r w:rsidR="00D90B81" w:rsidRPr="00A716F5">
        <w:rPr>
          <w:color w:val="000000"/>
          <w:sz w:val="28"/>
          <w:szCs w:val="28"/>
          <w:lang w:bidi="ru-RU"/>
        </w:rPr>
        <w:t xml:space="preserve"> решения суда. </w:t>
      </w:r>
    </w:p>
    <w:p w:rsidR="00954754" w:rsidRPr="005A361C" w:rsidRDefault="00D90B81" w:rsidP="00D90B81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5A361C">
        <w:rPr>
          <w:color w:val="000000"/>
          <w:sz w:val="28"/>
          <w:szCs w:val="28"/>
          <w:lang w:bidi="ru-RU"/>
        </w:rPr>
        <w:lastRenderedPageBreak/>
        <w:t xml:space="preserve">До указанной даты </w:t>
      </w:r>
      <w:r w:rsidR="00954754" w:rsidRPr="005A361C">
        <w:rPr>
          <w:color w:val="000000"/>
          <w:sz w:val="28"/>
          <w:szCs w:val="28"/>
          <w:lang w:bidi="ru-RU"/>
        </w:rPr>
        <w:t>примен</w:t>
      </w:r>
      <w:r w:rsidR="005A361C" w:rsidRPr="005A361C">
        <w:rPr>
          <w:color w:val="000000"/>
          <w:sz w:val="28"/>
          <w:szCs w:val="28"/>
          <w:lang w:bidi="ru-RU"/>
        </w:rPr>
        <w:t xml:space="preserve">ялся такой же годичный срок, но с учетом </w:t>
      </w:r>
      <w:r w:rsidRPr="005A361C">
        <w:rPr>
          <w:color w:val="000000"/>
          <w:sz w:val="28"/>
          <w:szCs w:val="28"/>
          <w:lang w:bidi="ru-RU"/>
        </w:rPr>
        <w:t>правов</w:t>
      </w:r>
      <w:r w:rsidR="005A361C" w:rsidRPr="005A361C">
        <w:rPr>
          <w:color w:val="000000"/>
          <w:sz w:val="28"/>
          <w:szCs w:val="28"/>
          <w:lang w:bidi="ru-RU"/>
        </w:rPr>
        <w:t>ой</w:t>
      </w:r>
      <w:r w:rsidRPr="005A361C">
        <w:rPr>
          <w:color w:val="000000"/>
          <w:sz w:val="28"/>
          <w:szCs w:val="28"/>
          <w:lang w:bidi="ru-RU"/>
        </w:rPr>
        <w:t xml:space="preserve"> позици</w:t>
      </w:r>
      <w:r w:rsidR="005A361C" w:rsidRPr="005A361C">
        <w:rPr>
          <w:color w:val="000000"/>
          <w:sz w:val="28"/>
          <w:szCs w:val="28"/>
          <w:lang w:bidi="ru-RU"/>
        </w:rPr>
        <w:t>и</w:t>
      </w:r>
      <w:r w:rsidRPr="005A361C">
        <w:rPr>
          <w:color w:val="000000"/>
          <w:sz w:val="28"/>
          <w:szCs w:val="28"/>
          <w:lang w:bidi="ru-RU"/>
        </w:rPr>
        <w:t>, сформулированн</w:t>
      </w:r>
      <w:r w:rsidR="005A361C" w:rsidRPr="005A361C">
        <w:rPr>
          <w:color w:val="000000"/>
          <w:sz w:val="28"/>
          <w:szCs w:val="28"/>
          <w:lang w:bidi="ru-RU"/>
        </w:rPr>
        <w:t xml:space="preserve">ой в Постановлении Конституционного Суда Российской Федерации </w:t>
      </w:r>
      <w:r w:rsidR="00954754" w:rsidRPr="005A361C">
        <w:rPr>
          <w:sz w:val="28"/>
          <w:szCs w:val="28"/>
        </w:rPr>
        <w:t>от 20</w:t>
      </w:r>
      <w:r w:rsidR="005A361C" w:rsidRPr="005A361C">
        <w:rPr>
          <w:sz w:val="28"/>
          <w:szCs w:val="28"/>
        </w:rPr>
        <w:t xml:space="preserve"> июня 2024 года </w:t>
      </w:r>
      <w:r w:rsidR="00954754" w:rsidRPr="005A361C">
        <w:rPr>
          <w:sz w:val="28"/>
          <w:szCs w:val="28"/>
        </w:rPr>
        <w:t>№ 31-П «По делу о проверке конституционности ст. 183 Арбитражного процессуального кодекса Российской Федерации в связи с запросом Верховного Суда Российской Федерации»</w:t>
      </w:r>
      <w:r w:rsidR="005A361C" w:rsidRPr="005A361C">
        <w:rPr>
          <w:sz w:val="28"/>
          <w:szCs w:val="28"/>
        </w:rPr>
        <w:t>.</w:t>
      </w:r>
    </w:p>
    <w:p w:rsidR="00D90B81" w:rsidRPr="00A716F5" w:rsidRDefault="00D90B81" w:rsidP="00D90B81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A716F5">
        <w:rPr>
          <w:color w:val="000000"/>
          <w:sz w:val="28"/>
          <w:szCs w:val="28"/>
          <w:lang w:bidi="ru-RU"/>
        </w:rPr>
        <w:t>Названный срок</w:t>
      </w:r>
      <w:r w:rsidR="005A361C">
        <w:rPr>
          <w:color w:val="000000"/>
          <w:sz w:val="28"/>
          <w:szCs w:val="28"/>
          <w:lang w:bidi="ru-RU"/>
        </w:rPr>
        <w:t>,</w:t>
      </w:r>
      <w:r w:rsidRPr="00A716F5">
        <w:rPr>
          <w:color w:val="000000"/>
          <w:sz w:val="28"/>
          <w:szCs w:val="28"/>
          <w:lang w:bidi="ru-RU"/>
        </w:rPr>
        <w:t xml:space="preserve"> в отличие от срока исковой давности</w:t>
      </w:r>
      <w:r w:rsidR="005A361C">
        <w:rPr>
          <w:color w:val="000000"/>
          <w:sz w:val="28"/>
          <w:szCs w:val="28"/>
          <w:lang w:bidi="ru-RU"/>
        </w:rPr>
        <w:t>,</w:t>
      </w:r>
      <w:r w:rsidRPr="00A716F5">
        <w:rPr>
          <w:color w:val="000000"/>
          <w:sz w:val="28"/>
          <w:szCs w:val="28"/>
          <w:lang w:bidi="ru-RU"/>
        </w:rPr>
        <w:t xml:space="preserve"> относится к процессуальным срокам, подлежит применению судом самостоятельно, независимо от заявлений сторон исполнительного производства.</w:t>
      </w:r>
    </w:p>
    <w:p w:rsidR="00D90B81" w:rsidRPr="00A716F5" w:rsidRDefault="00D90B81" w:rsidP="00D90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16F5">
        <w:rPr>
          <w:sz w:val="28"/>
          <w:szCs w:val="28"/>
        </w:rPr>
        <w:t xml:space="preserve">В соответствии с пунктом 15 </w:t>
      </w:r>
      <w:r w:rsidR="00E94813">
        <w:rPr>
          <w:sz w:val="28"/>
          <w:szCs w:val="28"/>
        </w:rPr>
        <w:t xml:space="preserve">Обзора </w:t>
      </w:r>
      <w:r w:rsidRPr="00A716F5">
        <w:rPr>
          <w:sz w:val="28"/>
          <w:szCs w:val="28"/>
        </w:rPr>
        <w:t>денежные суммы по общему правилу могут быть проиндексированы за период со дня вынесения судом резолютивной части решения, которым данные суммы присуждены, и по день поступления денежных средств на счет взыскателя.</w:t>
      </w:r>
    </w:p>
    <w:p w:rsidR="00D90B81" w:rsidRPr="00A716F5" w:rsidRDefault="00D90B81" w:rsidP="00D90B81">
      <w:pPr>
        <w:ind w:right="-5" w:firstLine="702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Резолютивная часть решения вынесена 30</w:t>
      </w:r>
      <w:r w:rsidR="007A7AD8">
        <w:rPr>
          <w:sz w:val="28"/>
          <w:szCs w:val="28"/>
        </w:rPr>
        <w:t xml:space="preserve"> января </w:t>
      </w:r>
      <w:r w:rsidRPr="00A716F5">
        <w:rPr>
          <w:sz w:val="28"/>
          <w:szCs w:val="28"/>
        </w:rPr>
        <w:t>2018</w:t>
      </w:r>
      <w:r w:rsidR="007A7AD8">
        <w:rPr>
          <w:sz w:val="28"/>
          <w:szCs w:val="28"/>
        </w:rPr>
        <w:t xml:space="preserve"> года</w:t>
      </w:r>
      <w:r w:rsidRPr="00A716F5">
        <w:rPr>
          <w:sz w:val="28"/>
          <w:szCs w:val="28"/>
        </w:rPr>
        <w:t>, решение суда исполнено в полном объеме 09</w:t>
      </w:r>
      <w:r w:rsidR="007A7AD8">
        <w:rPr>
          <w:sz w:val="28"/>
          <w:szCs w:val="28"/>
        </w:rPr>
        <w:t xml:space="preserve"> июля </w:t>
      </w:r>
      <w:r w:rsidRPr="00A716F5">
        <w:rPr>
          <w:sz w:val="28"/>
          <w:szCs w:val="28"/>
        </w:rPr>
        <w:t>2024</w:t>
      </w:r>
      <w:r w:rsidR="007A7AD8">
        <w:rPr>
          <w:sz w:val="28"/>
          <w:szCs w:val="28"/>
        </w:rPr>
        <w:t xml:space="preserve"> года</w:t>
      </w:r>
      <w:r w:rsidRPr="00A716F5">
        <w:rPr>
          <w:sz w:val="28"/>
          <w:szCs w:val="28"/>
        </w:rPr>
        <w:t xml:space="preserve">. </w:t>
      </w:r>
    </w:p>
    <w:p w:rsidR="00D90B81" w:rsidRPr="00A716F5" w:rsidRDefault="005A361C" w:rsidP="00D90B81">
      <w:pPr>
        <w:ind w:right="-5" w:firstLine="70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B81" w:rsidRPr="00A716F5">
        <w:rPr>
          <w:sz w:val="28"/>
          <w:szCs w:val="28"/>
        </w:rPr>
        <w:t>аявление об индексации подано взыскателем 06</w:t>
      </w:r>
      <w:r w:rsidR="007A7AD8">
        <w:rPr>
          <w:sz w:val="28"/>
          <w:szCs w:val="28"/>
        </w:rPr>
        <w:t xml:space="preserve"> февраля </w:t>
      </w:r>
      <w:r w:rsidR="00D90B81" w:rsidRPr="00A716F5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года, </w:t>
      </w:r>
      <w:r w:rsidR="009141E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т</w:t>
      </w:r>
      <w:r w:rsidR="009141E9">
        <w:rPr>
          <w:sz w:val="28"/>
          <w:szCs w:val="28"/>
        </w:rPr>
        <w:t>о есть</w:t>
      </w:r>
      <w:r>
        <w:rPr>
          <w:sz w:val="28"/>
          <w:szCs w:val="28"/>
        </w:rPr>
        <w:t xml:space="preserve"> </w:t>
      </w:r>
      <w:r w:rsidR="00D90B81" w:rsidRPr="00A716F5">
        <w:rPr>
          <w:sz w:val="28"/>
          <w:szCs w:val="28"/>
        </w:rPr>
        <w:t xml:space="preserve">до истечения годичного срока </w:t>
      </w:r>
      <w:proofErr w:type="gramStart"/>
      <w:r w:rsidR="00D90B81" w:rsidRPr="00A716F5">
        <w:rPr>
          <w:sz w:val="28"/>
          <w:szCs w:val="28"/>
        </w:rPr>
        <w:t>с даты исполнения</w:t>
      </w:r>
      <w:proofErr w:type="gramEnd"/>
      <w:r w:rsidR="00D90B81" w:rsidRPr="00A716F5">
        <w:rPr>
          <w:sz w:val="28"/>
          <w:szCs w:val="28"/>
        </w:rPr>
        <w:t xml:space="preserve"> решения суда в полном объеме.</w:t>
      </w:r>
    </w:p>
    <w:p w:rsidR="00D90B81" w:rsidRPr="00A716F5" w:rsidRDefault="00D90B81" w:rsidP="00D90B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Разъясняя порядок расчета индексации в пункте 23 Обзора Верховный Суд Р</w:t>
      </w:r>
      <w:r w:rsidR="007A7AD8">
        <w:rPr>
          <w:sz w:val="28"/>
          <w:szCs w:val="28"/>
        </w:rPr>
        <w:t xml:space="preserve">оссийской </w:t>
      </w:r>
      <w:r w:rsidRPr="00A716F5">
        <w:rPr>
          <w:sz w:val="28"/>
          <w:szCs w:val="28"/>
        </w:rPr>
        <w:t>Ф</w:t>
      </w:r>
      <w:r w:rsidR="007A7AD8">
        <w:rPr>
          <w:sz w:val="28"/>
          <w:szCs w:val="28"/>
        </w:rPr>
        <w:t>едерации</w:t>
      </w:r>
      <w:r w:rsidRPr="00A716F5">
        <w:rPr>
          <w:sz w:val="28"/>
          <w:szCs w:val="28"/>
        </w:rPr>
        <w:t xml:space="preserve"> указал, что сумма индексации определяется путем перемножения соответствующих индексов - от индекса за месяц вынесения судебного акта до индекса за месяц его фактического исполнения.</w:t>
      </w:r>
    </w:p>
    <w:p w:rsidR="00D90B81" w:rsidRPr="00A716F5" w:rsidRDefault="00D90B81" w:rsidP="00D90B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6F5">
        <w:rPr>
          <w:sz w:val="28"/>
          <w:szCs w:val="28"/>
        </w:rPr>
        <w:t>Для расчета суммы индексации необходимы следующие данные: присужденная денежная сумма, период индексации, величина индекса</w:t>
      </w:r>
      <w:r w:rsidR="00126485">
        <w:rPr>
          <w:sz w:val="28"/>
          <w:szCs w:val="28"/>
        </w:rPr>
        <w:t>, суммы и даты частичных платежей</w:t>
      </w:r>
      <w:r w:rsidRPr="00A716F5">
        <w:rPr>
          <w:sz w:val="28"/>
          <w:szCs w:val="28"/>
        </w:rPr>
        <w:t>. Присужденная денежная сумма подлежит умножению на произведение индексов (от индекса за месяц вынесения судебного акта до индекса за месяц его фактического исполнения</w:t>
      </w:r>
      <w:r>
        <w:rPr>
          <w:sz w:val="28"/>
          <w:szCs w:val="28"/>
        </w:rPr>
        <w:t>)</w:t>
      </w:r>
      <w:r w:rsidR="00126485">
        <w:rPr>
          <w:sz w:val="28"/>
          <w:szCs w:val="28"/>
        </w:rPr>
        <w:t xml:space="preserve"> с учетом частичных платежей</w:t>
      </w:r>
      <w:r>
        <w:rPr>
          <w:sz w:val="28"/>
          <w:szCs w:val="28"/>
        </w:rPr>
        <w:t xml:space="preserve">. </w:t>
      </w:r>
    </w:p>
    <w:p w:rsidR="00D90B81" w:rsidRPr="005810EA" w:rsidRDefault="00D90B81" w:rsidP="00D90B81">
      <w:pPr>
        <w:ind w:firstLine="708"/>
        <w:jc w:val="both"/>
        <w:rPr>
          <w:color w:val="000000" w:themeColor="text1"/>
          <w:sz w:val="28"/>
          <w:szCs w:val="28"/>
          <w:lang w:bidi="ru-RU"/>
        </w:rPr>
      </w:pPr>
      <w:proofErr w:type="gramStart"/>
      <w:r w:rsidRPr="005810EA">
        <w:rPr>
          <w:color w:val="000000" w:themeColor="text1"/>
          <w:sz w:val="28"/>
          <w:szCs w:val="28"/>
        </w:rPr>
        <w:t>Ввиду изложенного суд апелляционной инстанции произвел расчет индексации с учетом справки службы судебных приставов о произведенных платежах, р</w:t>
      </w:r>
      <w:r w:rsidRPr="005810EA">
        <w:rPr>
          <w:rFonts w:eastAsia="Calibri"/>
          <w:color w:val="000000" w:themeColor="text1"/>
          <w:sz w:val="28"/>
          <w:szCs w:val="28"/>
        </w:rPr>
        <w:t xml:space="preserve">азрешил вопрос по существу, взыскав с </w:t>
      </w:r>
      <w:proofErr w:type="spellStart"/>
      <w:r w:rsidRPr="005810EA">
        <w:rPr>
          <w:rFonts w:eastAsia="Calibri"/>
          <w:color w:val="000000" w:themeColor="text1"/>
          <w:sz w:val="28"/>
          <w:szCs w:val="28"/>
        </w:rPr>
        <w:t>С</w:t>
      </w:r>
      <w:proofErr w:type="spellEnd"/>
      <w:r w:rsidRPr="005810EA">
        <w:rPr>
          <w:rFonts w:eastAsia="Calibri"/>
          <w:color w:val="000000" w:themeColor="text1"/>
          <w:sz w:val="28"/>
          <w:szCs w:val="28"/>
        </w:rPr>
        <w:t xml:space="preserve">. в пользу Е. индексации денежных сумм, присужденных решением </w:t>
      </w:r>
      <w:r w:rsidRPr="005810EA">
        <w:rPr>
          <w:rFonts w:eastAsia="Calibri"/>
          <w:color w:val="000000" w:themeColor="text1"/>
          <w:sz w:val="28"/>
          <w:szCs w:val="28"/>
          <w:lang w:eastAsia="en-US"/>
        </w:rPr>
        <w:t>суда первой инстанции</w:t>
      </w:r>
      <w:r w:rsidR="00126485">
        <w:rPr>
          <w:color w:val="000000" w:themeColor="text1"/>
          <w:sz w:val="28"/>
          <w:szCs w:val="28"/>
        </w:rPr>
        <w:t xml:space="preserve">, </w:t>
      </w:r>
      <w:r w:rsidRPr="005810EA">
        <w:rPr>
          <w:color w:val="000000" w:themeColor="text1"/>
          <w:sz w:val="28"/>
          <w:szCs w:val="28"/>
        </w:rPr>
        <w:t xml:space="preserve">за период </w:t>
      </w:r>
      <w:r w:rsidRPr="005810EA">
        <w:rPr>
          <w:color w:val="000000" w:themeColor="text1"/>
          <w:sz w:val="28"/>
          <w:szCs w:val="28"/>
          <w:lang w:bidi="ru-RU"/>
        </w:rPr>
        <w:t>с 30</w:t>
      </w:r>
      <w:r w:rsidR="007F7819">
        <w:rPr>
          <w:color w:val="000000" w:themeColor="text1"/>
          <w:sz w:val="28"/>
          <w:szCs w:val="28"/>
          <w:lang w:bidi="ru-RU"/>
        </w:rPr>
        <w:t xml:space="preserve"> января </w:t>
      </w:r>
      <w:r w:rsidRPr="005810EA">
        <w:rPr>
          <w:color w:val="000000" w:themeColor="text1"/>
          <w:sz w:val="28"/>
          <w:szCs w:val="28"/>
          <w:lang w:bidi="ru-RU"/>
        </w:rPr>
        <w:t xml:space="preserve">2018 </w:t>
      </w:r>
      <w:r w:rsidR="007F7819">
        <w:rPr>
          <w:color w:val="000000" w:themeColor="text1"/>
          <w:sz w:val="28"/>
          <w:szCs w:val="28"/>
          <w:lang w:bidi="ru-RU"/>
        </w:rPr>
        <w:t xml:space="preserve">года </w:t>
      </w:r>
      <w:r w:rsidRPr="005810EA">
        <w:rPr>
          <w:color w:val="000000" w:themeColor="text1"/>
          <w:sz w:val="28"/>
          <w:szCs w:val="28"/>
          <w:lang w:bidi="ru-RU"/>
        </w:rPr>
        <w:t>по 09</w:t>
      </w:r>
      <w:r w:rsidR="007F7819">
        <w:rPr>
          <w:color w:val="000000" w:themeColor="text1"/>
          <w:sz w:val="28"/>
          <w:szCs w:val="28"/>
          <w:lang w:bidi="ru-RU"/>
        </w:rPr>
        <w:t xml:space="preserve"> июля </w:t>
      </w:r>
      <w:r w:rsidRPr="005810EA">
        <w:rPr>
          <w:color w:val="000000" w:themeColor="text1"/>
          <w:sz w:val="28"/>
          <w:szCs w:val="28"/>
          <w:lang w:bidi="ru-RU"/>
        </w:rPr>
        <w:t>2024</w:t>
      </w:r>
      <w:r w:rsidR="007F7819">
        <w:rPr>
          <w:color w:val="000000" w:themeColor="text1"/>
          <w:sz w:val="28"/>
          <w:szCs w:val="28"/>
          <w:lang w:bidi="ru-RU"/>
        </w:rPr>
        <w:t xml:space="preserve"> года</w:t>
      </w:r>
      <w:r w:rsidRPr="005810EA">
        <w:rPr>
          <w:color w:val="000000" w:themeColor="text1"/>
          <w:sz w:val="28"/>
          <w:szCs w:val="28"/>
          <w:lang w:bidi="ru-RU"/>
        </w:rPr>
        <w:t>.</w:t>
      </w:r>
      <w:proofErr w:type="gramEnd"/>
    </w:p>
    <w:p w:rsidR="00D90B81" w:rsidRDefault="00D90B81" w:rsidP="00D90B81">
      <w:pPr>
        <w:ind w:firstLine="720"/>
        <w:jc w:val="right"/>
        <w:outlineLvl w:val="0"/>
        <w:rPr>
          <w:sz w:val="20"/>
          <w:szCs w:val="20"/>
        </w:rPr>
      </w:pPr>
    </w:p>
    <w:p w:rsidR="00D90B81" w:rsidRPr="005B0C75" w:rsidRDefault="00D90B81" w:rsidP="00D90B81">
      <w:pPr>
        <w:ind w:firstLine="720"/>
        <w:jc w:val="right"/>
        <w:outlineLvl w:val="0"/>
        <w:rPr>
          <w:sz w:val="20"/>
          <w:szCs w:val="20"/>
        </w:rPr>
      </w:pPr>
      <w:r w:rsidRPr="000F13F8">
        <w:rPr>
          <w:sz w:val="20"/>
          <w:szCs w:val="20"/>
        </w:rPr>
        <w:t xml:space="preserve">Апелляционное определение судебной </w:t>
      </w:r>
      <w:r w:rsidRPr="005B0C75">
        <w:rPr>
          <w:sz w:val="20"/>
          <w:szCs w:val="20"/>
        </w:rPr>
        <w:t>коллегии по гражданским делам</w:t>
      </w:r>
    </w:p>
    <w:p w:rsidR="00D90B81" w:rsidRPr="005B0C75" w:rsidRDefault="00D90B81" w:rsidP="00D90B81">
      <w:pPr>
        <w:ind w:firstLine="624"/>
        <w:jc w:val="right"/>
        <w:rPr>
          <w:sz w:val="20"/>
          <w:szCs w:val="20"/>
        </w:rPr>
      </w:pPr>
      <w:r w:rsidRPr="005B0C75">
        <w:rPr>
          <w:sz w:val="20"/>
          <w:szCs w:val="20"/>
        </w:rPr>
        <w:t xml:space="preserve">Свердловского областного суда от </w:t>
      </w:r>
      <w:r>
        <w:rPr>
          <w:sz w:val="20"/>
          <w:szCs w:val="20"/>
        </w:rPr>
        <w:t>28 мая</w:t>
      </w:r>
      <w:r w:rsidRPr="005B0C75">
        <w:rPr>
          <w:sz w:val="20"/>
          <w:szCs w:val="20"/>
        </w:rPr>
        <w:t xml:space="preserve"> 2025 года по делу № </w:t>
      </w:r>
      <w:r>
        <w:rPr>
          <w:sz w:val="20"/>
          <w:szCs w:val="20"/>
        </w:rPr>
        <w:t>33-6521</w:t>
      </w:r>
      <w:r w:rsidRPr="005B0C75">
        <w:rPr>
          <w:sz w:val="20"/>
          <w:szCs w:val="20"/>
        </w:rPr>
        <w:t xml:space="preserve">/2025 </w:t>
      </w:r>
    </w:p>
    <w:p w:rsidR="007F7819" w:rsidRDefault="007F7819" w:rsidP="00B7757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F7819" w:rsidRPr="00A716F5" w:rsidRDefault="007F7819" w:rsidP="00B7757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35E8B" w:rsidRPr="00A716F5" w:rsidRDefault="00535E8B" w:rsidP="00535E8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A716F5">
        <w:rPr>
          <w:b/>
          <w:sz w:val="28"/>
          <w:szCs w:val="28"/>
        </w:rPr>
        <w:t>Судебная коллегия по гражданским делам</w:t>
      </w:r>
    </w:p>
    <w:p w:rsidR="00535E8B" w:rsidRPr="00A716F5" w:rsidRDefault="00535E8B" w:rsidP="00535E8B">
      <w:pPr>
        <w:ind w:firstLine="720"/>
        <w:jc w:val="right"/>
        <w:rPr>
          <w:b/>
          <w:sz w:val="28"/>
          <w:szCs w:val="28"/>
        </w:rPr>
      </w:pPr>
      <w:r w:rsidRPr="00A716F5">
        <w:rPr>
          <w:b/>
          <w:sz w:val="28"/>
          <w:szCs w:val="28"/>
        </w:rPr>
        <w:t>Свердловского областного суда</w:t>
      </w:r>
    </w:p>
    <w:p w:rsidR="00535E8B" w:rsidRPr="00A716F5" w:rsidRDefault="00535E8B" w:rsidP="00535E8B">
      <w:pPr>
        <w:ind w:firstLine="720"/>
        <w:jc w:val="right"/>
        <w:rPr>
          <w:b/>
          <w:sz w:val="28"/>
          <w:szCs w:val="28"/>
        </w:rPr>
      </w:pPr>
    </w:p>
    <w:p w:rsidR="00535E8B" w:rsidRPr="00A716F5" w:rsidRDefault="00535E8B" w:rsidP="00535E8B">
      <w:pPr>
        <w:ind w:firstLine="720"/>
        <w:jc w:val="right"/>
        <w:outlineLvl w:val="0"/>
        <w:rPr>
          <w:b/>
          <w:sz w:val="28"/>
          <w:szCs w:val="28"/>
        </w:rPr>
      </w:pPr>
      <w:r w:rsidRPr="00A716F5">
        <w:rPr>
          <w:b/>
          <w:sz w:val="28"/>
          <w:szCs w:val="28"/>
        </w:rPr>
        <w:t>Отдел кодификации, систематизации законодательства</w:t>
      </w:r>
    </w:p>
    <w:p w:rsidR="00E74956" w:rsidRPr="00A716F5" w:rsidRDefault="00535E8B" w:rsidP="0063128A">
      <w:pPr>
        <w:ind w:firstLine="720"/>
        <w:jc w:val="right"/>
        <w:rPr>
          <w:b/>
          <w:sz w:val="28"/>
          <w:szCs w:val="28"/>
        </w:rPr>
      </w:pPr>
      <w:r w:rsidRPr="00A716F5">
        <w:rPr>
          <w:b/>
          <w:sz w:val="28"/>
          <w:szCs w:val="28"/>
        </w:rPr>
        <w:t>и обобщения судебной практики Свердловского областного суда</w:t>
      </w:r>
    </w:p>
    <w:sectPr w:rsidR="00E74956" w:rsidRPr="00A716F5" w:rsidSect="002B639E">
      <w:foot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C6" w:rsidRDefault="00D36BC6" w:rsidP="007C1373">
      <w:r>
        <w:separator/>
      </w:r>
    </w:p>
  </w:endnote>
  <w:endnote w:type="continuationSeparator" w:id="0">
    <w:p w:rsidR="00D36BC6" w:rsidRDefault="00D36BC6" w:rsidP="007C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BC6" w:rsidRDefault="00D36BC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7AC3">
      <w:rPr>
        <w:noProof/>
      </w:rPr>
      <w:t>2</w:t>
    </w:r>
    <w:r>
      <w:rPr>
        <w:noProof/>
      </w:rPr>
      <w:fldChar w:fldCharType="end"/>
    </w:r>
  </w:p>
  <w:p w:rsidR="00D36BC6" w:rsidRDefault="00D36B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C6" w:rsidRDefault="00D36BC6" w:rsidP="007C1373">
      <w:r>
        <w:separator/>
      </w:r>
    </w:p>
  </w:footnote>
  <w:footnote w:type="continuationSeparator" w:id="0">
    <w:p w:rsidR="00D36BC6" w:rsidRDefault="00D36BC6" w:rsidP="007C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7A1C"/>
    <w:multiLevelType w:val="hybridMultilevel"/>
    <w:tmpl w:val="60ACFAC6"/>
    <w:lvl w:ilvl="0" w:tplc="BD6A241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BD3744"/>
    <w:multiLevelType w:val="hybridMultilevel"/>
    <w:tmpl w:val="F5D482B6"/>
    <w:lvl w:ilvl="0" w:tplc="130029C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F4268B"/>
    <w:multiLevelType w:val="hybridMultilevel"/>
    <w:tmpl w:val="CAE69378"/>
    <w:lvl w:ilvl="0" w:tplc="2A06AB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31479"/>
    <w:multiLevelType w:val="hybridMultilevel"/>
    <w:tmpl w:val="B596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640A9"/>
    <w:multiLevelType w:val="hybridMultilevel"/>
    <w:tmpl w:val="31FE2336"/>
    <w:lvl w:ilvl="0" w:tplc="4384B3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523CE"/>
    <w:multiLevelType w:val="hybridMultilevel"/>
    <w:tmpl w:val="C76A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94A00"/>
    <w:multiLevelType w:val="hybridMultilevel"/>
    <w:tmpl w:val="5434B458"/>
    <w:lvl w:ilvl="0" w:tplc="8B082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D607F5"/>
    <w:multiLevelType w:val="hybridMultilevel"/>
    <w:tmpl w:val="3938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124DC"/>
    <w:multiLevelType w:val="hybridMultilevel"/>
    <w:tmpl w:val="90D00F4C"/>
    <w:lvl w:ilvl="0" w:tplc="3422840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EA4B10"/>
    <w:multiLevelType w:val="hybridMultilevel"/>
    <w:tmpl w:val="0FC8AC9A"/>
    <w:lvl w:ilvl="0" w:tplc="EEC81B7E">
      <w:start w:val="1"/>
      <w:numFmt w:val="decimal"/>
      <w:lvlText w:val="%1."/>
      <w:lvlJc w:val="left"/>
      <w:pPr>
        <w:ind w:left="35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0">
    <w:nsid w:val="769179C6"/>
    <w:multiLevelType w:val="hybridMultilevel"/>
    <w:tmpl w:val="2C5E81F2"/>
    <w:lvl w:ilvl="0" w:tplc="B62651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1BA"/>
    <w:rsid w:val="0000044F"/>
    <w:rsid w:val="00000597"/>
    <w:rsid w:val="00000720"/>
    <w:rsid w:val="000020C6"/>
    <w:rsid w:val="0000291C"/>
    <w:rsid w:val="00002A37"/>
    <w:rsid w:val="00002C99"/>
    <w:rsid w:val="00003D22"/>
    <w:rsid w:val="00004A0C"/>
    <w:rsid w:val="000056A1"/>
    <w:rsid w:val="00005947"/>
    <w:rsid w:val="00005F9D"/>
    <w:rsid w:val="000064D9"/>
    <w:rsid w:val="00006C13"/>
    <w:rsid w:val="00007757"/>
    <w:rsid w:val="0000799F"/>
    <w:rsid w:val="00007DAC"/>
    <w:rsid w:val="00007EF2"/>
    <w:rsid w:val="00010313"/>
    <w:rsid w:val="00010479"/>
    <w:rsid w:val="000116B7"/>
    <w:rsid w:val="00011DB7"/>
    <w:rsid w:val="00012D2C"/>
    <w:rsid w:val="00014CA3"/>
    <w:rsid w:val="00014FD2"/>
    <w:rsid w:val="000158B2"/>
    <w:rsid w:val="00015A5E"/>
    <w:rsid w:val="00015CE8"/>
    <w:rsid w:val="0001656A"/>
    <w:rsid w:val="00016DF0"/>
    <w:rsid w:val="00017420"/>
    <w:rsid w:val="00020663"/>
    <w:rsid w:val="00020742"/>
    <w:rsid w:val="00020DA0"/>
    <w:rsid w:val="00021617"/>
    <w:rsid w:val="00021BF6"/>
    <w:rsid w:val="00021FB6"/>
    <w:rsid w:val="00023EDE"/>
    <w:rsid w:val="00024F55"/>
    <w:rsid w:val="0002578D"/>
    <w:rsid w:val="0002579D"/>
    <w:rsid w:val="00026174"/>
    <w:rsid w:val="000263F2"/>
    <w:rsid w:val="000267A1"/>
    <w:rsid w:val="00026B1B"/>
    <w:rsid w:val="00030470"/>
    <w:rsid w:val="0003049A"/>
    <w:rsid w:val="00030D8F"/>
    <w:rsid w:val="00030FC5"/>
    <w:rsid w:val="00031B27"/>
    <w:rsid w:val="000338F9"/>
    <w:rsid w:val="000343B3"/>
    <w:rsid w:val="00034680"/>
    <w:rsid w:val="00034F02"/>
    <w:rsid w:val="00035200"/>
    <w:rsid w:val="000353F1"/>
    <w:rsid w:val="00035C6C"/>
    <w:rsid w:val="0003620E"/>
    <w:rsid w:val="00036BD0"/>
    <w:rsid w:val="00036D65"/>
    <w:rsid w:val="00037A84"/>
    <w:rsid w:val="0004003B"/>
    <w:rsid w:val="00040300"/>
    <w:rsid w:val="000425F8"/>
    <w:rsid w:val="00042788"/>
    <w:rsid w:val="00042809"/>
    <w:rsid w:val="00042CC8"/>
    <w:rsid w:val="000433E0"/>
    <w:rsid w:val="00043987"/>
    <w:rsid w:val="00044BC3"/>
    <w:rsid w:val="000452D4"/>
    <w:rsid w:val="00045939"/>
    <w:rsid w:val="0004677E"/>
    <w:rsid w:val="0004705A"/>
    <w:rsid w:val="000475F9"/>
    <w:rsid w:val="0004764F"/>
    <w:rsid w:val="00047FFE"/>
    <w:rsid w:val="00050CC2"/>
    <w:rsid w:val="0005113E"/>
    <w:rsid w:val="0005174C"/>
    <w:rsid w:val="000523CE"/>
    <w:rsid w:val="00052B7A"/>
    <w:rsid w:val="000530A7"/>
    <w:rsid w:val="00053C32"/>
    <w:rsid w:val="00054722"/>
    <w:rsid w:val="0005487C"/>
    <w:rsid w:val="00054F9E"/>
    <w:rsid w:val="00055156"/>
    <w:rsid w:val="0005558A"/>
    <w:rsid w:val="00055CB5"/>
    <w:rsid w:val="0005670E"/>
    <w:rsid w:val="00056FB3"/>
    <w:rsid w:val="00056FDE"/>
    <w:rsid w:val="000573E2"/>
    <w:rsid w:val="000576B2"/>
    <w:rsid w:val="000577B9"/>
    <w:rsid w:val="000603EB"/>
    <w:rsid w:val="00060487"/>
    <w:rsid w:val="0006063B"/>
    <w:rsid w:val="000625B4"/>
    <w:rsid w:val="00063039"/>
    <w:rsid w:val="00063859"/>
    <w:rsid w:val="0006600A"/>
    <w:rsid w:val="000662B9"/>
    <w:rsid w:val="00067343"/>
    <w:rsid w:val="000679E4"/>
    <w:rsid w:val="00070470"/>
    <w:rsid w:val="00070759"/>
    <w:rsid w:val="00070E3B"/>
    <w:rsid w:val="0007100C"/>
    <w:rsid w:val="00071D3D"/>
    <w:rsid w:val="0007241E"/>
    <w:rsid w:val="00073BF9"/>
    <w:rsid w:val="00074138"/>
    <w:rsid w:val="000744E2"/>
    <w:rsid w:val="0007457D"/>
    <w:rsid w:val="000745A7"/>
    <w:rsid w:val="00074D33"/>
    <w:rsid w:val="00075AAC"/>
    <w:rsid w:val="00076401"/>
    <w:rsid w:val="000766F2"/>
    <w:rsid w:val="00076C61"/>
    <w:rsid w:val="00077E13"/>
    <w:rsid w:val="000803C0"/>
    <w:rsid w:val="00080557"/>
    <w:rsid w:val="000805FC"/>
    <w:rsid w:val="0008240D"/>
    <w:rsid w:val="0008342C"/>
    <w:rsid w:val="0008365A"/>
    <w:rsid w:val="00084082"/>
    <w:rsid w:val="000856D0"/>
    <w:rsid w:val="000859E9"/>
    <w:rsid w:val="00086256"/>
    <w:rsid w:val="00086321"/>
    <w:rsid w:val="000863B5"/>
    <w:rsid w:val="00087700"/>
    <w:rsid w:val="000906A8"/>
    <w:rsid w:val="00090DEE"/>
    <w:rsid w:val="00091C02"/>
    <w:rsid w:val="000923D7"/>
    <w:rsid w:val="00092981"/>
    <w:rsid w:val="000933FB"/>
    <w:rsid w:val="000938C6"/>
    <w:rsid w:val="000948F0"/>
    <w:rsid w:val="00094B94"/>
    <w:rsid w:val="000964E5"/>
    <w:rsid w:val="00096511"/>
    <w:rsid w:val="00096F30"/>
    <w:rsid w:val="0009751E"/>
    <w:rsid w:val="000A033E"/>
    <w:rsid w:val="000A0848"/>
    <w:rsid w:val="000A0CA7"/>
    <w:rsid w:val="000A0F78"/>
    <w:rsid w:val="000A1B5F"/>
    <w:rsid w:val="000A1C35"/>
    <w:rsid w:val="000A25B3"/>
    <w:rsid w:val="000A33BC"/>
    <w:rsid w:val="000A46EB"/>
    <w:rsid w:val="000A4924"/>
    <w:rsid w:val="000A7559"/>
    <w:rsid w:val="000A779D"/>
    <w:rsid w:val="000A7D65"/>
    <w:rsid w:val="000B0855"/>
    <w:rsid w:val="000B0B41"/>
    <w:rsid w:val="000B16BA"/>
    <w:rsid w:val="000B171E"/>
    <w:rsid w:val="000B27AA"/>
    <w:rsid w:val="000B28DF"/>
    <w:rsid w:val="000B2A60"/>
    <w:rsid w:val="000B3445"/>
    <w:rsid w:val="000B3BA8"/>
    <w:rsid w:val="000B4BFE"/>
    <w:rsid w:val="000B6696"/>
    <w:rsid w:val="000B6864"/>
    <w:rsid w:val="000B6B88"/>
    <w:rsid w:val="000B6CF2"/>
    <w:rsid w:val="000B7987"/>
    <w:rsid w:val="000B7D18"/>
    <w:rsid w:val="000C0BC5"/>
    <w:rsid w:val="000C1048"/>
    <w:rsid w:val="000C1570"/>
    <w:rsid w:val="000C3350"/>
    <w:rsid w:val="000C486D"/>
    <w:rsid w:val="000C4C60"/>
    <w:rsid w:val="000C55DE"/>
    <w:rsid w:val="000C56CB"/>
    <w:rsid w:val="000C5AD9"/>
    <w:rsid w:val="000C6133"/>
    <w:rsid w:val="000C61A1"/>
    <w:rsid w:val="000C7DA6"/>
    <w:rsid w:val="000D2142"/>
    <w:rsid w:val="000D2884"/>
    <w:rsid w:val="000D2B8D"/>
    <w:rsid w:val="000D32B3"/>
    <w:rsid w:val="000D366C"/>
    <w:rsid w:val="000D435F"/>
    <w:rsid w:val="000D438C"/>
    <w:rsid w:val="000D75DE"/>
    <w:rsid w:val="000E0267"/>
    <w:rsid w:val="000E069B"/>
    <w:rsid w:val="000E0720"/>
    <w:rsid w:val="000E1DF9"/>
    <w:rsid w:val="000E208C"/>
    <w:rsid w:val="000E3182"/>
    <w:rsid w:val="000E3BA9"/>
    <w:rsid w:val="000E5080"/>
    <w:rsid w:val="000E5086"/>
    <w:rsid w:val="000E5381"/>
    <w:rsid w:val="000E6D8C"/>
    <w:rsid w:val="000E720F"/>
    <w:rsid w:val="000E7D29"/>
    <w:rsid w:val="000F13F8"/>
    <w:rsid w:val="000F1FB7"/>
    <w:rsid w:val="000F24D3"/>
    <w:rsid w:val="000F29B0"/>
    <w:rsid w:val="000F3273"/>
    <w:rsid w:val="000F3E7D"/>
    <w:rsid w:val="000F4639"/>
    <w:rsid w:val="000F5BC3"/>
    <w:rsid w:val="000F5BC7"/>
    <w:rsid w:val="000F608F"/>
    <w:rsid w:val="000F6D3A"/>
    <w:rsid w:val="000F71D6"/>
    <w:rsid w:val="00100661"/>
    <w:rsid w:val="00100C9B"/>
    <w:rsid w:val="0010112D"/>
    <w:rsid w:val="00101190"/>
    <w:rsid w:val="0010329F"/>
    <w:rsid w:val="00103A2E"/>
    <w:rsid w:val="00103D51"/>
    <w:rsid w:val="00103EE5"/>
    <w:rsid w:val="00104E63"/>
    <w:rsid w:val="00104F66"/>
    <w:rsid w:val="00105C15"/>
    <w:rsid w:val="00106509"/>
    <w:rsid w:val="00106CF9"/>
    <w:rsid w:val="00106E6A"/>
    <w:rsid w:val="00107B08"/>
    <w:rsid w:val="00107C9F"/>
    <w:rsid w:val="001107D4"/>
    <w:rsid w:val="00110A1F"/>
    <w:rsid w:val="00111BA4"/>
    <w:rsid w:val="00111D5C"/>
    <w:rsid w:val="00112130"/>
    <w:rsid w:val="001127B8"/>
    <w:rsid w:val="00113082"/>
    <w:rsid w:val="00113689"/>
    <w:rsid w:val="00113A72"/>
    <w:rsid w:val="00114416"/>
    <w:rsid w:val="001148CF"/>
    <w:rsid w:val="0011523D"/>
    <w:rsid w:val="00115E87"/>
    <w:rsid w:val="00116930"/>
    <w:rsid w:val="00117724"/>
    <w:rsid w:val="001202F2"/>
    <w:rsid w:val="0012243F"/>
    <w:rsid w:val="00122DD1"/>
    <w:rsid w:val="0012367A"/>
    <w:rsid w:val="00123950"/>
    <w:rsid w:val="00124E14"/>
    <w:rsid w:val="00125316"/>
    <w:rsid w:val="001253FE"/>
    <w:rsid w:val="00125AB1"/>
    <w:rsid w:val="00126485"/>
    <w:rsid w:val="00126AEE"/>
    <w:rsid w:val="00127F7E"/>
    <w:rsid w:val="00130C72"/>
    <w:rsid w:val="00131E9F"/>
    <w:rsid w:val="00132450"/>
    <w:rsid w:val="00133426"/>
    <w:rsid w:val="00134295"/>
    <w:rsid w:val="00135097"/>
    <w:rsid w:val="0013538E"/>
    <w:rsid w:val="00135655"/>
    <w:rsid w:val="00135E27"/>
    <w:rsid w:val="00136145"/>
    <w:rsid w:val="00136648"/>
    <w:rsid w:val="00136F4E"/>
    <w:rsid w:val="0013786B"/>
    <w:rsid w:val="001406B6"/>
    <w:rsid w:val="00140903"/>
    <w:rsid w:val="00141159"/>
    <w:rsid w:val="00141BB4"/>
    <w:rsid w:val="00141D3F"/>
    <w:rsid w:val="001427E8"/>
    <w:rsid w:val="00142D60"/>
    <w:rsid w:val="00143CE4"/>
    <w:rsid w:val="00144010"/>
    <w:rsid w:val="00144042"/>
    <w:rsid w:val="00146658"/>
    <w:rsid w:val="00146AEF"/>
    <w:rsid w:val="00146CF8"/>
    <w:rsid w:val="00147B04"/>
    <w:rsid w:val="00150916"/>
    <w:rsid w:val="001514A2"/>
    <w:rsid w:val="00151720"/>
    <w:rsid w:val="0015187C"/>
    <w:rsid w:val="00151948"/>
    <w:rsid w:val="00151D66"/>
    <w:rsid w:val="001533BF"/>
    <w:rsid w:val="00153E9A"/>
    <w:rsid w:val="00154C68"/>
    <w:rsid w:val="001554C5"/>
    <w:rsid w:val="0015620B"/>
    <w:rsid w:val="00156238"/>
    <w:rsid w:val="0015628A"/>
    <w:rsid w:val="001567DC"/>
    <w:rsid w:val="00157A2C"/>
    <w:rsid w:val="00157CFC"/>
    <w:rsid w:val="0016033F"/>
    <w:rsid w:val="001604C9"/>
    <w:rsid w:val="00160A90"/>
    <w:rsid w:val="00160DDC"/>
    <w:rsid w:val="00160F63"/>
    <w:rsid w:val="00161415"/>
    <w:rsid w:val="0016253E"/>
    <w:rsid w:val="001626CD"/>
    <w:rsid w:val="00162B0C"/>
    <w:rsid w:val="00163A60"/>
    <w:rsid w:val="0016423E"/>
    <w:rsid w:val="00164C46"/>
    <w:rsid w:val="00165044"/>
    <w:rsid w:val="00165A49"/>
    <w:rsid w:val="00165B45"/>
    <w:rsid w:val="00167A9D"/>
    <w:rsid w:val="0017073B"/>
    <w:rsid w:val="00170FD0"/>
    <w:rsid w:val="0017136E"/>
    <w:rsid w:val="00171C08"/>
    <w:rsid w:val="00173568"/>
    <w:rsid w:val="00174416"/>
    <w:rsid w:val="001749A4"/>
    <w:rsid w:val="00174DB8"/>
    <w:rsid w:val="00175B58"/>
    <w:rsid w:val="0017707A"/>
    <w:rsid w:val="00177B17"/>
    <w:rsid w:val="001809EE"/>
    <w:rsid w:val="00181F29"/>
    <w:rsid w:val="00182000"/>
    <w:rsid w:val="001820E6"/>
    <w:rsid w:val="00182B23"/>
    <w:rsid w:val="00182C0B"/>
    <w:rsid w:val="00182C5F"/>
    <w:rsid w:val="001832F2"/>
    <w:rsid w:val="00183BDF"/>
    <w:rsid w:val="001845D4"/>
    <w:rsid w:val="001850C7"/>
    <w:rsid w:val="00185818"/>
    <w:rsid w:val="00185A4D"/>
    <w:rsid w:val="00185D92"/>
    <w:rsid w:val="00185F64"/>
    <w:rsid w:val="00186DB0"/>
    <w:rsid w:val="001870D1"/>
    <w:rsid w:val="001912D1"/>
    <w:rsid w:val="00191682"/>
    <w:rsid w:val="0019292B"/>
    <w:rsid w:val="00193ADE"/>
    <w:rsid w:val="0019401D"/>
    <w:rsid w:val="00196574"/>
    <w:rsid w:val="00197022"/>
    <w:rsid w:val="001973DF"/>
    <w:rsid w:val="001A0737"/>
    <w:rsid w:val="001A0983"/>
    <w:rsid w:val="001A13DF"/>
    <w:rsid w:val="001A1AFF"/>
    <w:rsid w:val="001A2332"/>
    <w:rsid w:val="001A29D2"/>
    <w:rsid w:val="001A2D5D"/>
    <w:rsid w:val="001A31DA"/>
    <w:rsid w:val="001A3BF4"/>
    <w:rsid w:val="001A3E21"/>
    <w:rsid w:val="001A437F"/>
    <w:rsid w:val="001A45B8"/>
    <w:rsid w:val="001A5AAE"/>
    <w:rsid w:val="001A5DBB"/>
    <w:rsid w:val="001A715E"/>
    <w:rsid w:val="001A77A5"/>
    <w:rsid w:val="001A797D"/>
    <w:rsid w:val="001B0745"/>
    <w:rsid w:val="001B0934"/>
    <w:rsid w:val="001B09D0"/>
    <w:rsid w:val="001B0D58"/>
    <w:rsid w:val="001B1196"/>
    <w:rsid w:val="001B14E0"/>
    <w:rsid w:val="001B1E0B"/>
    <w:rsid w:val="001B331A"/>
    <w:rsid w:val="001B3BE4"/>
    <w:rsid w:val="001B430F"/>
    <w:rsid w:val="001B716A"/>
    <w:rsid w:val="001B759E"/>
    <w:rsid w:val="001B7684"/>
    <w:rsid w:val="001B76A0"/>
    <w:rsid w:val="001B7CF7"/>
    <w:rsid w:val="001C00EB"/>
    <w:rsid w:val="001C06EC"/>
    <w:rsid w:val="001C11BF"/>
    <w:rsid w:val="001C1A36"/>
    <w:rsid w:val="001C2245"/>
    <w:rsid w:val="001C316E"/>
    <w:rsid w:val="001C352F"/>
    <w:rsid w:val="001C460D"/>
    <w:rsid w:val="001C49EB"/>
    <w:rsid w:val="001C4B7C"/>
    <w:rsid w:val="001C4CFC"/>
    <w:rsid w:val="001C5E62"/>
    <w:rsid w:val="001C68DD"/>
    <w:rsid w:val="001C6991"/>
    <w:rsid w:val="001D093D"/>
    <w:rsid w:val="001D0A46"/>
    <w:rsid w:val="001D1090"/>
    <w:rsid w:val="001D2D12"/>
    <w:rsid w:val="001D2D6F"/>
    <w:rsid w:val="001D33DC"/>
    <w:rsid w:val="001D38FF"/>
    <w:rsid w:val="001D4360"/>
    <w:rsid w:val="001D4AEF"/>
    <w:rsid w:val="001D6B25"/>
    <w:rsid w:val="001E02CF"/>
    <w:rsid w:val="001E03BD"/>
    <w:rsid w:val="001E1EBD"/>
    <w:rsid w:val="001E2A67"/>
    <w:rsid w:val="001E2A68"/>
    <w:rsid w:val="001E2B92"/>
    <w:rsid w:val="001E34CA"/>
    <w:rsid w:val="001E4051"/>
    <w:rsid w:val="001E4740"/>
    <w:rsid w:val="001E5051"/>
    <w:rsid w:val="001E629C"/>
    <w:rsid w:val="001E7184"/>
    <w:rsid w:val="001E76A0"/>
    <w:rsid w:val="001F0052"/>
    <w:rsid w:val="001F0D72"/>
    <w:rsid w:val="001F1248"/>
    <w:rsid w:val="001F19A7"/>
    <w:rsid w:val="001F1A92"/>
    <w:rsid w:val="001F2052"/>
    <w:rsid w:val="001F2154"/>
    <w:rsid w:val="001F22FB"/>
    <w:rsid w:val="001F27D6"/>
    <w:rsid w:val="001F33A6"/>
    <w:rsid w:val="001F381C"/>
    <w:rsid w:val="001F3A05"/>
    <w:rsid w:val="001F41C2"/>
    <w:rsid w:val="001F4E2D"/>
    <w:rsid w:val="001F4EA1"/>
    <w:rsid w:val="001F66C8"/>
    <w:rsid w:val="001F776D"/>
    <w:rsid w:val="0020062D"/>
    <w:rsid w:val="00200C81"/>
    <w:rsid w:val="002019B4"/>
    <w:rsid w:val="002020E8"/>
    <w:rsid w:val="00202D2D"/>
    <w:rsid w:val="00203344"/>
    <w:rsid w:val="0020348B"/>
    <w:rsid w:val="002041AC"/>
    <w:rsid w:val="0020474F"/>
    <w:rsid w:val="00204A8B"/>
    <w:rsid w:val="002058A3"/>
    <w:rsid w:val="0020592D"/>
    <w:rsid w:val="00205AD1"/>
    <w:rsid w:val="00205F96"/>
    <w:rsid w:val="00207B54"/>
    <w:rsid w:val="0021005A"/>
    <w:rsid w:val="00210E2B"/>
    <w:rsid w:val="00210FB1"/>
    <w:rsid w:val="00211B67"/>
    <w:rsid w:val="002126A0"/>
    <w:rsid w:val="00213001"/>
    <w:rsid w:val="00214BFB"/>
    <w:rsid w:val="00216FC3"/>
    <w:rsid w:val="00220DE7"/>
    <w:rsid w:val="00220DF6"/>
    <w:rsid w:val="002221FC"/>
    <w:rsid w:val="00222295"/>
    <w:rsid w:val="00222A87"/>
    <w:rsid w:val="00222B2D"/>
    <w:rsid w:val="0022357A"/>
    <w:rsid w:val="0022365B"/>
    <w:rsid w:val="00224573"/>
    <w:rsid w:val="00225B41"/>
    <w:rsid w:val="002265CE"/>
    <w:rsid w:val="00226E83"/>
    <w:rsid w:val="002270BA"/>
    <w:rsid w:val="00227530"/>
    <w:rsid w:val="00230113"/>
    <w:rsid w:val="002307F7"/>
    <w:rsid w:val="00230B75"/>
    <w:rsid w:val="00231694"/>
    <w:rsid w:val="0023177C"/>
    <w:rsid w:val="00231DAB"/>
    <w:rsid w:val="0023225C"/>
    <w:rsid w:val="00232348"/>
    <w:rsid w:val="00233CB9"/>
    <w:rsid w:val="00233FB9"/>
    <w:rsid w:val="0023515F"/>
    <w:rsid w:val="0023548C"/>
    <w:rsid w:val="002361A7"/>
    <w:rsid w:val="00236BA9"/>
    <w:rsid w:val="00236F0D"/>
    <w:rsid w:val="002401BF"/>
    <w:rsid w:val="00240B36"/>
    <w:rsid w:val="00240DEA"/>
    <w:rsid w:val="002413C7"/>
    <w:rsid w:val="00242936"/>
    <w:rsid w:val="002429A2"/>
    <w:rsid w:val="002432D2"/>
    <w:rsid w:val="00243413"/>
    <w:rsid w:val="00243644"/>
    <w:rsid w:val="00244485"/>
    <w:rsid w:val="002451E2"/>
    <w:rsid w:val="00246BF9"/>
    <w:rsid w:val="0024712D"/>
    <w:rsid w:val="00247CD0"/>
    <w:rsid w:val="00247DA5"/>
    <w:rsid w:val="00247E3B"/>
    <w:rsid w:val="002501DB"/>
    <w:rsid w:val="00250AFE"/>
    <w:rsid w:val="0025191B"/>
    <w:rsid w:val="00251C20"/>
    <w:rsid w:val="002530EC"/>
    <w:rsid w:val="00253D1B"/>
    <w:rsid w:val="00253EE9"/>
    <w:rsid w:val="002545A9"/>
    <w:rsid w:val="00254CB8"/>
    <w:rsid w:val="00254E22"/>
    <w:rsid w:val="00256587"/>
    <w:rsid w:val="002567FA"/>
    <w:rsid w:val="002573CF"/>
    <w:rsid w:val="0025747C"/>
    <w:rsid w:val="00257531"/>
    <w:rsid w:val="0025794B"/>
    <w:rsid w:val="00257F44"/>
    <w:rsid w:val="0026026E"/>
    <w:rsid w:val="002605B7"/>
    <w:rsid w:val="002608D8"/>
    <w:rsid w:val="00260BB3"/>
    <w:rsid w:val="00261770"/>
    <w:rsid w:val="0026514D"/>
    <w:rsid w:val="00265BA9"/>
    <w:rsid w:val="00265DCD"/>
    <w:rsid w:val="0026627A"/>
    <w:rsid w:val="00267325"/>
    <w:rsid w:val="00267569"/>
    <w:rsid w:val="00267689"/>
    <w:rsid w:val="00267701"/>
    <w:rsid w:val="0027043D"/>
    <w:rsid w:val="00270BB0"/>
    <w:rsid w:val="00270DB6"/>
    <w:rsid w:val="00271512"/>
    <w:rsid w:val="00271B3E"/>
    <w:rsid w:val="0027239C"/>
    <w:rsid w:val="0027285F"/>
    <w:rsid w:val="00272977"/>
    <w:rsid w:val="00272997"/>
    <w:rsid w:val="002731E2"/>
    <w:rsid w:val="0027410D"/>
    <w:rsid w:val="002753EA"/>
    <w:rsid w:val="002754B8"/>
    <w:rsid w:val="00275820"/>
    <w:rsid w:val="00275D60"/>
    <w:rsid w:val="002761B9"/>
    <w:rsid w:val="002769C7"/>
    <w:rsid w:val="00276CB0"/>
    <w:rsid w:val="00276F0A"/>
    <w:rsid w:val="00280276"/>
    <w:rsid w:val="002804D4"/>
    <w:rsid w:val="00280898"/>
    <w:rsid w:val="002839E8"/>
    <w:rsid w:val="00284347"/>
    <w:rsid w:val="00285BC0"/>
    <w:rsid w:val="00285CB0"/>
    <w:rsid w:val="0028640F"/>
    <w:rsid w:val="00287055"/>
    <w:rsid w:val="0028720B"/>
    <w:rsid w:val="00290A85"/>
    <w:rsid w:val="00291203"/>
    <w:rsid w:val="00292167"/>
    <w:rsid w:val="00292C61"/>
    <w:rsid w:val="00293D58"/>
    <w:rsid w:val="002943A8"/>
    <w:rsid w:val="00294BCF"/>
    <w:rsid w:val="00294C1F"/>
    <w:rsid w:val="002952C6"/>
    <w:rsid w:val="00295C41"/>
    <w:rsid w:val="00295F44"/>
    <w:rsid w:val="00296342"/>
    <w:rsid w:val="002A024E"/>
    <w:rsid w:val="002A2163"/>
    <w:rsid w:val="002A3233"/>
    <w:rsid w:val="002A390C"/>
    <w:rsid w:val="002A3DB8"/>
    <w:rsid w:val="002A41BA"/>
    <w:rsid w:val="002A6867"/>
    <w:rsid w:val="002A7438"/>
    <w:rsid w:val="002B04A8"/>
    <w:rsid w:val="002B1292"/>
    <w:rsid w:val="002B166A"/>
    <w:rsid w:val="002B1912"/>
    <w:rsid w:val="002B2728"/>
    <w:rsid w:val="002B27E2"/>
    <w:rsid w:val="002B349A"/>
    <w:rsid w:val="002B40AF"/>
    <w:rsid w:val="002B49D1"/>
    <w:rsid w:val="002B5554"/>
    <w:rsid w:val="002B639E"/>
    <w:rsid w:val="002B763D"/>
    <w:rsid w:val="002B7F9D"/>
    <w:rsid w:val="002C07C4"/>
    <w:rsid w:val="002C0998"/>
    <w:rsid w:val="002C125E"/>
    <w:rsid w:val="002C1361"/>
    <w:rsid w:val="002C2101"/>
    <w:rsid w:val="002C2C3A"/>
    <w:rsid w:val="002C307E"/>
    <w:rsid w:val="002C3313"/>
    <w:rsid w:val="002C34FD"/>
    <w:rsid w:val="002C4188"/>
    <w:rsid w:val="002C692A"/>
    <w:rsid w:val="002C70E9"/>
    <w:rsid w:val="002D1738"/>
    <w:rsid w:val="002D333C"/>
    <w:rsid w:val="002D345B"/>
    <w:rsid w:val="002D39A2"/>
    <w:rsid w:val="002D3BCC"/>
    <w:rsid w:val="002D3CE2"/>
    <w:rsid w:val="002D3F28"/>
    <w:rsid w:val="002D4947"/>
    <w:rsid w:val="002D4FE4"/>
    <w:rsid w:val="002D56DD"/>
    <w:rsid w:val="002D63CE"/>
    <w:rsid w:val="002D728B"/>
    <w:rsid w:val="002E0079"/>
    <w:rsid w:val="002E02B5"/>
    <w:rsid w:val="002E0431"/>
    <w:rsid w:val="002E0DF0"/>
    <w:rsid w:val="002E1371"/>
    <w:rsid w:val="002E1638"/>
    <w:rsid w:val="002E1BE7"/>
    <w:rsid w:val="002E1E69"/>
    <w:rsid w:val="002E20EC"/>
    <w:rsid w:val="002E2CA8"/>
    <w:rsid w:val="002E362F"/>
    <w:rsid w:val="002E55DF"/>
    <w:rsid w:val="002E64C5"/>
    <w:rsid w:val="002E6735"/>
    <w:rsid w:val="002E67F6"/>
    <w:rsid w:val="002E701B"/>
    <w:rsid w:val="002F0025"/>
    <w:rsid w:val="002F0CAA"/>
    <w:rsid w:val="002F1C5B"/>
    <w:rsid w:val="002F207B"/>
    <w:rsid w:val="002F20DA"/>
    <w:rsid w:val="002F2A49"/>
    <w:rsid w:val="002F39FA"/>
    <w:rsid w:val="002F4D2C"/>
    <w:rsid w:val="002F4E3C"/>
    <w:rsid w:val="002F525D"/>
    <w:rsid w:val="002F5335"/>
    <w:rsid w:val="002F547D"/>
    <w:rsid w:val="002F5AF1"/>
    <w:rsid w:val="002F688A"/>
    <w:rsid w:val="002F7E26"/>
    <w:rsid w:val="002F7E68"/>
    <w:rsid w:val="003000E5"/>
    <w:rsid w:val="003002A8"/>
    <w:rsid w:val="00300692"/>
    <w:rsid w:val="00300D8C"/>
    <w:rsid w:val="00300DDE"/>
    <w:rsid w:val="0030117B"/>
    <w:rsid w:val="00301203"/>
    <w:rsid w:val="00301753"/>
    <w:rsid w:val="003018AE"/>
    <w:rsid w:val="0030205F"/>
    <w:rsid w:val="0030251C"/>
    <w:rsid w:val="00302AD1"/>
    <w:rsid w:val="00303366"/>
    <w:rsid w:val="00303C9F"/>
    <w:rsid w:val="0030451E"/>
    <w:rsid w:val="00304F12"/>
    <w:rsid w:val="0030525E"/>
    <w:rsid w:val="003053C1"/>
    <w:rsid w:val="00305571"/>
    <w:rsid w:val="0030572F"/>
    <w:rsid w:val="00306145"/>
    <w:rsid w:val="003062CC"/>
    <w:rsid w:val="00306E62"/>
    <w:rsid w:val="003071D4"/>
    <w:rsid w:val="00307EDE"/>
    <w:rsid w:val="003100E5"/>
    <w:rsid w:val="00310142"/>
    <w:rsid w:val="00310175"/>
    <w:rsid w:val="003102EC"/>
    <w:rsid w:val="003103B1"/>
    <w:rsid w:val="00310F75"/>
    <w:rsid w:val="00312237"/>
    <w:rsid w:val="0031394C"/>
    <w:rsid w:val="003139EB"/>
    <w:rsid w:val="00313A95"/>
    <w:rsid w:val="003145FF"/>
    <w:rsid w:val="003148A3"/>
    <w:rsid w:val="00314FA7"/>
    <w:rsid w:val="0031555A"/>
    <w:rsid w:val="00315660"/>
    <w:rsid w:val="00316291"/>
    <w:rsid w:val="00316A82"/>
    <w:rsid w:val="00316BEF"/>
    <w:rsid w:val="00316CED"/>
    <w:rsid w:val="00317730"/>
    <w:rsid w:val="003177E0"/>
    <w:rsid w:val="0032016F"/>
    <w:rsid w:val="003209D9"/>
    <w:rsid w:val="00320B36"/>
    <w:rsid w:val="00321245"/>
    <w:rsid w:val="003212FF"/>
    <w:rsid w:val="003231D5"/>
    <w:rsid w:val="00323C4F"/>
    <w:rsid w:val="00323CD1"/>
    <w:rsid w:val="00324A2C"/>
    <w:rsid w:val="003250B2"/>
    <w:rsid w:val="003261D6"/>
    <w:rsid w:val="0032656F"/>
    <w:rsid w:val="00327477"/>
    <w:rsid w:val="0033025D"/>
    <w:rsid w:val="0033113B"/>
    <w:rsid w:val="003319D2"/>
    <w:rsid w:val="00332636"/>
    <w:rsid w:val="00332A19"/>
    <w:rsid w:val="00333168"/>
    <w:rsid w:val="003337C9"/>
    <w:rsid w:val="00333A04"/>
    <w:rsid w:val="00333EDF"/>
    <w:rsid w:val="00336AEF"/>
    <w:rsid w:val="00337458"/>
    <w:rsid w:val="00337DB5"/>
    <w:rsid w:val="003407D8"/>
    <w:rsid w:val="00340F22"/>
    <w:rsid w:val="00341CB3"/>
    <w:rsid w:val="00342DE9"/>
    <w:rsid w:val="00342FF5"/>
    <w:rsid w:val="00343B88"/>
    <w:rsid w:val="00343DB4"/>
    <w:rsid w:val="00344B48"/>
    <w:rsid w:val="00345553"/>
    <w:rsid w:val="00345673"/>
    <w:rsid w:val="0034667B"/>
    <w:rsid w:val="003476BF"/>
    <w:rsid w:val="00347CEA"/>
    <w:rsid w:val="00350925"/>
    <w:rsid w:val="00350E49"/>
    <w:rsid w:val="00351278"/>
    <w:rsid w:val="0035147E"/>
    <w:rsid w:val="00351A6E"/>
    <w:rsid w:val="00351A9A"/>
    <w:rsid w:val="0035246F"/>
    <w:rsid w:val="003524FE"/>
    <w:rsid w:val="003530F2"/>
    <w:rsid w:val="003539D8"/>
    <w:rsid w:val="00354997"/>
    <w:rsid w:val="00354C84"/>
    <w:rsid w:val="00354FC1"/>
    <w:rsid w:val="00355640"/>
    <w:rsid w:val="00356334"/>
    <w:rsid w:val="0035743E"/>
    <w:rsid w:val="0036016B"/>
    <w:rsid w:val="00360ED5"/>
    <w:rsid w:val="003618EE"/>
    <w:rsid w:val="00362884"/>
    <w:rsid w:val="00362AF3"/>
    <w:rsid w:val="00363C71"/>
    <w:rsid w:val="0036510C"/>
    <w:rsid w:val="0036532B"/>
    <w:rsid w:val="003664AC"/>
    <w:rsid w:val="0036696B"/>
    <w:rsid w:val="00367587"/>
    <w:rsid w:val="003679F9"/>
    <w:rsid w:val="00370112"/>
    <w:rsid w:val="0037025B"/>
    <w:rsid w:val="0037047B"/>
    <w:rsid w:val="0037090C"/>
    <w:rsid w:val="00371030"/>
    <w:rsid w:val="00371B03"/>
    <w:rsid w:val="00371D58"/>
    <w:rsid w:val="0037211F"/>
    <w:rsid w:val="003735C2"/>
    <w:rsid w:val="0037376F"/>
    <w:rsid w:val="00373CC7"/>
    <w:rsid w:val="00374A61"/>
    <w:rsid w:val="00374D32"/>
    <w:rsid w:val="003754E6"/>
    <w:rsid w:val="00375575"/>
    <w:rsid w:val="00375F99"/>
    <w:rsid w:val="00376933"/>
    <w:rsid w:val="0037767A"/>
    <w:rsid w:val="003806D0"/>
    <w:rsid w:val="003807E2"/>
    <w:rsid w:val="0038081A"/>
    <w:rsid w:val="00380CB8"/>
    <w:rsid w:val="003818B6"/>
    <w:rsid w:val="00381CAE"/>
    <w:rsid w:val="00381EBE"/>
    <w:rsid w:val="00382920"/>
    <w:rsid w:val="00384791"/>
    <w:rsid w:val="00386350"/>
    <w:rsid w:val="00387100"/>
    <w:rsid w:val="00387849"/>
    <w:rsid w:val="00387A86"/>
    <w:rsid w:val="00387D0A"/>
    <w:rsid w:val="003908C2"/>
    <w:rsid w:val="003911AA"/>
    <w:rsid w:val="003916A0"/>
    <w:rsid w:val="00391777"/>
    <w:rsid w:val="003920B5"/>
    <w:rsid w:val="0039214D"/>
    <w:rsid w:val="00392F60"/>
    <w:rsid w:val="0039319B"/>
    <w:rsid w:val="00393636"/>
    <w:rsid w:val="00393D6D"/>
    <w:rsid w:val="00394289"/>
    <w:rsid w:val="003944D3"/>
    <w:rsid w:val="00394C5D"/>
    <w:rsid w:val="003951FF"/>
    <w:rsid w:val="00395B37"/>
    <w:rsid w:val="003A0067"/>
    <w:rsid w:val="003A18BD"/>
    <w:rsid w:val="003A1EDE"/>
    <w:rsid w:val="003A2229"/>
    <w:rsid w:val="003A2479"/>
    <w:rsid w:val="003A284B"/>
    <w:rsid w:val="003A33B3"/>
    <w:rsid w:val="003A3712"/>
    <w:rsid w:val="003A421C"/>
    <w:rsid w:val="003A4E03"/>
    <w:rsid w:val="003A6DC7"/>
    <w:rsid w:val="003A70D4"/>
    <w:rsid w:val="003A7A49"/>
    <w:rsid w:val="003A7A9F"/>
    <w:rsid w:val="003A7F7F"/>
    <w:rsid w:val="003B130A"/>
    <w:rsid w:val="003B17D5"/>
    <w:rsid w:val="003B1C6B"/>
    <w:rsid w:val="003B37B3"/>
    <w:rsid w:val="003B462A"/>
    <w:rsid w:val="003B5ADB"/>
    <w:rsid w:val="003B6EBD"/>
    <w:rsid w:val="003B79C7"/>
    <w:rsid w:val="003B7F3E"/>
    <w:rsid w:val="003C0A65"/>
    <w:rsid w:val="003C16AC"/>
    <w:rsid w:val="003C330B"/>
    <w:rsid w:val="003C3913"/>
    <w:rsid w:val="003C3AF6"/>
    <w:rsid w:val="003C3F3F"/>
    <w:rsid w:val="003C401D"/>
    <w:rsid w:val="003C42E0"/>
    <w:rsid w:val="003C44A1"/>
    <w:rsid w:val="003C487C"/>
    <w:rsid w:val="003C5D13"/>
    <w:rsid w:val="003C647F"/>
    <w:rsid w:val="003D0C60"/>
    <w:rsid w:val="003D182C"/>
    <w:rsid w:val="003D20C3"/>
    <w:rsid w:val="003D2D30"/>
    <w:rsid w:val="003D2E8E"/>
    <w:rsid w:val="003D3A3A"/>
    <w:rsid w:val="003D4800"/>
    <w:rsid w:val="003D4B9F"/>
    <w:rsid w:val="003D4C20"/>
    <w:rsid w:val="003D5078"/>
    <w:rsid w:val="003E088C"/>
    <w:rsid w:val="003E0A98"/>
    <w:rsid w:val="003E122D"/>
    <w:rsid w:val="003E12E2"/>
    <w:rsid w:val="003E1CB6"/>
    <w:rsid w:val="003E1E10"/>
    <w:rsid w:val="003E22A5"/>
    <w:rsid w:val="003E31FD"/>
    <w:rsid w:val="003E3AF1"/>
    <w:rsid w:val="003E403D"/>
    <w:rsid w:val="003E4825"/>
    <w:rsid w:val="003E4BC0"/>
    <w:rsid w:val="003E561C"/>
    <w:rsid w:val="003E5D79"/>
    <w:rsid w:val="003E5FC3"/>
    <w:rsid w:val="003E6A93"/>
    <w:rsid w:val="003E6D4A"/>
    <w:rsid w:val="003E7309"/>
    <w:rsid w:val="003E7654"/>
    <w:rsid w:val="003E7958"/>
    <w:rsid w:val="003F2145"/>
    <w:rsid w:val="003F4553"/>
    <w:rsid w:val="003F4907"/>
    <w:rsid w:val="003F5413"/>
    <w:rsid w:val="003F5D4D"/>
    <w:rsid w:val="003F6028"/>
    <w:rsid w:val="003F79E5"/>
    <w:rsid w:val="003F7DE7"/>
    <w:rsid w:val="003F7E8B"/>
    <w:rsid w:val="004005C8"/>
    <w:rsid w:val="004009A6"/>
    <w:rsid w:val="004009B3"/>
    <w:rsid w:val="00400D88"/>
    <w:rsid w:val="0040142E"/>
    <w:rsid w:val="00401704"/>
    <w:rsid w:val="00401DB6"/>
    <w:rsid w:val="00402B10"/>
    <w:rsid w:val="00404DB2"/>
    <w:rsid w:val="004052E7"/>
    <w:rsid w:val="004053A1"/>
    <w:rsid w:val="00405B40"/>
    <w:rsid w:val="00407E4C"/>
    <w:rsid w:val="00410176"/>
    <w:rsid w:val="00410374"/>
    <w:rsid w:val="0041066D"/>
    <w:rsid w:val="004118F5"/>
    <w:rsid w:val="004124A2"/>
    <w:rsid w:val="00412971"/>
    <w:rsid w:val="00413112"/>
    <w:rsid w:val="004137AF"/>
    <w:rsid w:val="0041388F"/>
    <w:rsid w:val="00414D98"/>
    <w:rsid w:val="004154A5"/>
    <w:rsid w:val="004156BB"/>
    <w:rsid w:val="00415D3E"/>
    <w:rsid w:val="00416750"/>
    <w:rsid w:val="00416FE9"/>
    <w:rsid w:val="00420350"/>
    <w:rsid w:val="00420444"/>
    <w:rsid w:val="004217C4"/>
    <w:rsid w:val="00423E87"/>
    <w:rsid w:val="0042473A"/>
    <w:rsid w:val="004248C4"/>
    <w:rsid w:val="00424F6A"/>
    <w:rsid w:val="00425BB7"/>
    <w:rsid w:val="00427FD8"/>
    <w:rsid w:val="00430B6C"/>
    <w:rsid w:val="004315AB"/>
    <w:rsid w:val="00431AB9"/>
    <w:rsid w:val="004328D2"/>
    <w:rsid w:val="00433505"/>
    <w:rsid w:val="00433A91"/>
    <w:rsid w:val="00433FE9"/>
    <w:rsid w:val="004345DB"/>
    <w:rsid w:val="00434EB1"/>
    <w:rsid w:val="00434FD0"/>
    <w:rsid w:val="004352C3"/>
    <w:rsid w:val="00435B14"/>
    <w:rsid w:val="004360C9"/>
    <w:rsid w:val="00436E7A"/>
    <w:rsid w:val="00437A79"/>
    <w:rsid w:val="00440500"/>
    <w:rsid w:val="00441397"/>
    <w:rsid w:val="00441EAE"/>
    <w:rsid w:val="004423D8"/>
    <w:rsid w:val="0044303C"/>
    <w:rsid w:val="00444CA6"/>
    <w:rsid w:val="004451CE"/>
    <w:rsid w:val="004473A0"/>
    <w:rsid w:val="00447848"/>
    <w:rsid w:val="00451B5A"/>
    <w:rsid w:val="004527E1"/>
    <w:rsid w:val="004536B1"/>
    <w:rsid w:val="004544B6"/>
    <w:rsid w:val="00454DBE"/>
    <w:rsid w:val="00454F12"/>
    <w:rsid w:val="0045533B"/>
    <w:rsid w:val="00455D91"/>
    <w:rsid w:val="00456314"/>
    <w:rsid w:val="00456374"/>
    <w:rsid w:val="004564E4"/>
    <w:rsid w:val="0045654C"/>
    <w:rsid w:val="0045676E"/>
    <w:rsid w:val="0045770C"/>
    <w:rsid w:val="00457784"/>
    <w:rsid w:val="00457E41"/>
    <w:rsid w:val="0046074B"/>
    <w:rsid w:val="00460B8B"/>
    <w:rsid w:val="00460D06"/>
    <w:rsid w:val="00461871"/>
    <w:rsid w:val="004628F2"/>
    <w:rsid w:val="00462E57"/>
    <w:rsid w:val="00463E74"/>
    <w:rsid w:val="00465342"/>
    <w:rsid w:val="004654E9"/>
    <w:rsid w:val="00466350"/>
    <w:rsid w:val="004663B9"/>
    <w:rsid w:val="00470728"/>
    <w:rsid w:val="004718AB"/>
    <w:rsid w:val="00471D91"/>
    <w:rsid w:val="00472A2A"/>
    <w:rsid w:val="00472AB3"/>
    <w:rsid w:val="004740A4"/>
    <w:rsid w:val="0047453F"/>
    <w:rsid w:val="00477785"/>
    <w:rsid w:val="00481ABB"/>
    <w:rsid w:val="00481C89"/>
    <w:rsid w:val="00482479"/>
    <w:rsid w:val="00482CC9"/>
    <w:rsid w:val="00484450"/>
    <w:rsid w:val="00484FF3"/>
    <w:rsid w:val="00486672"/>
    <w:rsid w:val="00486911"/>
    <w:rsid w:val="00487157"/>
    <w:rsid w:val="00487294"/>
    <w:rsid w:val="00490561"/>
    <w:rsid w:val="00490A28"/>
    <w:rsid w:val="00490BF2"/>
    <w:rsid w:val="00490CCE"/>
    <w:rsid w:val="00490E8E"/>
    <w:rsid w:val="00491343"/>
    <w:rsid w:val="00492246"/>
    <w:rsid w:val="00492D34"/>
    <w:rsid w:val="00492DA8"/>
    <w:rsid w:val="00493300"/>
    <w:rsid w:val="00493811"/>
    <w:rsid w:val="00493B97"/>
    <w:rsid w:val="00493D85"/>
    <w:rsid w:val="00493F70"/>
    <w:rsid w:val="0049436C"/>
    <w:rsid w:val="0049532C"/>
    <w:rsid w:val="00495D55"/>
    <w:rsid w:val="00495ED7"/>
    <w:rsid w:val="004960BC"/>
    <w:rsid w:val="00496743"/>
    <w:rsid w:val="00496CA9"/>
    <w:rsid w:val="00496FB3"/>
    <w:rsid w:val="004977F8"/>
    <w:rsid w:val="004A1B93"/>
    <w:rsid w:val="004A1C56"/>
    <w:rsid w:val="004A2069"/>
    <w:rsid w:val="004A36DC"/>
    <w:rsid w:val="004A4272"/>
    <w:rsid w:val="004A4365"/>
    <w:rsid w:val="004A530C"/>
    <w:rsid w:val="004A582D"/>
    <w:rsid w:val="004A7623"/>
    <w:rsid w:val="004A78C0"/>
    <w:rsid w:val="004A7980"/>
    <w:rsid w:val="004B05D2"/>
    <w:rsid w:val="004B0C27"/>
    <w:rsid w:val="004B2B16"/>
    <w:rsid w:val="004B350E"/>
    <w:rsid w:val="004B3879"/>
    <w:rsid w:val="004B4C40"/>
    <w:rsid w:val="004B4CC4"/>
    <w:rsid w:val="004B55CC"/>
    <w:rsid w:val="004B5D18"/>
    <w:rsid w:val="004B5E36"/>
    <w:rsid w:val="004B6257"/>
    <w:rsid w:val="004B632A"/>
    <w:rsid w:val="004B66BC"/>
    <w:rsid w:val="004B6961"/>
    <w:rsid w:val="004B70F8"/>
    <w:rsid w:val="004B7138"/>
    <w:rsid w:val="004B7158"/>
    <w:rsid w:val="004B72CA"/>
    <w:rsid w:val="004B7D3D"/>
    <w:rsid w:val="004B7FF0"/>
    <w:rsid w:val="004C00A1"/>
    <w:rsid w:val="004C192B"/>
    <w:rsid w:val="004C1F24"/>
    <w:rsid w:val="004C2341"/>
    <w:rsid w:val="004C250C"/>
    <w:rsid w:val="004C2DEC"/>
    <w:rsid w:val="004C2FF2"/>
    <w:rsid w:val="004C4108"/>
    <w:rsid w:val="004C4446"/>
    <w:rsid w:val="004C4C25"/>
    <w:rsid w:val="004C6C8E"/>
    <w:rsid w:val="004C6F85"/>
    <w:rsid w:val="004C719D"/>
    <w:rsid w:val="004C77A4"/>
    <w:rsid w:val="004C7F11"/>
    <w:rsid w:val="004D0009"/>
    <w:rsid w:val="004D0723"/>
    <w:rsid w:val="004D1D66"/>
    <w:rsid w:val="004D2018"/>
    <w:rsid w:val="004D2E4B"/>
    <w:rsid w:val="004D31D0"/>
    <w:rsid w:val="004D361A"/>
    <w:rsid w:val="004D47CB"/>
    <w:rsid w:val="004D5245"/>
    <w:rsid w:val="004D5F01"/>
    <w:rsid w:val="004D5F33"/>
    <w:rsid w:val="004D6007"/>
    <w:rsid w:val="004D68F2"/>
    <w:rsid w:val="004D6BF4"/>
    <w:rsid w:val="004D6C2E"/>
    <w:rsid w:val="004D7C0C"/>
    <w:rsid w:val="004E063E"/>
    <w:rsid w:val="004E08F3"/>
    <w:rsid w:val="004E0B28"/>
    <w:rsid w:val="004E13E2"/>
    <w:rsid w:val="004E1665"/>
    <w:rsid w:val="004E25CF"/>
    <w:rsid w:val="004E2811"/>
    <w:rsid w:val="004E306C"/>
    <w:rsid w:val="004E3EA2"/>
    <w:rsid w:val="004E547C"/>
    <w:rsid w:val="004E54E9"/>
    <w:rsid w:val="004E5F01"/>
    <w:rsid w:val="004E5FAA"/>
    <w:rsid w:val="004E7077"/>
    <w:rsid w:val="004E7C96"/>
    <w:rsid w:val="004E7E8C"/>
    <w:rsid w:val="004F1CE9"/>
    <w:rsid w:val="004F2E71"/>
    <w:rsid w:val="004F3236"/>
    <w:rsid w:val="004F32C4"/>
    <w:rsid w:val="004F3F57"/>
    <w:rsid w:val="004F4DD0"/>
    <w:rsid w:val="004F4DEC"/>
    <w:rsid w:val="004F5F64"/>
    <w:rsid w:val="004F5FA2"/>
    <w:rsid w:val="004F5FC2"/>
    <w:rsid w:val="004F66F1"/>
    <w:rsid w:val="004F6EB2"/>
    <w:rsid w:val="004F79D9"/>
    <w:rsid w:val="004F7FBF"/>
    <w:rsid w:val="0050030E"/>
    <w:rsid w:val="00500831"/>
    <w:rsid w:val="00500DD7"/>
    <w:rsid w:val="00501555"/>
    <w:rsid w:val="00501EFD"/>
    <w:rsid w:val="005027D9"/>
    <w:rsid w:val="00502942"/>
    <w:rsid w:val="00503340"/>
    <w:rsid w:val="005040AC"/>
    <w:rsid w:val="00504103"/>
    <w:rsid w:val="00505185"/>
    <w:rsid w:val="00505454"/>
    <w:rsid w:val="00506880"/>
    <w:rsid w:val="00507378"/>
    <w:rsid w:val="005076D2"/>
    <w:rsid w:val="005105B2"/>
    <w:rsid w:val="00510C09"/>
    <w:rsid w:val="00510F13"/>
    <w:rsid w:val="005112CF"/>
    <w:rsid w:val="00512630"/>
    <w:rsid w:val="00512801"/>
    <w:rsid w:val="00512A08"/>
    <w:rsid w:val="00513009"/>
    <w:rsid w:val="005137E8"/>
    <w:rsid w:val="00513DDB"/>
    <w:rsid w:val="00514EF8"/>
    <w:rsid w:val="0051529E"/>
    <w:rsid w:val="0051582B"/>
    <w:rsid w:val="005177F3"/>
    <w:rsid w:val="00517902"/>
    <w:rsid w:val="005179F7"/>
    <w:rsid w:val="00520879"/>
    <w:rsid w:val="0052093E"/>
    <w:rsid w:val="00521A62"/>
    <w:rsid w:val="00521D89"/>
    <w:rsid w:val="00522436"/>
    <w:rsid w:val="0052279F"/>
    <w:rsid w:val="00522AFD"/>
    <w:rsid w:val="00523528"/>
    <w:rsid w:val="00523A21"/>
    <w:rsid w:val="00523D9F"/>
    <w:rsid w:val="0052440F"/>
    <w:rsid w:val="00525F77"/>
    <w:rsid w:val="00526108"/>
    <w:rsid w:val="00526402"/>
    <w:rsid w:val="0052695B"/>
    <w:rsid w:val="00526B6D"/>
    <w:rsid w:val="00527117"/>
    <w:rsid w:val="00530DCA"/>
    <w:rsid w:val="00531522"/>
    <w:rsid w:val="005325EA"/>
    <w:rsid w:val="00533407"/>
    <w:rsid w:val="00533577"/>
    <w:rsid w:val="005335A6"/>
    <w:rsid w:val="005336B5"/>
    <w:rsid w:val="0053415F"/>
    <w:rsid w:val="00534218"/>
    <w:rsid w:val="00535232"/>
    <w:rsid w:val="00535E8B"/>
    <w:rsid w:val="00537141"/>
    <w:rsid w:val="00541576"/>
    <w:rsid w:val="005425D3"/>
    <w:rsid w:val="00542B8F"/>
    <w:rsid w:val="00542DBE"/>
    <w:rsid w:val="00544707"/>
    <w:rsid w:val="005449C2"/>
    <w:rsid w:val="00545AF6"/>
    <w:rsid w:val="0054719E"/>
    <w:rsid w:val="00547F42"/>
    <w:rsid w:val="005523EF"/>
    <w:rsid w:val="005524D6"/>
    <w:rsid w:val="0055272F"/>
    <w:rsid w:val="0055382E"/>
    <w:rsid w:val="00554B6F"/>
    <w:rsid w:val="00556755"/>
    <w:rsid w:val="00556EF7"/>
    <w:rsid w:val="005603CD"/>
    <w:rsid w:val="00560870"/>
    <w:rsid w:val="005610D8"/>
    <w:rsid w:val="00562953"/>
    <w:rsid w:val="00563396"/>
    <w:rsid w:val="00563E85"/>
    <w:rsid w:val="00564BC7"/>
    <w:rsid w:val="00565E47"/>
    <w:rsid w:val="00566CFF"/>
    <w:rsid w:val="005674B6"/>
    <w:rsid w:val="00567EC7"/>
    <w:rsid w:val="0057070E"/>
    <w:rsid w:val="00571942"/>
    <w:rsid w:val="00572B57"/>
    <w:rsid w:val="0057361C"/>
    <w:rsid w:val="00573986"/>
    <w:rsid w:val="00573B94"/>
    <w:rsid w:val="00573F0C"/>
    <w:rsid w:val="00575060"/>
    <w:rsid w:val="00575117"/>
    <w:rsid w:val="00576C8D"/>
    <w:rsid w:val="00577663"/>
    <w:rsid w:val="00577673"/>
    <w:rsid w:val="005776D2"/>
    <w:rsid w:val="0057798C"/>
    <w:rsid w:val="00577E98"/>
    <w:rsid w:val="005803AD"/>
    <w:rsid w:val="00580976"/>
    <w:rsid w:val="00580B30"/>
    <w:rsid w:val="00581042"/>
    <w:rsid w:val="005810E6"/>
    <w:rsid w:val="005810EA"/>
    <w:rsid w:val="00581562"/>
    <w:rsid w:val="00581FE2"/>
    <w:rsid w:val="0058203D"/>
    <w:rsid w:val="0058220C"/>
    <w:rsid w:val="005827A5"/>
    <w:rsid w:val="0058280E"/>
    <w:rsid w:val="00582C0C"/>
    <w:rsid w:val="00583B75"/>
    <w:rsid w:val="0058495C"/>
    <w:rsid w:val="00585782"/>
    <w:rsid w:val="00585A8C"/>
    <w:rsid w:val="005869FF"/>
    <w:rsid w:val="00587ED5"/>
    <w:rsid w:val="005900F6"/>
    <w:rsid w:val="00590D87"/>
    <w:rsid w:val="00591CF5"/>
    <w:rsid w:val="00592B79"/>
    <w:rsid w:val="00593E83"/>
    <w:rsid w:val="00593EC4"/>
    <w:rsid w:val="00594005"/>
    <w:rsid w:val="00594390"/>
    <w:rsid w:val="00594449"/>
    <w:rsid w:val="00594E0E"/>
    <w:rsid w:val="005953DD"/>
    <w:rsid w:val="0059552D"/>
    <w:rsid w:val="00596853"/>
    <w:rsid w:val="00597E07"/>
    <w:rsid w:val="005A0AAA"/>
    <w:rsid w:val="005A0E18"/>
    <w:rsid w:val="005A12F7"/>
    <w:rsid w:val="005A2619"/>
    <w:rsid w:val="005A2775"/>
    <w:rsid w:val="005A2D7B"/>
    <w:rsid w:val="005A3436"/>
    <w:rsid w:val="005A361C"/>
    <w:rsid w:val="005A3E3E"/>
    <w:rsid w:val="005A42BB"/>
    <w:rsid w:val="005A4B30"/>
    <w:rsid w:val="005A6EF0"/>
    <w:rsid w:val="005A7A3A"/>
    <w:rsid w:val="005B00D9"/>
    <w:rsid w:val="005B02B5"/>
    <w:rsid w:val="005B0C75"/>
    <w:rsid w:val="005B150B"/>
    <w:rsid w:val="005B1AB1"/>
    <w:rsid w:val="005B31FB"/>
    <w:rsid w:val="005B38CA"/>
    <w:rsid w:val="005B3E60"/>
    <w:rsid w:val="005B40BD"/>
    <w:rsid w:val="005B45D0"/>
    <w:rsid w:val="005B4C3B"/>
    <w:rsid w:val="005B5569"/>
    <w:rsid w:val="005B58F7"/>
    <w:rsid w:val="005B5BEA"/>
    <w:rsid w:val="005B6617"/>
    <w:rsid w:val="005B7267"/>
    <w:rsid w:val="005B7560"/>
    <w:rsid w:val="005B758B"/>
    <w:rsid w:val="005B78E1"/>
    <w:rsid w:val="005B797B"/>
    <w:rsid w:val="005B7BE3"/>
    <w:rsid w:val="005B7DE4"/>
    <w:rsid w:val="005B7E8A"/>
    <w:rsid w:val="005C043C"/>
    <w:rsid w:val="005C0B5D"/>
    <w:rsid w:val="005C4689"/>
    <w:rsid w:val="005C554F"/>
    <w:rsid w:val="005C66F2"/>
    <w:rsid w:val="005C6868"/>
    <w:rsid w:val="005D046C"/>
    <w:rsid w:val="005D1580"/>
    <w:rsid w:val="005D16B8"/>
    <w:rsid w:val="005D1706"/>
    <w:rsid w:val="005D194D"/>
    <w:rsid w:val="005D2245"/>
    <w:rsid w:val="005D270D"/>
    <w:rsid w:val="005D2FD6"/>
    <w:rsid w:val="005D50D7"/>
    <w:rsid w:val="005D613F"/>
    <w:rsid w:val="005D70AF"/>
    <w:rsid w:val="005E06F6"/>
    <w:rsid w:val="005E0D96"/>
    <w:rsid w:val="005E1017"/>
    <w:rsid w:val="005E13BB"/>
    <w:rsid w:val="005E1409"/>
    <w:rsid w:val="005E2629"/>
    <w:rsid w:val="005E277E"/>
    <w:rsid w:val="005E2A2F"/>
    <w:rsid w:val="005E2D3E"/>
    <w:rsid w:val="005E3233"/>
    <w:rsid w:val="005E3EFF"/>
    <w:rsid w:val="005E4DD0"/>
    <w:rsid w:val="005E6E09"/>
    <w:rsid w:val="005E7E29"/>
    <w:rsid w:val="005F0095"/>
    <w:rsid w:val="005F0FAB"/>
    <w:rsid w:val="005F11D4"/>
    <w:rsid w:val="005F11D5"/>
    <w:rsid w:val="005F12F6"/>
    <w:rsid w:val="005F1908"/>
    <w:rsid w:val="005F1D2F"/>
    <w:rsid w:val="005F1E40"/>
    <w:rsid w:val="005F25B4"/>
    <w:rsid w:val="005F27E5"/>
    <w:rsid w:val="005F2D9B"/>
    <w:rsid w:val="005F2FC3"/>
    <w:rsid w:val="005F30DD"/>
    <w:rsid w:val="005F450C"/>
    <w:rsid w:val="005F4EFB"/>
    <w:rsid w:val="005F586C"/>
    <w:rsid w:val="005F59B0"/>
    <w:rsid w:val="005F5D26"/>
    <w:rsid w:val="005F6824"/>
    <w:rsid w:val="005F6F48"/>
    <w:rsid w:val="005F7938"/>
    <w:rsid w:val="006037F1"/>
    <w:rsid w:val="00603972"/>
    <w:rsid w:val="00603ED4"/>
    <w:rsid w:val="006053B4"/>
    <w:rsid w:val="006058D1"/>
    <w:rsid w:val="00606776"/>
    <w:rsid w:val="006070AF"/>
    <w:rsid w:val="00607BCE"/>
    <w:rsid w:val="00610E50"/>
    <w:rsid w:val="00610E6B"/>
    <w:rsid w:val="006110FF"/>
    <w:rsid w:val="0061144A"/>
    <w:rsid w:val="00611DDE"/>
    <w:rsid w:val="00611DE8"/>
    <w:rsid w:val="00612561"/>
    <w:rsid w:val="00612B7F"/>
    <w:rsid w:val="00613608"/>
    <w:rsid w:val="00613A13"/>
    <w:rsid w:val="00614456"/>
    <w:rsid w:val="0061460B"/>
    <w:rsid w:val="00614E5D"/>
    <w:rsid w:val="00614EFD"/>
    <w:rsid w:val="00617132"/>
    <w:rsid w:val="006172A5"/>
    <w:rsid w:val="006173D8"/>
    <w:rsid w:val="00617AAF"/>
    <w:rsid w:val="00617B5E"/>
    <w:rsid w:val="0062024A"/>
    <w:rsid w:val="00620567"/>
    <w:rsid w:val="00621850"/>
    <w:rsid w:val="00621B4E"/>
    <w:rsid w:val="00622316"/>
    <w:rsid w:val="00622B48"/>
    <w:rsid w:val="00622E7E"/>
    <w:rsid w:val="00623857"/>
    <w:rsid w:val="006241C1"/>
    <w:rsid w:val="00624B91"/>
    <w:rsid w:val="00626A1F"/>
    <w:rsid w:val="00626C0E"/>
    <w:rsid w:val="006274E6"/>
    <w:rsid w:val="006275E2"/>
    <w:rsid w:val="0062779C"/>
    <w:rsid w:val="006300EC"/>
    <w:rsid w:val="00630CFB"/>
    <w:rsid w:val="00630DC8"/>
    <w:rsid w:val="0063108E"/>
    <w:rsid w:val="0063128A"/>
    <w:rsid w:val="00633717"/>
    <w:rsid w:val="00633A45"/>
    <w:rsid w:val="00634271"/>
    <w:rsid w:val="0063499E"/>
    <w:rsid w:val="00634CA8"/>
    <w:rsid w:val="006351A7"/>
    <w:rsid w:val="00635EE3"/>
    <w:rsid w:val="0063607B"/>
    <w:rsid w:val="00636676"/>
    <w:rsid w:val="00636E59"/>
    <w:rsid w:val="006370A6"/>
    <w:rsid w:val="006370E9"/>
    <w:rsid w:val="00637C53"/>
    <w:rsid w:val="00640AC4"/>
    <w:rsid w:val="006412D3"/>
    <w:rsid w:val="00641851"/>
    <w:rsid w:val="00641D0A"/>
    <w:rsid w:val="00641DAA"/>
    <w:rsid w:val="00642D27"/>
    <w:rsid w:val="00642E13"/>
    <w:rsid w:val="00643E0D"/>
    <w:rsid w:val="00644189"/>
    <w:rsid w:val="006447E2"/>
    <w:rsid w:val="00644C9E"/>
    <w:rsid w:val="00644F6B"/>
    <w:rsid w:val="00645671"/>
    <w:rsid w:val="00645C1A"/>
    <w:rsid w:val="00646DA4"/>
    <w:rsid w:val="006472D4"/>
    <w:rsid w:val="006475D9"/>
    <w:rsid w:val="0064779B"/>
    <w:rsid w:val="006505DD"/>
    <w:rsid w:val="00650A59"/>
    <w:rsid w:val="00650D0A"/>
    <w:rsid w:val="00652233"/>
    <w:rsid w:val="00652A7A"/>
    <w:rsid w:val="00652FCD"/>
    <w:rsid w:val="00653922"/>
    <w:rsid w:val="006539D0"/>
    <w:rsid w:val="00653F09"/>
    <w:rsid w:val="00654C42"/>
    <w:rsid w:val="00654E69"/>
    <w:rsid w:val="006559F9"/>
    <w:rsid w:val="006566EC"/>
    <w:rsid w:val="00657505"/>
    <w:rsid w:val="006575FF"/>
    <w:rsid w:val="00657613"/>
    <w:rsid w:val="00661223"/>
    <w:rsid w:val="00661582"/>
    <w:rsid w:val="00662138"/>
    <w:rsid w:val="00662421"/>
    <w:rsid w:val="006629A5"/>
    <w:rsid w:val="00662B5B"/>
    <w:rsid w:val="00662C4B"/>
    <w:rsid w:val="00662C60"/>
    <w:rsid w:val="00663484"/>
    <w:rsid w:val="00663AD3"/>
    <w:rsid w:val="0066429A"/>
    <w:rsid w:val="00664723"/>
    <w:rsid w:val="00665ADB"/>
    <w:rsid w:val="006661A0"/>
    <w:rsid w:val="006667BA"/>
    <w:rsid w:val="00666BD4"/>
    <w:rsid w:val="0066781E"/>
    <w:rsid w:val="00670CA6"/>
    <w:rsid w:val="006711FD"/>
    <w:rsid w:val="00671296"/>
    <w:rsid w:val="0067216F"/>
    <w:rsid w:val="0067289F"/>
    <w:rsid w:val="00672D26"/>
    <w:rsid w:val="006730C6"/>
    <w:rsid w:val="006740DB"/>
    <w:rsid w:val="0067588E"/>
    <w:rsid w:val="00677CD9"/>
    <w:rsid w:val="006801D7"/>
    <w:rsid w:val="0068047B"/>
    <w:rsid w:val="006805EC"/>
    <w:rsid w:val="00680960"/>
    <w:rsid w:val="006818F8"/>
    <w:rsid w:val="00681E4D"/>
    <w:rsid w:val="0068214C"/>
    <w:rsid w:val="0068277E"/>
    <w:rsid w:val="00682DED"/>
    <w:rsid w:val="0068346E"/>
    <w:rsid w:val="00683A5D"/>
    <w:rsid w:val="00683A7F"/>
    <w:rsid w:val="00683B01"/>
    <w:rsid w:val="00683D87"/>
    <w:rsid w:val="0068413E"/>
    <w:rsid w:val="00684189"/>
    <w:rsid w:val="00686658"/>
    <w:rsid w:val="00686AA6"/>
    <w:rsid w:val="00687CC3"/>
    <w:rsid w:val="006906B0"/>
    <w:rsid w:val="00690866"/>
    <w:rsid w:val="0069093A"/>
    <w:rsid w:val="00690D31"/>
    <w:rsid w:val="00691C20"/>
    <w:rsid w:val="006923B8"/>
    <w:rsid w:val="0069270C"/>
    <w:rsid w:val="00692D9F"/>
    <w:rsid w:val="00693A3E"/>
    <w:rsid w:val="00693CEB"/>
    <w:rsid w:val="00693F72"/>
    <w:rsid w:val="006940AE"/>
    <w:rsid w:val="006943A9"/>
    <w:rsid w:val="006943C3"/>
    <w:rsid w:val="006944FD"/>
    <w:rsid w:val="0069528C"/>
    <w:rsid w:val="00695CAE"/>
    <w:rsid w:val="00696C34"/>
    <w:rsid w:val="00696D49"/>
    <w:rsid w:val="00696DAC"/>
    <w:rsid w:val="00696E0B"/>
    <w:rsid w:val="006974A8"/>
    <w:rsid w:val="006978C0"/>
    <w:rsid w:val="00697BCC"/>
    <w:rsid w:val="006A0A75"/>
    <w:rsid w:val="006A0ADE"/>
    <w:rsid w:val="006A1656"/>
    <w:rsid w:val="006A1DB1"/>
    <w:rsid w:val="006A217B"/>
    <w:rsid w:val="006A2FC7"/>
    <w:rsid w:val="006A340F"/>
    <w:rsid w:val="006A3BDA"/>
    <w:rsid w:val="006A3E16"/>
    <w:rsid w:val="006A4848"/>
    <w:rsid w:val="006A49E9"/>
    <w:rsid w:val="006A5819"/>
    <w:rsid w:val="006A646B"/>
    <w:rsid w:val="006A73FA"/>
    <w:rsid w:val="006A7667"/>
    <w:rsid w:val="006A78D4"/>
    <w:rsid w:val="006B028C"/>
    <w:rsid w:val="006B09D9"/>
    <w:rsid w:val="006B10EA"/>
    <w:rsid w:val="006B1173"/>
    <w:rsid w:val="006B14E5"/>
    <w:rsid w:val="006B1DCE"/>
    <w:rsid w:val="006B2476"/>
    <w:rsid w:val="006B25DF"/>
    <w:rsid w:val="006B3541"/>
    <w:rsid w:val="006B3818"/>
    <w:rsid w:val="006B3C0F"/>
    <w:rsid w:val="006B3DEE"/>
    <w:rsid w:val="006B4B00"/>
    <w:rsid w:val="006B52D3"/>
    <w:rsid w:val="006B55D5"/>
    <w:rsid w:val="006B5B24"/>
    <w:rsid w:val="006B5C12"/>
    <w:rsid w:val="006B67A0"/>
    <w:rsid w:val="006B7009"/>
    <w:rsid w:val="006B7F2E"/>
    <w:rsid w:val="006C00F5"/>
    <w:rsid w:val="006C0602"/>
    <w:rsid w:val="006C0BAA"/>
    <w:rsid w:val="006C0C21"/>
    <w:rsid w:val="006C16D3"/>
    <w:rsid w:val="006C1991"/>
    <w:rsid w:val="006C2233"/>
    <w:rsid w:val="006C28B9"/>
    <w:rsid w:val="006C326F"/>
    <w:rsid w:val="006C3457"/>
    <w:rsid w:val="006C4C64"/>
    <w:rsid w:val="006C4CA1"/>
    <w:rsid w:val="006C5218"/>
    <w:rsid w:val="006C52E3"/>
    <w:rsid w:val="006C545B"/>
    <w:rsid w:val="006D0996"/>
    <w:rsid w:val="006D0BFC"/>
    <w:rsid w:val="006D1351"/>
    <w:rsid w:val="006D1431"/>
    <w:rsid w:val="006D1AD4"/>
    <w:rsid w:val="006D1BA0"/>
    <w:rsid w:val="006D2F4B"/>
    <w:rsid w:val="006D2F8C"/>
    <w:rsid w:val="006D3731"/>
    <w:rsid w:val="006D5311"/>
    <w:rsid w:val="006D65CB"/>
    <w:rsid w:val="006D6C6F"/>
    <w:rsid w:val="006D6DB0"/>
    <w:rsid w:val="006D72D1"/>
    <w:rsid w:val="006D7C2F"/>
    <w:rsid w:val="006E060D"/>
    <w:rsid w:val="006E0FD0"/>
    <w:rsid w:val="006E1D31"/>
    <w:rsid w:val="006E3552"/>
    <w:rsid w:val="006E37E1"/>
    <w:rsid w:val="006E3AB6"/>
    <w:rsid w:val="006E3F27"/>
    <w:rsid w:val="006E4D13"/>
    <w:rsid w:val="006E4D44"/>
    <w:rsid w:val="006E4FDC"/>
    <w:rsid w:val="006E5454"/>
    <w:rsid w:val="006E5F54"/>
    <w:rsid w:val="006E65E5"/>
    <w:rsid w:val="006E6871"/>
    <w:rsid w:val="006E6C94"/>
    <w:rsid w:val="006E7596"/>
    <w:rsid w:val="006F0CD1"/>
    <w:rsid w:val="006F10AA"/>
    <w:rsid w:val="006F111A"/>
    <w:rsid w:val="006F1133"/>
    <w:rsid w:val="006F1177"/>
    <w:rsid w:val="006F13FD"/>
    <w:rsid w:val="006F1B07"/>
    <w:rsid w:val="006F1C99"/>
    <w:rsid w:val="006F2096"/>
    <w:rsid w:val="006F2305"/>
    <w:rsid w:val="006F2C82"/>
    <w:rsid w:val="006F3DB8"/>
    <w:rsid w:val="006F4801"/>
    <w:rsid w:val="006F5BFA"/>
    <w:rsid w:val="006F644C"/>
    <w:rsid w:val="006F71CB"/>
    <w:rsid w:val="006F7ACF"/>
    <w:rsid w:val="006F7BD4"/>
    <w:rsid w:val="0070119E"/>
    <w:rsid w:val="00701602"/>
    <w:rsid w:val="007017AB"/>
    <w:rsid w:val="00701AE5"/>
    <w:rsid w:val="00701DA8"/>
    <w:rsid w:val="00702EB9"/>
    <w:rsid w:val="00703457"/>
    <w:rsid w:val="00704A1A"/>
    <w:rsid w:val="00705A91"/>
    <w:rsid w:val="00707677"/>
    <w:rsid w:val="00710FB1"/>
    <w:rsid w:val="00711CE7"/>
    <w:rsid w:val="00712CC8"/>
    <w:rsid w:val="007139E9"/>
    <w:rsid w:val="007144D5"/>
    <w:rsid w:val="00714721"/>
    <w:rsid w:val="00714B0E"/>
    <w:rsid w:val="00715267"/>
    <w:rsid w:val="00716543"/>
    <w:rsid w:val="007165B7"/>
    <w:rsid w:val="00716B4A"/>
    <w:rsid w:val="007173F9"/>
    <w:rsid w:val="007174D6"/>
    <w:rsid w:val="00717561"/>
    <w:rsid w:val="00717837"/>
    <w:rsid w:val="00717E55"/>
    <w:rsid w:val="007216B9"/>
    <w:rsid w:val="00722035"/>
    <w:rsid w:val="00722410"/>
    <w:rsid w:val="00722969"/>
    <w:rsid w:val="00723A4A"/>
    <w:rsid w:val="00723C7D"/>
    <w:rsid w:val="00723EBE"/>
    <w:rsid w:val="0072407C"/>
    <w:rsid w:val="00725549"/>
    <w:rsid w:val="00725689"/>
    <w:rsid w:val="00725D1E"/>
    <w:rsid w:val="00726A87"/>
    <w:rsid w:val="00727250"/>
    <w:rsid w:val="00727422"/>
    <w:rsid w:val="00727E52"/>
    <w:rsid w:val="007306CA"/>
    <w:rsid w:val="007306D3"/>
    <w:rsid w:val="0073172C"/>
    <w:rsid w:val="00731C4C"/>
    <w:rsid w:val="00732C0A"/>
    <w:rsid w:val="00734171"/>
    <w:rsid w:val="0073426A"/>
    <w:rsid w:val="00735147"/>
    <w:rsid w:val="00735A0E"/>
    <w:rsid w:val="007368A5"/>
    <w:rsid w:val="00736BEA"/>
    <w:rsid w:val="00737193"/>
    <w:rsid w:val="00737D3C"/>
    <w:rsid w:val="00737FB9"/>
    <w:rsid w:val="00740707"/>
    <w:rsid w:val="00740B19"/>
    <w:rsid w:val="007410AE"/>
    <w:rsid w:val="007411E7"/>
    <w:rsid w:val="007417B9"/>
    <w:rsid w:val="00741D80"/>
    <w:rsid w:val="0074224B"/>
    <w:rsid w:val="00742CA6"/>
    <w:rsid w:val="00743B86"/>
    <w:rsid w:val="00744ECA"/>
    <w:rsid w:val="00745750"/>
    <w:rsid w:val="00746991"/>
    <w:rsid w:val="00746A06"/>
    <w:rsid w:val="00746F01"/>
    <w:rsid w:val="00747045"/>
    <w:rsid w:val="0074754F"/>
    <w:rsid w:val="00747953"/>
    <w:rsid w:val="007517C0"/>
    <w:rsid w:val="00751DEB"/>
    <w:rsid w:val="00752315"/>
    <w:rsid w:val="00752736"/>
    <w:rsid w:val="0075292B"/>
    <w:rsid w:val="0075316C"/>
    <w:rsid w:val="007536D4"/>
    <w:rsid w:val="0075393D"/>
    <w:rsid w:val="00753A7C"/>
    <w:rsid w:val="00753B1C"/>
    <w:rsid w:val="00755296"/>
    <w:rsid w:val="007554E1"/>
    <w:rsid w:val="00756331"/>
    <w:rsid w:val="007563A3"/>
    <w:rsid w:val="0075670F"/>
    <w:rsid w:val="00756791"/>
    <w:rsid w:val="00756DCE"/>
    <w:rsid w:val="00756E29"/>
    <w:rsid w:val="00756F8B"/>
    <w:rsid w:val="007572C6"/>
    <w:rsid w:val="00757710"/>
    <w:rsid w:val="00762528"/>
    <w:rsid w:val="00762C22"/>
    <w:rsid w:val="00763CC6"/>
    <w:rsid w:val="00764379"/>
    <w:rsid w:val="00764526"/>
    <w:rsid w:val="007647F8"/>
    <w:rsid w:val="00765EF4"/>
    <w:rsid w:val="00766630"/>
    <w:rsid w:val="00766B24"/>
    <w:rsid w:val="007673E3"/>
    <w:rsid w:val="00767867"/>
    <w:rsid w:val="00767F02"/>
    <w:rsid w:val="007706C8"/>
    <w:rsid w:val="00770E8B"/>
    <w:rsid w:val="00770EE1"/>
    <w:rsid w:val="00771F07"/>
    <w:rsid w:val="0077209C"/>
    <w:rsid w:val="00772134"/>
    <w:rsid w:val="007735A9"/>
    <w:rsid w:val="00773B5E"/>
    <w:rsid w:val="00774BC3"/>
    <w:rsid w:val="00775967"/>
    <w:rsid w:val="00775B71"/>
    <w:rsid w:val="00775FE6"/>
    <w:rsid w:val="007765FE"/>
    <w:rsid w:val="00776964"/>
    <w:rsid w:val="007803CF"/>
    <w:rsid w:val="00780633"/>
    <w:rsid w:val="007806F0"/>
    <w:rsid w:val="00780929"/>
    <w:rsid w:val="007810D0"/>
    <w:rsid w:val="0078116F"/>
    <w:rsid w:val="00783A8D"/>
    <w:rsid w:val="00783C6F"/>
    <w:rsid w:val="00783EB3"/>
    <w:rsid w:val="00784122"/>
    <w:rsid w:val="00784149"/>
    <w:rsid w:val="00784B6E"/>
    <w:rsid w:val="00784DAF"/>
    <w:rsid w:val="00787835"/>
    <w:rsid w:val="00790661"/>
    <w:rsid w:val="0079092D"/>
    <w:rsid w:val="00791F50"/>
    <w:rsid w:val="007929EA"/>
    <w:rsid w:val="00792DCB"/>
    <w:rsid w:val="00794491"/>
    <w:rsid w:val="0079455F"/>
    <w:rsid w:val="007945E7"/>
    <w:rsid w:val="00794BF2"/>
    <w:rsid w:val="00796045"/>
    <w:rsid w:val="007979B9"/>
    <w:rsid w:val="007A2B55"/>
    <w:rsid w:val="007A351C"/>
    <w:rsid w:val="007A4E34"/>
    <w:rsid w:val="007A538D"/>
    <w:rsid w:val="007A61DE"/>
    <w:rsid w:val="007A6BB3"/>
    <w:rsid w:val="007A6D63"/>
    <w:rsid w:val="007A78B9"/>
    <w:rsid w:val="007A7AD8"/>
    <w:rsid w:val="007A7CE9"/>
    <w:rsid w:val="007B1BF8"/>
    <w:rsid w:val="007B1EBF"/>
    <w:rsid w:val="007B1FC5"/>
    <w:rsid w:val="007B3DF0"/>
    <w:rsid w:val="007B4338"/>
    <w:rsid w:val="007B44C6"/>
    <w:rsid w:val="007B45AD"/>
    <w:rsid w:val="007B4823"/>
    <w:rsid w:val="007B4BA4"/>
    <w:rsid w:val="007B4DA5"/>
    <w:rsid w:val="007B5AC4"/>
    <w:rsid w:val="007B756E"/>
    <w:rsid w:val="007B7592"/>
    <w:rsid w:val="007B7C1D"/>
    <w:rsid w:val="007C04D3"/>
    <w:rsid w:val="007C07E9"/>
    <w:rsid w:val="007C0986"/>
    <w:rsid w:val="007C1373"/>
    <w:rsid w:val="007C1CF9"/>
    <w:rsid w:val="007C21C3"/>
    <w:rsid w:val="007C28F6"/>
    <w:rsid w:val="007C2B3E"/>
    <w:rsid w:val="007C338D"/>
    <w:rsid w:val="007C359D"/>
    <w:rsid w:val="007C373E"/>
    <w:rsid w:val="007C3D4E"/>
    <w:rsid w:val="007C3E92"/>
    <w:rsid w:val="007C47C4"/>
    <w:rsid w:val="007C4AE5"/>
    <w:rsid w:val="007C4EDA"/>
    <w:rsid w:val="007C5145"/>
    <w:rsid w:val="007C5EDF"/>
    <w:rsid w:val="007C5F79"/>
    <w:rsid w:val="007C6233"/>
    <w:rsid w:val="007C688A"/>
    <w:rsid w:val="007C6CC9"/>
    <w:rsid w:val="007C6DCD"/>
    <w:rsid w:val="007C771D"/>
    <w:rsid w:val="007C78D5"/>
    <w:rsid w:val="007C7948"/>
    <w:rsid w:val="007C7C0B"/>
    <w:rsid w:val="007C7E44"/>
    <w:rsid w:val="007D0393"/>
    <w:rsid w:val="007D0897"/>
    <w:rsid w:val="007D08D1"/>
    <w:rsid w:val="007D0FF3"/>
    <w:rsid w:val="007D1BAA"/>
    <w:rsid w:val="007D2000"/>
    <w:rsid w:val="007D4414"/>
    <w:rsid w:val="007D5D1C"/>
    <w:rsid w:val="007D65B0"/>
    <w:rsid w:val="007D6946"/>
    <w:rsid w:val="007E04D5"/>
    <w:rsid w:val="007E0B27"/>
    <w:rsid w:val="007E0EC1"/>
    <w:rsid w:val="007E12F7"/>
    <w:rsid w:val="007E1573"/>
    <w:rsid w:val="007E1A0E"/>
    <w:rsid w:val="007E2517"/>
    <w:rsid w:val="007E3509"/>
    <w:rsid w:val="007E548C"/>
    <w:rsid w:val="007E79AC"/>
    <w:rsid w:val="007E7CDA"/>
    <w:rsid w:val="007F0A2F"/>
    <w:rsid w:val="007F22A1"/>
    <w:rsid w:val="007F2588"/>
    <w:rsid w:val="007F26D7"/>
    <w:rsid w:val="007F2AAF"/>
    <w:rsid w:val="007F2E5E"/>
    <w:rsid w:val="007F370F"/>
    <w:rsid w:val="007F37CF"/>
    <w:rsid w:val="007F4054"/>
    <w:rsid w:val="007F527B"/>
    <w:rsid w:val="007F53B7"/>
    <w:rsid w:val="007F5838"/>
    <w:rsid w:val="007F5B25"/>
    <w:rsid w:val="007F64EE"/>
    <w:rsid w:val="007F6878"/>
    <w:rsid w:val="007F6907"/>
    <w:rsid w:val="007F6ED8"/>
    <w:rsid w:val="007F7819"/>
    <w:rsid w:val="007F78D5"/>
    <w:rsid w:val="007F7C54"/>
    <w:rsid w:val="00800CF9"/>
    <w:rsid w:val="00800E48"/>
    <w:rsid w:val="00801743"/>
    <w:rsid w:val="00801B7D"/>
    <w:rsid w:val="0080263D"/>
    <w:rsid w:val="00802662"/>
    <w:rsid w:val="0080322D"/>
    <w:rsid w:val="00803856"/>
    <w:rsid w:val="00804464"/>
    <w:rsid w:val="00804719"/>
    <w:rsid w:val="00804A9C"/>
    <w:rsid w:val="00804E6C"/>
    <w:rsid w:val="00804F97"/>
    <w:rsid w:val="00806DB8"/>
    <w:rsid w:val="00806F12"/>
    <w:rsid w:val="008077E7"/>
    <w:rsid w:val="00807DE6"/>
    <w:rsid w:val="008101B2"/>
    <w:rsid w:val="0081123C"/>
    <w:rsid w:val="008113E2"/>
    <w:rsid w:val="008116EF"/>
    <w:rsid w:val="008120FB"/>
    <w:rsid w:val="00812992"/>
    <w:rsid w:val="008148DF"/>
    <w:rsid w:val="00814B05"/>
    <w:rsid w:val="0081528B"/>
    <w:rsid w:val="0081559B"/>
    <w:rsid w:val="0081615D"/>
    <w:rsid w:val="008163BA"/>
    <w:rsid w:val="00816988"/>
    <w:rsid w:val="00816EA2"/>
    <w:rsid w:val="00817028"/>
    <w:rsid w:val="00817385"/>
    <w:rsid w:val="00817F26"/>
    <w:rsid w:val="008203BD"/>
    <w:rsid w:val="00820A9A"/>
    <w:rsid w:val="00820C90"/>
    <w:rsid w:val="00820E60"/>
    <w:rsid w:val="00820E73"/>
    <w:rsid w:val="008215C0"/>
    <w:rsid w:val="00821C3A"/>
    <w:rsid w:val="00822347"/>
    <w:rsid w:val="0082383C"/>
    <w:rsid w:val="00823E81"/>
    <w:rsid w:val="00823FEF"/>
    <w:rsid w:val="00824D52"/>
    <w:rsid w:val="00824DF4"/>
    <w:rsid w:val="00825031"/>
    <w:rsid w:val="00825E0B"/>
    <w:rsid w:val="00825EE4"/>
    <w:rsid w:val="0082628D"/>
    <w:rsid w:val="0082642F"/>
    <w:rsid w:val="00826D56"/>
    <w:rsid w:val="00826E53"/>
    <w:rsid w:val="00826FF4"/>
    <w:rsid w:val="00830615"/>
    <w:rsid w:val="00830BBE"/>
    <w:rsid w:val="00830E0F"/>
    <w:rsid w:val="00830F6B"/>
    <w:rsid w:val="00830FCE"/>
    <w:rsid w:val="00831D71"/>
    <w:rsid w:val="00831E87"/>
    <w:rsid w:val="00832834"/>
    <w:rsid w:val="00832C32"/>
    <w:rsid w:val="00832CCC"/>
    <w:rsid w:val="00834843"/>
    <w:rsid w:val="00834CD4"/>
    <w:rsid w:val="00835B14"/>
    <w:rsid w:val="00835DD4"/>
    <w:rsid w:val="0083671C"/>
    <w:rsid w:val="00836E64"/>
    <w:rsid w:val="00837E72"/>
    <w:rsid w:val="00841845"/>
    <w:rsid w:val="00842DA1"/>
    <w:rsid w:val="00842DB5"/>
    <w:rsid w:val="00843F8C"/>
    <w:rsid w:val="00844B82"/>
    <w:rsid w:val="00845806"/>
    <w:rsid w:val="00845F46"/>
    <w:rsid w:val="00847278"/>
    <w:rsid w:val="00847A6B"/>
    <w:rsid w:val="00847C85"/>
    <w:rsid w:val="0085196D"/>
    <w:rsid w:val="00851C98"/>
    <w:rsid w:val="00851CC6"/>
    <w:rsid w:val="00852A57"/>
    <w:rsid w:val="008538BA"/>
    <w:rsid w:val="0085406A"/>
    <w:rsid w:val="0085473A"/>
    <w:rsid w:val="0085568F"/>
    <w:rsid w:val="008566B2"/>
    <w:rsid w:val="008567C8"/>
    <w:rsid w:val="00856CA3"/>
    <w:rsid w:val="00857488"/>
    <w:rsid w:val="008575A5"/>
    <w:rsid w:val="00857FC3"/>
    <w:rsid w:val="0086109D"/>
    <w:rsid w:val="00861782"/>
    <w:rsid w:val="008621DF"/>
    <w:rsid w:val="00863305"/>
    <w:rsid w:val="00863C98"/>
    <w:rsid w:val="00864563"/>
    <w:rsid w:val="00865AF2"/>
    <w:rsid w:val="008664DA"/>
    <w:rsid w:val="00866C68"/>
    <w:rsid w:val="00866E10"/>
    <w:rsid w:val="008671F8"/>
    <w:rsid w:val="008677A5"/>
    <w:rsid w:val="00867920"/>
    <w:rsid w:val="00870991"/>
    <w:rsid w:val="00870E42"/>
    <w:rsid w:val="00871ED1"/>
    <w:rsid w:val="0087200F"/>
    <w:rsid w:val="0087214C"/>
    <w:rsid w:val="00872D18"/>
    <w:rsid w:val="00873430"/>
    <w:rsid w:val="00874D24"/>
    <w:rsid w:val="00874F39"/>
    <w:rsid w:val="008756C9"/>
    <w:rsid w:val="00875AF3"/>
    <w:rsid w:val="008770A5"/>
    <w:rsid w:val="008779C5"/>
    <w:rsid w:val="0088007C"/>
    <w:rsid w:val="008809DD"/>
    <w:rsid w:val="00882753"/>
    <w:rsid w:val="008832A5"/>
    <w:rsid w:val="00883505"/>
    <w:rsid w:val="00883D7D"/>
    <w:rsid w:val="00884261"/>
    <w:rsid w:val="0088449A"/>
    <w:rsid w:val="00885EA4"/>
    <w:rsid w:val="00886A22"/>
    <w:rsid w:val="008874F9"/>
    <w:rsid w:val="008875AB"/>
    <w:rsid w:val="00887ABD"/>
    <w:rsid w:val="00890021"/>
    <w:rsid w:val="008904C9"/>
    <w:rsid w:val="00890B65"/>
    <w:rsid w:val="0089125D"/>
    <w:rsid w:val="008912D1"/>
    <w:rsid w:val="00891E35"/>
    <w:rsid w:val="0089238C"/>
    <w:rsid w:val="008927B5"/>
    <w:rsid w:val="00892CB3"/>
    <w:rsid w:val="00893010"/>
    <w:rsid w:val="0089390B"/>
    <w:rsid w:val="00893F57"/>
    <w:rsid w:val="00894A82"/>
    <w:rsid w:val="00895DBC"/>
    <w:rsid w:val="00895DFF"/>
    <w:rsid w:val="00896892"/>
    <w:rsid w:val="00896DC1"/>
    <w:rsid w:val="00897005"/>
    <w:rsid w:val="008976C3"/>
    <w:rsid w:val="00897A9B"/>
    <w:rsid w:val="008A029F"/>
    <w:rsid w:val="008A15DE"/>
    <w:rsid w:val="008A16BB"/>
    <w:rsid w:val="008A2D35"/>
    <w:rsid w:val="008A3306"/>
    <w:rsid w:val="008A3608"/>
    <w:rsid w:val="008A41F3"/>
    <w:rsid w:val="008A4501"/>
    <w:rsid w:val="008A452C"/>
    <w:rsid w:val="008A4D4B"/>
    <w:rsid w:val="008A50EC"/>
    <w:rsid w:val="008A6554"/>
    <w:rsid w:val="008A6B37"/>
    <w:rsid w:val="008A6FDA"/>
    <w:rsid w:val="008A7D97"/>
    <w:rsid w:val="008B0062"/>
    <w:rsid w:val="008B08C6"/>
    <w:rsid w:val="008B0BA5"/>
    <w:rsid w:val="008B2402"/>
    <w:rsid w:val="008B29E9"/>
    <w:rsid w:val="008B2EC3"/>
    <w:rsid w:val="008B3006"/>
    <w:rsid w:val="008B3550"/>
    <w:rsid w:val="008B3B1B"/>
    <w:rsid w:val="008B4D3D"/>
    <w:rsid w:val="008B5ADA"/>
    <w:rsid w:val="008B79A1"/>
    <w:rsid w:val="008C0DDB"/>
    <w:rsid w:val="008C31D4"/>
    <w:rsid w:val="008C48F5"/>
    <w:rsid w:val="008C4DBA"/>
    <w:rsid w:val="008C4E87"/>
    <w:rsid w:val="008C5723"/>
    <w:rsid w:val="008C68CB"/>
    <w:rsid w:val="008C6D63"/>
    <w:rsid w:val="008C6EE1"/>
    <w:rsid w:val="008C7A62"/>
    <w:rsid w:val="008C7C6A"/>
    <w:rsid w:val="008D0D96"/>
    <w:rsid w:val="008D0DA4"/>
    <w:rsid w:val="008D162E"/>
    <w:rsid w:val="008D1BCB"/>
    <w:rsid w:val="008D25B8"/>
    <w:rsid w:val="008D269F"/>
    <w:rsid w:val="008D2B9B"/>
    <w:rsid w:val="008D6096"/>
    <w:rsid w:val="008D7EE8"/>
    <w:rsid w:val="008D7FF8"/>
    <w:rsid w:val="008E093A"/>
    <w:rsid w:val="008E1347"/>
    <w:rsid w:val="008E2D0F"/>
    <w:rsid w:val="008E3211"/>
    <w:rsid w:val="008E3410"/>
    <w:rsid w:val="008E3561"/>
    <w:rsid w:val="008E4B7E"/>
    <w:rsid w:val="008E5593"/>
    <w:rsid w:val="008E5F65"/>
    <w:rsid w:val="008E64FC"/>
    <w:rsid w:val="008E701F"/>
    <w:rsid w:val="008E77AE"/>
    <w:rsid w:val="008F026D"/>
    <w:rsid w:val="008F1634"/>
    <w:rsid w:val="008F1B77"/>
    <w:rsid w:val="008F1DE2"/>
    <w:rsid w:val="008F2963"/>
    <w:rsid w:val="008F2C47"/>
    <w:rsid w:val="008F3F4F"/>
    <w:rsid w:val="008F4DDC"/>
    <w:rsid w:val="008F5E94"/>
    <w:rsid w:val="008F7247"/>
    <w:rsid w:val="008F733D"/>
    <w:rsid w:val="008F78E6"/>
    <w:rsid w:val="008F79AC"/>
    <w:rsid w:val="008F7C05"/>
    <w:rsid w:val="008F7D97"/>
    <w:rsid w:val="0090016F"/>
    <w:rsid w:val="00901602"/>
    <w:rsid w:val="00901E00"/>
    <w:rsid w:val="00901E12"/>
    <w:rsid w:val="009021C8"/>
    <w:rsid w:val="00902FA9"/>
    <w:rsid w:val="00903182"/>
    <w:rsid w:val="0090418C"/>
    <w:rsid w:val="009043F5"/>
    <w:rsid w:val="00904C6C"/>
    <w:rsid w:val="009050C2"/>
    <w:rsid w:val="00906588"/>
    <w:rsid w:val="00907742"/>
    <w:rsid w:val="00907BEE"/>
    <w:rsid w:val="00910175"/>
    <w:rsid w:val="00910E11"/>
    <w:rsid w:val="00912E94"/>
    <w:rsid w:val="00912F96"/>
    <w:rsid w:val="0091391B"/>
    <w:rsid w:val="00913E86"/>
    <w:rsid w:val="009141E9"/>
    <w:rsid w:val="00914B41"/>
    <w:rsid w:val="00914EAD"/>
    <w:rsid w:val="0091587E"/>
    <w:rsid w:val="00915ADC"/>
    <w:rsid w:val="009169EB"/>
    <w:rsid w:val="0091710A"/>
    <w:rsid w:val="009175FE"/>
    <w:rsid w:val="009179C8"/>
    <w:rsid w:val="00917A0E"/>
    <w:rsid w:val="00917CAC"/>
    <w:rsid w:val="0092052E"/>
    <w:rsid w:val="009212E2"/>
    <w:rsid w:val="00921E9F"/>
    <w:rsid w:val="00921F2D"/>
    <w:rsid w:val="00922355"/>
    <w:rsid w:val="00923745"/>
    <w:rsid w:val="00923788"/>
    <w:rsid w:val="00923D5B"/>
    <w:rsid w:val="00923FB0"/>
    <w:rsid w:val="00924AF8"/>
    <w:rsid w:val="00924C5D"/>
    <w:rsid w:val="00924D73"/>
    <w:rsid w:val="00924DCF"/>
    <w:rsid w:val="00925368"/>
    <w:rsid w:val="00925824"/>
    <w:rsid w:val="00925E3C"/>
    <w:rsid w:val="009260E1"/>
    <w:rsid w:val="00926CA7"/>
    <w:rsid w:val="00926FAF"/>
    <w:rsid w:val="00927522"/>
    <w:rsid w:val="00927F16"/>
    <w:rsid w:val="00930EF4"/>
    <w:rsid w:val="0093115F"/>
    <w:rsid w:val="00931740"/>
    <w:rsid w:val="009326B3"/>
    <w:rsid w:val="00934BDF"/>
    <w:rsid w:val="00935593"/>
    <w:rsid w:val="0093579D"/>
    <w:rsid w:val="00935CB6"/>
    <w:rsid w:val="009365D7"/>
    <w:rsid w:val="00936831"/>
    <w:rsid w:val="00936848"/>
    <w:rsid w:val="009372E8"/>
    <w:rsid w:val="00937F93"/>
    <w:rsid w:val="009400C4"/>
    <w:rsid w:val="009406B6"/>
    <w:rsid w:val="009410DD"/>
    <w:rsid w:val="00941971"/>
    <w:rsid w:val="00941ABE"/>
    <w:rsid w:val="009425EF"/>
    <w:rsid w:val="00943DB0"/>
    <w:rsid w:val="00944DED"/>
    <w:rsid w:val="00945D89"/>
    <w:rsid w:val="00945FB4"/>
    <w:rsid w:val="009462A0"/>
    <w:rsid w:val="00946959"/>
    <w:rsid w:val="009470F4"/>
    <w:rsid w:val="00947750"/>
    <w:rsid w:val="00950264"/>
    <w:rsid w:val="009511D1"/>
    <w:rsid w:val="00951E45"/>
    <w:rsid w:val="0095233B"/>
    <w:rsid w:val="00952B24"/>
    <w:rsid w:val="00953285"/>
    <w:rsid w:val="00954347"/>
    <w:rsid w:val="00954621"/>
    <w:rsid w:val="00954754"/>
    <w:rsid w:val="00954DB0"/>
    <w:rsid w:val="00954F53"/>
    <w:rsid w:val="009550DD"/>
    <w:rsid w:val="009551A5"/>
    <w:rsid w:val="00955464"/>
    <w:rsid w:val="009555FF"/>
    <w:rsid w:val="009561B4"/>
    <w:rsid w:val="0095651A"/>
    <w:rsid w:val="00956EB8"/>
    <w:rsid w:val="00957365"/>
    <w:rsid w:val="00957629"/>
    <w:rsid w:val="00961139"/>
    <w:rsid w:val="009612E9"/>
    <w:rsid w:val="009618F6"/>
    <w:rsid w:val="0096272C"/>
    <w:rsid w:val="00962A04"/>
    <w:rsid w:val="00962F89"/>
    <w:rsid w:val="009631CC"/>
    <w:rsid w:val="009642D3"/>
    <w:rsid w:val="00964F29"/>
    <w:rsid w:val="00964F5A"/>
    <w:rsid w:val="009651D1"/>
    <w:rsid w:val="00965256"/>
    <w:rsid w:val="00966120"/>
    <w:rsid w:val="009661CC"/>
    <w:rsid w:val="009679BD"/>
    <w:rsid w:val="009701F2"/>
    <w:rsid w:val="009703C8"/>
    <w:rsid w:val="00970C8D"/>
    <w:rsid w:val="009712E2"/>
    <w:rsid w:val="00971317"/>
    <w:rsid w:val="00971CBD"/>
    <w:rsid w:val="00972C89"/>
    <w:rsid w:val="00973E84"/>
    <w:rsid w:val="009753C4"/>
    <w:rsid w:val="0097696A"/>
    <w:rsid w:val="009771D7"/>
    <w:rsid w:val="00977449"/>
    <w:rsid w:val="00980220"/>
    <w:rsid w:val="00980241"/>
    <w:rsid w:val="00980871"/>
    <w:rsid w:val="00981326"/>
    <w:rsid w:val="009815B3"/>
    <w:rsid w:val="00981D9A"/>
    <w:rsid w:val="00982D9C"/>
    <w:rsid w:val="009831BE"/>
    <w:rsid w:val="0098408A"/>
    <w:rsid w:val="009844A4"/>
    <w:rsid w:val="009844B3"/>
    <w:rsid w:val="00984865"/>
    <w:rsid w:val="00984C65"/>
    <w:rsid w:val="00984EC7"/>
    <w:rsid w:val="0098533B"/>
    <w:rsid w:val="009857F3"/>
    <w:rsid w:val="009861DB"/>
    <w:rsid w:val="00986DCA"/>
    <w:rsid w:val="00987757"/>
    <w:rsid w:val="00987F2D"/>
    <w:rsid w:val="00991FD7"/>
    <w:rsid w:val="00992DA8"/>
    <w:rsid w:val="00992E86"/>
    <w:rsid w:val="00993057"/>
    <w:rsid w:val="0099384E"/>
    <w:rsid w:val="00994102"/>
    <w:rsid w:val="00994138"/>
    <w:rsid w:val="0099429E"/>
    <w:rsid w:val="00994490"/>
    <w:rsid w:val="009947D1"/>
    <w:rsid w:val="00994A53"/>
    <w:rsid w:val="00994E2A"/>
    <w:rsid w:val="00994E6F"/>
    <w:rsid w:val="00994F8C"/>
    <w:rsid w:val="00995980"/>
    <w:rsid w:val="00995A73"/>
    <w:rsid w:val="00995CA4"/>
    <w:rsid w:val="00996873"/>
    <w:rsid w:val="00996E99"/>
    <w:rsid w:val="00996EAF"/>
    <w:rsid w:val="009970E4"/>
    <w:rsid w:val="009979D1"/>
    <w:rsid w:val="009A1BAA"/>
    <w:rsid w:val="009A27E9"/>
    <w:rsid w:val="009A2A3B"/>
    <w:rsid w:val="009A3834"/>
    <w:rsid w:val="009A3A8E"/>
    <w:rsid w:val="009A3E53"/>
    <w:rsid w:val="009A429D"/>
    <w:rsid w:val="009A5039"/>
    <w:rsid w:val="009A5341"/>
    <w:rsid w:val="009A6377"/>
    <w:rsid w:val="009A6F35"/>
    <w:rsid w:val="009A73E8"/>
    <w:rsid w:val="009A7BDB"/>
    <w:rsid w:val="009B04D7"/>
    <w:rsid w:val="009B0819"/>
    <w:rsid w:val="009B123E"/>
    <w:rsid w:val="009B13C0"/>
    <w:rsid w:val="009B182F"/>
    <w:rsid w:val="009B2C3F"/>
    <w:rsid w:val="009B4E54"/>
    <w:rsid w:val="009B55D7"/>
    <w:rsid w:val="009B63C5"/>
    <w:rsid w:val="009B6502"/>
    <w:rsid w:val="009B6C31"/>
    <w:rsid w:val="009B7243"/>
    <w:rsid w:val="009B7D9B"/>
    <w:rsid w:val="009B7E3D"/>
    <w:rsid w:val="009C079A"/>
    <w:rsid w:val="009C1AC7"/>
    <w:rsid w:val="009C2AC0"/>
    <w:rsid w:val="009C2C7D"/>
    <w:rsid w:val="009C2CCE"/>
    <w:rsid w:val="009C2FAD"/>
    <w:rsid w:val="009C3802"/>
    <w:rsid w:val="009C3BD3"/>
    <w:rsid w:val="009C4037"/>
    <w:rsid w:val="009C43F3"/>
    <w:rsid w:val="009C5436"/>
    <w:rsid w:val="009C585D"/>
    <w:rsid w:val="009C606C"/>
    <w:rsid w:val="009C6500"/>
    <w:rsid w:val="009C7C38"/>
    <w:rsid w:val="009D025D"/>
    <w:rsid w:val="009D0E6F"/>
    <w:rsid w:val="009D1CF0"/>
    <w:rsid w:val="009D27B1"/>
    <w:rsid w:val="009D3037"/>
    <w:rsid w:val="009D3A57"/>
    <w:rsid w:val="009D3ED9"/>
    <w:rsid w:val="009D3FD8"/>
    <w:rsid w:val="009D45EC"/>
    <w:rsid w:val="009D4D80"/>
    <w:rsid w:val="009D5190"/>
    <w:rsid w:val="009D56BA"/>
    <w:rsid w:val="009D6178"/>
    <w:rsid w:val="009D6EB0"/>
    <w:rsid w:val="009D7114"/>
    <w:rsid w:val="009D719B"/>
    <w:rsid w:val="009D7379"/>
    <w:rsid w:val="009D78A4"/>
    <w:rsid w:val="009D7BAF"/>
    <w:rsid w:val="009D7F9D"/>
    <w:rsid w:val="009E07E6"/>
    <w:rsid w:val="009E19FA"/>
    <w:rsid w:val="009E2B1C"/>
    <w:rsid w:val="009E3046"/>
    <w:rsid w:val="009E3132"/>
    <w:rsid w:val="009E3700"/>
    <w:rsid w:val="009E4637"/>
    <w:rsid w:val="009E5241"/>
    <w:rsid w:val="009E5C81"/>
    <w:rsid w:val="009E6058"/>
    <w:rsid w:val="009E65DA"/>
    <w:rsid w:val="009E6859"/>
    <w:rsid w:val="009E78D1"/>
    <w:rsid w:val="009E7AAE"/>
    <w:rsid w:val="009F07AE"/>
    <w:rsid w:val="009F1971"/>
    <w:rsid w:val="009F21CD"/>
    <w:rsid w:val="009F4188"/>
    <w:rsid w:val="009F5019"/>
    <w:rsid w:val="009F5159"/>
    <w:rsid w:val="009F5467"/>
    <w:rsid w:val="009F569E"/>
    <w:rsid w:val="009F6190"/>
    <w:rsid w:val="009F6443"/>
    <w:rsid w:val="009F675D"/>
    <w:rsid w:val="009F716C"/>
    <w:rsid w:val="009F7592"/>
    <w:rsid w:val="009F773F"/>
    <w:rsid w:val="00A0005B"/>
    <w:rsid w:val="00A0039A"/>
    <w:rsid w:val="00A01A11"/>
    <w:rsid w:val="00A01DB1"/>
    <w:rsid w:val="00A041B6"/>
    <w:rsid w:val="00A05930"/>
    <w:rsid w:val="00A059C9"/>
    <w:rsid w:val="00A0604B"/>
    <w:rsid w:val="00A061F7"/>
    <w:rsid w:val="00A06574"/>
    <w:rsid w:val="00A07397"/>
    <w:rsid w:val="00A1035C"/>
    <w:rsid w:val="00A109F3"/>
    <w:rsid w:val="00A10D49"/>
    <w:rsid w:val="00A10E93"/>
    <w:rsid w:val="00A110F5"/>
    <w:rsid w:val="00A1172E"/>
    <w:rsid w:val="00A1177D"/>
    <w:rsid w:val="00A12016"/>
    <w:rsid w:val="00A123D3"/>
    <w:rsid w:val="00A12AB4"/>
    <w:rsid w:val="00A16DCF"/>
    <w:rsid w:val="00A20AAD"/>
    <w:rsid w:val="00A2199C"/>
    <w:rsid w:val="00A22AE7"/>
    <w:rsid w:val="00A22CEA"/>
    <w:rsid w:val="00A24334"/>
    <w:rsid w:val="00A24556"/>
    <w:rsid w:val="00A2460D"/>
    <w:rsid w:val="00A24799"/>
    <w:rsid w:val="00A25402"/>
    <w:rsid w:val="00A25A02"/>
    <w:rsid w:val="00A25EDF"/>
    <w:rsid w:val="00A263F1"/>
    <w:rsid w:val="00A269E5"/>
    <w:rsid w:val="00A26DCC"/>
    <w:rsid w:val="00A26E15"/>
    <w:rsid w:val="00A272F9"/>
    <w:rsid w:val="00A27905"/>
    <w:rsid w:val="00A2797B"/>
    <w:rsid w:val="00A27D95"/>
    <w:rsid w:val="00A30309"/>
    <w:rsid w:val="00A30941"/>
    <w:rsid w:val="00A3094C"/>
    <w:rsid w:val="00A30A9E"/>
    <w:rsid w:val="00A3192B"/>
    <w:rsid w:val="00A31B27"/>
    <w:rsid w:val="00A32A88"/>
    <w:rsid w:val="00A32E91"/>
    <w:rsid w:val="00A33594"/>
    <w:rsid w:val="00A338FA"/>
    <w:rsid w:val="00A33BF3"/>
    <w:rsid w:val="00A34DAB"/>
    <w:rsid w:val="00A3564C"/>
    <w:rsid w:val="00A35703"/>
    <w:rsid w:val="00A35D89"/>
    <w:rsid w:val="00A37C6B"/>
    <w:rsid w:val="00A37CFC"/>
    <w:rsid w:val="00A407A9"/>
    <w:rsid w:val="00A41E11"/>
    <w:rsid w:val="00A4205E"/>
    <w:rsid w:val="00A4220F"/>
    <w:rsid w:val="00A425ED"/>
    <w:rsid w:val="00A42E1C"/>
    <w:rsid w:val="00A4313D"/>
    <w:rsid w:val="00A44DA1"/>
    <w:rsid w:val="00A44E8D"/>
    <w:rsid w:val="00A453CF"/>
    <w:rsid w:val="00A46C95"/>
    <w:rsid w:val="00A4735B"/>
    <w:rsid w:val="00A47365"/>
    <w:rsid w:val="00A476CE"/>
    <w:rsid w:val="00A47F6A"/>
    <w:rsid w:val="00A50424"/>
    <w:rsid w:val="00A50937"/>
    <w:rsid w:val="00A51330"/>
    <w:rsid w:val="00A51545"/>
    <w:rsid w:val="00A51C89"/>
    <w:rsid w:val="00A523E9"/>
    <w:rsid w:val="00A52732"/>
    <w:rsid w:val="00A541EB"/>
    <w:rsid w:val="00A54D72"/>
    <w:rsid w:val="00A566D6"/>
    <w:rsid w:val="00A57794"/>
    <w:rsid w:val="00A607D4"/>
    <w:rsid w:val="00A60B4A"/>
    <w:rsid w:val="00A62012"/>
    <w:rsid w:val="00A62AA4"/>
    <w:rsid w:val="00A6429F"/>
    <w:rsid w:val="00A64F74"/>
    <w:rsid w:val="00A65D40"/>
    <w:rsid w:val="00A66997"/>
    <w:rsid w:val="00A6771B"/>
    <w:rsid w:val="00A7001A"/>
    <w:rsid w:val="00A70E48"/>
    <w:rsid w:val="00A710B3"/>
    <w:rsid w:val="00A712BA"/>
    <w:rsid w:val="00A71323"/>
    <w:rsid w:val="00A7152F"/>
    <w:rsid w:val="00A716F5"/>
    <w:rsid w:val="00A71FBF"/>
    <w:rsid w:val="00A734AB"/>
    <w:rsid w:val="00A73DD7"/>
    <w:rsid w:val="00A748A5"/>
    <w:rsid w:val="00A750FA"/>
    <w:rsid w:val="00A751FE"/>
    <w:rsid w:val="00A767BA"/>
    <w:rsid w:val="00A76B98"/>
    <w:rsid w:val="00A76DB0"/>
    <w:rsid w:val="00A7783C"/>
    <w:rsid w:val="00A77B40"/>
    <w:rsid w:val="00A77C6F"/>
    <w:rsid w:val="00A808CD"/>
    <w:rsid w:val="00A80D0B"/>
    <w:rsid w:val="00A81D5E"/>
    <w:rsid w:val="00A82087"/>
    <w:rsid w:val="00A82224"/>
    <w:rsid w:val="00A82E52"/>
    <w:rsid w:val="00A82F05"/>
    <w:rsid w:val="00A837E2"/>
    <w:rsid w:val="00A849E7"/>
    <w:rsid w:val="00A86054"/>
    <w:rsid w:val="00A86766"/>
    <w:rsid w:val="00A86854"/>
    <w:rsid w:val="00A87489"/>
    <w:rsid w:val="00A87569"/>
    <w:rsid w:val="00A87785"/>
    <w:rsid w:val="00A87A69"/>
    <w:rsid w:val="00A901EA"/>
    <w:rsid w:val="00A90AAC"/>
    <w:rsid w:val="00A91069"/>
    <w:rsid w:val="00A91C14"/>
    <w:rsid w:val="00A938E8"/>
    <w:rsid w:val="00A938E9"/>
    <w:rsid w:val="00A93E4B"/>
    <w:rsid w:val="00A94031"/>
    <w:rsid w:val="00A94F5F"/>
    <w:rsid w:val="00A968B3"/>
    <w:rsid w:val="00AA0222"/>
    <w:rsid w:val="00AA08A5"/>
    <w:rsid w:val="00AA0D4E"/>
    <w:rsid w:val="00AA0FAD"/>
    <w:rsid w:val="00AA1316"/>
    <w:rsid w:val="00AA13D9"/>
    <w:rsid w:val="00AA1D1A"/>
    <w:rsid w:val="00AA1DE0"/>
    <w:rsid w:val="00AA231E"/>
    <w:rsid w:val="00AA322A"/>
    <w:rsid w:val="00AA3561"/>
    <w:rsid w:val="00AA3F88"/>
    <w:rsid w:val="00AA513F"/>
    <w:rsid w:val="00AA531E"/>
    <w:rsid w:val="00AA5C51"/>
    <w:rsid w:val="00AA6834"/>
    <w:rsid w:val="00AA6C3A"/>
    <w:rsid w:val="00AA7AB0"/>
    <w:rsid w:val="00AB006A"/>
    <w:rsid w:val="00AB1610"/>
    <w:rsid w:val="00AB256D"/>
    <w:rsid w:val="00AB3255"/>
    <w:rsid w:val="00AB349D"/>
    <w:rsid w:val="00AB3743"/>
    <w:rsid w:val="00AB37CF"/>
    <w:rsid w:val="00AB3C38"/>
    <w:rsid w:val="00AB42D6"/>
    <w:rsid w:val="00AB4356"/>
    <w:rsid w:val="00AB4688"/>
    <w:rsid w:val="00AB4933"/>
    <w:rsid w:val="00AB53F8"/>
    <w:rsid w:val="00AB630D"/>
    <w:rsid w:val="00AB7195"/>
    <w:rsid w:val="00AB7417"/>
    <w:rsid w:val="00AB74B5"/>
    <w:rsid w:val="00AC09A6"/>
    <w:rsid w:val="00AC35E5"/>
    <w:rsid w:val="00AC3A7C"/>
    <w:rsid w:val="00AC3C11"/>
    <w:rsid w:val="00AC3C31"/>
    <w:rsid w:val="00AC404C"/>
    <w:rsid w:val="00AC524B"/>
    <w:rsid w:val="00AC6D01"/>
    <w:rsid w:val="00AC75C7"/>
    <w:rsid w:val="00AD1945"/>
    <w:rsid w:val="00AD1D58"/>
    <w:rsid w:val="00AD24A9"/>
    <w:rsid w:val="00AD5C46"/>
    <w:rsid w:val="00AD65DA"/>
    <w:rsid w:val="00AD6606"/>
    <w:rsid w:val="00AD7D28"/>
    <w:rsid w:val="00AE0350"/>
    <w:rsid w:val="00AE07D2"/>
    <w:rsid w:val="00AE0B1C"/>
    <w:rsid w:val="00AE1658"/>
    <w:rsid w:val="00AE1B3E"/>
    <w:rsid w:val="00AE2B23"/>
    <w:rsid w:val="00AE372E"/>
    <w:rsid w:val="00AE3A03"/>
    <w:rsid w:val="00AE3C4E"/>
    <w:rsid w:val="00AE6854"/>
    <w:rsid w:val="00AE6BB9"/>
    <w:rsid w:val="00AE7366"/>
    <w:rsid w:val="00AE7787"/>
    <w:rsid w:val="00AE7A6E"/>
    <w:rsid w:val="00AF08F9"/>
    <w:rsid w:val="00AF0965"/>
    <w:rsid w:val="00AF0EC4"/>
    <w:rsid w:val="00AF3DB5"/>
    <w:rsid w:val="00AF547B"/>
    <w:rsid w:val="00AF67A6"/>
    <w:rsid w:val="00AF6875"/>
    <w:rsid w:val="00AF749C"/>
    <w:rsid w:val="00B00284"/>
    <w:rsid w:val="00B00646"/>
    <w:rsid w:val="00B00E08"/>
    <w:rsid w:val="00B01B2A"/>
    <w:rsid w:val="00B02015"/>
    <w:rsid w:val="00B025B5"/>
    <w:rsid w:val="00B02B1B"/>
    <w:rsid w:val="00B0351F"/>
    <w:rsid w:val="00B04661"/>
    <w:rsid w:val="00B066A9"/>
    <w:rsid w:val="00B06E48"/>
    <w:rsid w:val="00B075E8"/>
    <w:rsid w:val="00B0782F"/>
    <w:rsid w:val="00B07862"/>
    <w:rsid w:val="00B109E2"/>
    <w:rsid w:val="00B1117A"/>
    <w:rsid w:val="00B115F9"/>
    <w:rsid w:val="00B11CE1"/>
    <w:rsid w:val="00B11FC3"/>
    <w:rsid w:val="00B12274"/>
    <w:rsid w:val="00B12F31"/>
    <w:rsid w:val="00B1491C"/>
    <w:rsid w:val="00B20CA5"/>
    <w:rsid w:val="00B212AF"/>
    <w:rsid w:val="00B216FC"/>
    <w:rsid w:val="00B21F66"/>
    <w:rsid w:val="00B2243E"/>
    <w:rsid w:val="00B22538"/>
    <w:rsid w:val="00B229E7"/>
    <w:rsid w:val="00B23B3D"/>
    <w:rsid w:val="00B2611B"/>
    <w:rsid w:val="00B26707"/>
    <w:rsid w:val="00B26CED"/>
    <w:rsid w:val="00B30AF5"/>
    <w:rsid w:val="00B30F34"/>
    <w:rsid w:val="00B3193E"/>
    <w:rsid w:val="00B319B1"/>
    <w:rsid w:val="00B31E47"/>
    <w:rsid w:val="00B32F4B"/>
    <w:rsid w:val="00B3307E"/>
    <w:rsid w:val="00B333B0"/>
    <w:rsid w:val="00B33759"/>
    <w:rsid w:val="00B33E92"/>
    <w:rsid w:val="00B34343"/>
    <w:rsid w:val="00B34554"/>
    <w:rsid w:val="00B35563"/>
    <w:rsid w:val="00B35C5E"/>
    <w:rsid w:val="00B35EB6"/>
    <w:rsid w:val="00B36694"/>
    <w:rsid w:val="00B36868"/>
    <w:rsid w:val="00B371AF"/>
    <w:rsid w:val="00B378AC"/>
    <w:rsid w:val="00B37B77"/>
    <w:rsid w:val="00B401D5"/>
    <w:rsid w:val="00B401FA"/>
    <w:rsid w:val="00B42BC3"/>
    <w:rsid w:val="00B42D3C"/>
    <w:rsid w:val="00B43376"/>
    <w:rsid w:val="00B434D7"/>
    <w:rsid w:val="00B43A18"/>
    <w:rsid w:val="00B43DBB"/>
    <w:rsid w:val="00B44B22"/>
    <w:rsid w:val="00B47297"/>
    <w:rsid w:val="00B47366"/>
    <w:rsid w:val="00B479C7"/>
    <w:rsid w:val="00B47B1E"/>
    <w:rsid w:val="00B47EFE"/>
    <w:rsid w:val="00B517BA"/>
    <w:rsid w:val="00B51F45"/>
    <w:rsid w:val="00B52740"/>
    <w:rsid w:val="00B527E3"/>
    <w:rsid w:val="00B54508"/>
    <w:rsid w:val="00B54CC4"/>
    <w:rsid w:val="00B563AD"/>
    <w:rsid w:val="00B569A5"/>
    <w:rsid w:val="00B56CBA"/>
    <w:rsid w:val="00B56E09"/>
    <w:rsid w:val="00B57A36"/>
    <w:rsid w:val="00B6101F"/>
    <w:rsid w:val="00B61705"/>
    <w:rsid w:val="00B621BB"/>
    <w:rsid w:val="00B6230D"/>
    <w:rsid w:val="00B623AF"/>
    <w:rsid w:val="00B62503"/>
    <w:rsid w:val="00B62837"/>
    <w:rsid w:val="00B62B9A"/>
    <w:rsid w:val="00B62C12"/>
    <w:rsid w:val="00B63266"/>
    <w:rsid w:val="00B6400A"/>
    <w:rsid w:val="00B64BA1"/>
    <w:rsid w:val="00B657AF"/>
    <w:rsid w:val="00B65C73"/>
    <w:rsid w:val="00B65E4E"/>
    <w:rsid w:val="00B67FB8"/>
    <w:rsid w:val="00B71636"/>
    <w:rsid w:val="00B72482"/>
    <w:rsid w:val="00B72C98"/>
    <w:rsid w:val="00B72E05"/>
    <w:rsid w:val="00B740BD"/>
    <w:rsid w:val="00B744C3"/>
    <w:rsid w:val="00B747D4"/>
    <w:rsid w:val="00B7486E"/>
    <w:rsid w:val="00B75A2A"/>
    <w:rsid w:val="00B75CA1"/>
    <w:rsid w:val="00B772C9"/>
    <w:rsid w:val="00B7734A"/>
    <w:rsid w:val="00B7757E"/>
    <w:rsid w:val="00B7774F"/>
    <w:rsid w:val="00B77FA8"/>
    <w:rsid w:val="00B8003D"/>
    <w:rsid w:val="00B8021F"/>
    <w:rsid w:val="00B803A1"/>
    <w:rsid w:val="00B80535"/>
    <w:rsid w:val="00B8093C"/>
    <w:rsid w:val="00B812AA"/>
    <w:rsid w:val="00B81CB6"/>
    <w:rsid w:val="00B82670"/>
    <w:rsid w:val="00B83010"/>
    <w:rsid w:val="00B83295"/>
    <w:rsid w:val="00B83318"/>
    <w:rsid w:val="00B83E28"/>
    <w:rsid w:val="00B840D8"/>
    <w:rsid w:val="00B84356"/>
    <w:rsid w:val="00B8544B"/>
    <w:rsid w:val="00B857E7"/>
    <w:rsid w:val="00B85AFC"/>
    <w:rsid w:val="00B85CC8"/>
    <w:rsid w:val="00B86024"/>
    <w:rsid w:val="00B86152"/>
    <w:rsid w:val="00B87180"/>
    <w:rsid w:val="00B876AA"/>
    <w:rsid w:val="00B87ECF"/>
    <w:rsid w:val="00B904B7"/>
    <w:rsid w:val="00B92195"/>
    <w:rsid w:val="00B92B73"/>
    <w:rsid w:val="00B9323F"/>
    <w:rsid w:val="00B93BDF"/>
    <w:rsid w:val="00B94A8E"/>
    <w:rsid w:val="00B955E0"/>
    <w:rsid w:val="00B95FA4"/>
    <w:rsid w:val="00B9606C"/>
    <w:rsid w:val="00B96A4C"/>
    <w:rsid w:val="00BA0379"/>
    <w:rsid w:val="00BA0FA9"/>
    <w:rsid w:val="00BA150E"/>
    <w:rsid w:val="00BA15F7"/>
    <w:rsid w:val="00BA1761"/>
    <w:rsid w:val="00BA218B"/>
    <w:rsid w:val="00BA2385"/>
    <w:rsid w:val="00BA29D9"/>
    <w:rsid w:val="00BA2D01"/>
    <w:rsid w:val="00BA4621"/>
    <w:rsid w:val="00BA4B6E"/>
    <w:rsid w:val="00BA5A21"/>
    <w:rsid w:val="00BA5AEA"/>
    <w:rsid w:val="00BA5FA0"/>
    <w:rsid w:val="00BA650D"/>
    <w:rsid w:val="00BA70F0"/>
    <w:rsid w:val="00BA7308"/>
    <w:rsid w:val="00BB0570"/>
    <w:rsid w:val="00BB0859"/>
    <w:rsid w:val="00BB0DCE"/>
    <w:rsid w:val="00BB11C1"/>
    <w:rsid w:val="00BB1935"/>
    <w:rsid w:val="00BB1F82"/>
    <w:rsid w:val="00BB358A"/>
    <w:rsid w:val="00BB3CF6"/>
    <w:rsid w:val="00BB4525"/>
    <w:rsid w:val="00BB464F"/>
    <w:rsid w:val="00BB5108"/>
    <w:rsid w:val="00BB5B74"/>
    <w:rsid w:val="00BB5F24"/>
    <w:rsid w:val="00BB629D"/>
    <w:rsid w:val="00BB62FD"/>
    <w:rsid w:val="00BB6F33"/>
    <w:rsid w:val="00BB7956"/>
    <w:rsid w:val="00BB7F81"/>
    <w:rsid w:val="00BC1331"/>
    <w:rsid w:val="00BC1937"/>
    <w:rsid w:val="00BC2525"/>
    <w:rsid w:val="00BC2642"/>
    <w:rsid w:val="00BC3593"/>
    <w:rsid w:val="00BC52B7"/>
    <w:rsid w:val="00BC54B5"/>
    <w:rsid w:val="00BC5A87"/>
    <w:rsid w:val="00BC5B59"/>
    <w:rsid w:val="00BC5C24"/>
    <w:rsid w:val="00BC655E"/>
    <w:rsid w:val="00BC74DE"/>
    <w:rsid w:val="00BC77F1"/>
    <w:rsid w:val="00BD0276"/>
    <w:rsid w:val="00BD0D7A"/>
    <w:rsid w:val="00BD20E1"/>
    <w:rsid w:val="00BD2F3D"/>
    <w:rsid w:val="00BD41F2"/>
    <w:rsid w:val="00BD4365"/>
    <w:rsid w:val="00BD50F4"/>
    <w:rsid w:val="00BD5181"/>
    <w:rsid w:val="00BD555D"/>
    <w:rsid w:val="00BD565D"/>
    <w:rsid w:val="00BD68CF"/>
    <w:rsid w:val="00BD6BA7"/>
    <w:rsid w:val="00BD7052"/>
    <w:rsid w:val="00BE0970"/>
    <w:rsid w:val="00BE0BED"/>
    <w:rsid w:val="00BE23F1"/>
    <w:rsid w:val="00BE2928"/>
    <w:rsid w:val="00BE29EE"/>
    <w:rsid w:val="00BE2C9F"/>
    <w:rsid w:val="00BE317D"/>
    <w:rsid w:val="00BE3196"/>
    <w:rsid w:val="00BE42C1"/>
    <w:rsid w:val="00BE49A7"/>
    <w:rsid w:val="00BE50A8"/>
    <w:rsid w:val="00BE54C3"/>
    <w:rsid w:val="00BE55B3"/>
    <w:rsid w:val="00BE5DA3"/>
    <w:rsid w:val="00BE69B0"/>
    <w:rsid w:val="00BE72F7"/>
    <w:rsid w:val="00BE7AD6"/>
    <w:rsid w:val="00BF087A"/>
    <w:rsid w:val="00BF0DD8"/>
    <w:rsid w:val="00BF2C25"/>
    <w:rsid w:val="00BF3965"/>
    <w:rsid w:val="00BF3E12"/>
    <w:rsid w:val="00BF4652"/>
    <w:rsid w:val="00BF4A5A"/>
    <w:rsid w:val="00BF51BE"/>
    <w:rsid w:val="00BF545C"/>
    <w:rsid w:val="00BF5BF2"/>
    <w:rsid w:val="00BF5EF2"/>
    <w:rsid w:val="00BF5F5B"/>
    <w:rsid w:val="00C01178"/>
    <w:rsid w:val="00C024AF"/>
    <w:rsid w:val="00C028AE"/>
    <w:rsid w:val="00C032F6"/>
    <w:rsid w:val="00C049E7"/>
    <w:rsid w:val="00C04A65"/>
    <w:rsid w:val="00C05AE5"/>
    <w:rsid w:val="00C05D65"/>
    <w:rsid w:val="00C05E27"/>
    <w:rsid w:val="00C06264"/>
    <w:rsid w:val="00C06A6B"/>
    <w:rsid w:val="00C1079D"/>
    <w:rsid w:val="00C10C5D"/>
    <w:rsid w:val="00C11024"/>
    <w:rsid w:val="00C11194"/>
    <w:rsid w:val="00C11899"/>
    <w:rsid w:val="00C132E9"/>
    <w:rsid w:val="00C13470"/>
    <w:rsid w:val="00C13FCB"/>
    <w:rsid w:val="00C13FEB"/>
    <w:rsid w:val="00C14D22"/>
    <w:rsid w:val="00C1508D"/>
    <w:rsid w:val="00C16013"/>
    <w:rsid w:val="00C165A3"/>
    <w:rsid w:val="00C16894"/>
    <w:rsid w:val="00C1748B"/>
    <w:rsid w:val="00C17D14"/>
    <w:rsid w:val="00C202FB"/>
    <w:rsid w:val="00C20917"/>
    <w:rsid w:val="00C21A0D"/>
    <w:rsid w:val="00C22095"/>
    <w:rsid w:val="00C2347E"/>
    <w:rsid w:val="00C23D2F"/>
    <w:rsid w:val="00C23FD6"/>
    <w:rsid w:val="00C24019"/>
    <w:rsid w:val="00C247B3"/>
    <w:rsid w:val="00C24954"/>
    <w:rsid w:val="00C25D10"/>
    <w:rsid w:val="00C25F8D"/>
    <w:rsid w:val="00C275D1"/>
    <w:rsid w:val="00C27966"/>
    <w:rsid w:val="00C30467"/>
    <w:rsid w:val="00C30F67"/>
    <w:rsid w:val="00C317BA"/>
    <w:rsid w:val="00C3233C"/>
    <w:rsid w:val="00C32444"/>
    <w:rsid w:val="00C331FD"/>
    <w:rsid w:val="00C3335A"/>
    <w:rsid w:val="00C346F9"/>
    <w:rsid w:val="00C349F1"/>
    <w:rsid w:val="00C35778"/>
    <w:rsid w:val="00C360E6"/>
    <w:rsid w:val="00C37111"/>
    <w:rsid w:val="00C40041"/>
    <w:rsid w:val="00C427D8"/>
    <w:rsid w:val="00C42C68"/>
    <w:rsid w:val="00C4456A"/>
    <w:rsid w:val="00C44909"/>
    <w:rsid w:val="00C45115"/>
    <w:rsid w:val="00C45323"/>
    <w:rsid w:val="00C46256"/>
    <w:rsid w:val="00C464F1"/>
    <w:rsid w:val="00C46BE0"/>
    <w:rsid w:val="00C46F38"/>
    <w:rsid w:val="00C47217"/>
    <w:rsid w:val="00C50946"/>
    <w:rsid w:val="00C514D1"/>
    <w:rsid w:val="00C51B49"/>
    <w:rsid w:val="00C51FCD"/>
    <w:rsid w:val="00C52259"/>
    <w:rsid w:val="00C52304"/>
    <w:rsid w:val="00C52BB1"/>
    <w:rsid w:val="00C52DD9"/>
    <w:rsid w:val="00C5366C"/>
    <w:rsid w:val="00C538B9"/>
    <w:rsid w:val="00C53A4D"/>
    <w:rsid w:val="00C53B40"/>
    <w:rsid w:val="00C54693"/>
    <w:rsid w:val="00C55800"/>
    <w:rsid w:val="00C55B6D"/>
    <w:rsid w:val="00C55BC0"/>
    <w:rsid w:val="00C572AE"/>
    <w:rsid w:val="00C57E89"/>
    <w:rsid w:val="00C57F02"/>
    <w:rsid w:val="00C606A4"/>
    <w:rsid w:val="00C61A5D"/>
    <w:rsid w:val="00C62425"/>
    <w:rsid w:val="00C6301F"/>
    <w:rsid w:val="00C6334E"/>
    <w:rsid w:val="00C63427"/>
    <w:rsid w:val="00C656A7"/>
    <w:rsid w:val="00C65CC9"/>
    <w:rsid w:val="00C66079"/>
    <w:rsid w:val="00C66386"/>
    <w:rsid w:val="00C670AD"/>
    <w:rsid w:val="00C705B2"/>
    <w:rsid w:val="00C705C0"/>
    <w:rsid w:val="00C7124E"/>
    <w:rsid w:val="00C714E8"/>
    <w:rsid w:val="00C7287A"/>
    <w:rsid w:val="00C72F8A"/>
    <w:rsid w:val="00C73CBA"/>
    <w:rsid w:val="00C74368"/>
    <w:rsid w:val="00C74680"/>
    <w:rsid w:val="00C74D8A"/>
    <w:rsid w:val="00C75C1F"/>
    <w:rsid w:val="00C762FC"/>
    <w:rsid w:val="00C76E6B"/>
    <w:rsid w:val="00C809F1"/>
    <w:rsid w:val="00C80E40"/>
    <w:rsid w:val="00C819FB"/>
    <w:rsid w:val="00C8237A"/>
    <w:rsid w:val="00C826C4"/>
    <w:rsid w:val="00C82E78"/>
    <w:rsid w:val="00C8383D"/>
    <w:rsid w:val="00C84218"/>
    <w:rsid w:val="00C844B4"/>
    <w:rsid w:val="00C84FF4"/>
    <w:rsid w:val="00C8522D"/>
    <w:rsid w:val="00C852EB"/>
    <w:rsid w:val="00C85585"/>
    <w:rsid w:val="00C86317"/>
    <w:rsid w:val="00C865AC"/>
    <w:rsid w:val="00C87473"/>
    <w:rsid w:val="00C900A2"/>
    <w:rsid w:val="00C90270"/>
    <w:rsid w:val="00C906C4"/>
    <w:rsid w:val="00C90713"/>
    <w:rsid w:val="00C91044"/>
    <w:rsid w:val="00C91A5D"/>
    <w:rsid w:val="00C93982"/>
    <w:rsid w:val="00C93EB6"/>
    <w:rsid w:val="00C93F3F"/>
    <w:rsid w:val="00C950E3"/>
    <w:rsid w:val="00C96006"/>
    <w:rsid w:val="00C96556"/>
    <w:rsid w:val="00C969AD"/>
    <w:rsid w:val="00C96AF5"/>
    <w:rsid w:val="00CA024C"/>
    <w:rsid w:val="00CA060E"/>
    <w:rsid w:val="00CA0DF8"/>
    <w:rsid w:val="00CA2341"/>
    <w:rsid w:val="00CA24E9"/>
    <w:rsid w:val="00CA283F"/>
    <w:rsid w:val="00CA2B7C"/>
    <w:rsid w:val="00CA2BBE"/>
    <w:rsid w:val="00CA339B"/>
    <w:rsid w:val="00CA3ED1"/>
    <w:rsid w:val="00CA407E"/>
    <w:rsid w:val="00CA4256"/>
    <w:rsid w:val="00CA4B91"/>
    <w:rsid w:val="00CA4E34"/>
    <w:rsid w:val="00CA538D"/>
    <w:rsid w:val="00CA56DA"/>
    <w:rsid w:val="00CA6291"/>
    <w:rsid w:val="00CA69F8"/>
    <w:rsid w:val="00CA6A55"/>
    <w:rsid w:val="00CA732C"/>
    <w:rsid w:val="00CA7DBF"/>
    <w:rsid w:val="00CB0BF2"/>
    <w:rsid w:val="00CB1D6B"/>
    <w:rsid w:val="00CB275D"/>
    <w:rsid w:val="00CB2E01"/>
    <w:rsid w:val="00CB2F4D"/>
    <w:rsid w:val="00CB31A4"/>
    <w:rsid w:val="00CB3656"/>
    <w:rsid w:val="00CB4A7A"/>
    <w:rsid w:val="00CB4CBD"/>
    <w:rsid w:val="00CB519D"/>
    <w:rsid w:val="00CB5605"/>
    <w:rsid w:val="00CB5F7A"/>
    <w:rsid w:val="00CB6259"/>
    <w:rsid w:val="00CB635B"/>
    <w:rsid w:val="00CB6366"/>
    <w:rsid w:val="00CB673F"/>
    <w:rsid w:val="00CB6BFB"/>
    <w:rsid w:val="00CB6C13"/>
    <w:rsid w:val="00CB6DE7"/>
    <w:rsid w:val="00CB723D"/>
    <w:rsid w:val="00CB783E"/>
    <w:rsid w:val="00CC00B1"/>
    <w:rsid w:val="00CC011B"/>
    <w:rsid w:val="00CC21BA"/>
    <w:rsid w:val="00CC2864"/>
    <w:rsid w:val="00CC4670"/>
    <w:rsid w:val="00CC635B"/>
    <w:rsid w:val="00CC6857"/>
    <w:rsid w:val="00CC6F3B"/>
    <w:rsid w:val="00CC70F9"/>
    <w:rsid w:val="00CC7401"/>
    <w:rsid w:val="00CC7FDA"/>
    <w:rsid w:val="00CD0177"/>
    <w:rsid w:val="00CD0DDE"/>
    <w:rsid w:val="00CD10F3"/>
    <w:rsid w:val="00CD1A9D"/>
    <w:rsid w:val="00CD1D8C"/>
    <w:rsid w:val="00CD3526"/>
    <w:rsid w:val="00CD3B1E"/>
    <w:rsid w:val="00CD3F6A"/>
    <w:rsid w:val="00CD4450"/>
    <w:rsid w:val="00CD48B7"/>
    <w:rsid w:val="00CD4B3D"/>
    <w:rsid w:val="00CD5355"/>
    <w:rsid w:val="00CD5A85"/>
    <w:rsid w:val="00CD601B"/>
    <w:rsid w:val="00CD67ED"/>
    <w:rsid w:val="00CD6A7A"/>
    <w:rsid w:val="00CD6F9B"/>
    <w:rsid w:val="00CD7F58"/>
    <w:rsid w:val="00CE0BE7"/>
    <w:rsid w:val="00CE1A23"/>
    <w:rsid w:val="00CE2642"/>
    <w:rsid w:val="00CE3AD6"/>
    <w:rsid w:val="00CE3BB4"/>
    <w:rsid w:val="00CE4568"/>
    <w:rsid w:val="00CE4820"/>
    <w:rsid w:val="00CE5393"/>
    <w:rsid w:val="00CE5648"/>
    <w:rsid w:val="00CE5CC3"/>
    <w:rsid w:val="00CE646B"/>
    <w:rsid w:val="00CE651A"/>
    <w:rsid w:val="00CE6ACA"/>
    <w:rsid w:val="00CE7017"/>
    <w:rsid w:val="00CE7B2B"/>
    <w:rsid w:val="00CE7C31"/>
    <w:rsid w:val="00CF05A9"/>
    <w:rsid w:val="00CF087E"/>
    <w:rsid w:val="00CF1926"/>
    <w:rsid w:val="00CF2DCA"/>
    <w:rsid w:val="00CF3711"/>
    <w:rsid w:val="00CF3A65"/>
    <w:rsid w:val="00CF3E7F"/>
    <w:rsid w:val="00CF4891"/>
    <w:rsid w:val="00CF4FCF"/>
    <w:rsid w:val="00CF6213"/>
    <w:rsid w:val="00CF6867"/>
    <w:rsid w:val="00CF6CA7"/>
    <w:rsid w:val="00D0058D"/>
    <w:rsid w:val="00D00A9C"/>
    <w:rsid w:val="00D01051"/>
    <w:rsid w:val="00D01ABF"/>
    <w:rsid w:val="00D01D94"/>
    <w:rsid w:val="00D03E4A"/>
    <w:rsid w:val="00D03F81"/>
    <w:rsid w:val="00D041AB"/>
    <w:rsid w:val="00D050E5"/>
    <w:rsid w:val="00D07286"/>
    <w:rsid w:val="00D0746E"/>
    <w:rsid w:val="00D077C7"/>
    <w:rsid w:val="00D077E4"/>
    <w:rsid w:val="00D07F78"/>
    <w:rsid w:val="00D10407"/>
    <w:rsid w:val="00D109D5"/>
    <w:rsid w:val="00D10AAD"/>
    <w:rsid w:val="00D1118F"/>
    <w:rsid w:val="00D11AA2"/>
    <w:rsid w:val="00D136B6"/>
    <w:rsid w:val="00D139EB"/>
    <w:rsid w:val="00D13B6A"/>
    <w:rsid w:val="00D14400"/>
    <w:rsid w:val="00D151FF"/>
    <w:rsid w:val="00D15F1E"/>
    <w:rsid w:val="00D16000"/>
    <w:rsid w:val="00D16D9C"/>
    <w:rsid w:val="00D2106D"/>
    <w:rsid w:val="00D22DBB"/>
    <w:rsid w:val="00D23342"/>
    <w:rsid w:val="00D239BB"/>
    <w:rsid w:val="00D244C2"/>
    <w:rsid w:val="00D2470A"/>
    <w:rsid w:val="00D24922"/>
    <w:rsid w:val="00D24E44"/>
    <w:rsid w:val="00D264B7"/>
    <w:rsid w:val="00D267D8"/>
    <w:rsid w:val="00D269DC"/>
    <w:rsid w:val="00D26A60"/>
    <w:rsid w:val="00D27744"/>
    <w:rsid w:val="00D27932"/>
    <w:rsid w:val="00D31771"/>
    <w:rsid w:val="00D31A08"/>
    <w:rsid w:val="00D31B23"/>
    <w:rsid w:val="00D31FB6"/>
    <w:rsid w:val="00D32739"/>
    <w:rsid w:val="00D32F66"/>
    <w:rsid w:val="00D334D9"/>
    <w:rsid w:val="00D33953"/>
    <w:rsid w:val="00D33B91"/>
    <w:rsid w:val="00D34066"/>
    <w:rsid w:val="00D34EA5"/>
    <w:rsid w:val="00D34F4E"/>
    <w:rsid w:val="00D35AA7"/>
    <w:rsid w:val="00D3640B"/>
    <w:rsid w:val="00D36BC6"/>
    <w:rsid w:val="00D4035F"/>
    <w:rsid w:val="00D40DCD"/>
    <w:rsid w:val="00D41928"/>
    <w:rsid w:val="00D42009"/>
    <w:rsid w:val="00D42783"/>
    <w:rsid w:val="00D437C1"/>
    <w:rsid w:val="00D454C0"/>
    <w:rsid w:val="00D4595A"/>
    <w:rsid w:val="00D473CA"/>
    <w:rsid w:val="00D47AC3"/>
    <w:rsid w:val="00D50DE0"/>
    <w:rsid w:val="00D5185D"/>
    <w:rsid w:val="00D524FE"/>
    <w:rsid w:val="00D538B0"/>
    <w:rsid w:val="00D53E75"/>
    <w:rsid w:val="00D542BE"/>
    <w:rsid w:val="00D54319"/>
    <w:rsid w:val="00D54815"/>
    <w:rsid w:val="00D55C29"/>
    <w:rsid w:val="00D55E0D"/>
    <w:rsid w:val="00D573CE"/>
    <w:rsid w:val="00D5752C"/>
    <w:rsid w:val="00D57BD8"/>
    <w:rsid w:val="00D603A5"/>
    <w:rsid w:val="00D612CD"/>
    <w:rsid w:val="00D61B4C"/>
    <w:rsid w:val="00D621C9"/>
    <w:rsid w:val="00D6241F"/>
    <w:rsid w:val="00D641E1"/>
    <w:rsid w:val="00D6445C"/>
    <w:rsid w:val="00D6463F"/>
    <w:rsid w:val="00D64FBD"/>
    <w:rsid w:val="00D65DCD"/>
    <w:rsid w:val="00D66461"/>
    <w:rsid w:val="00D66EED"/>
    <w:rsid w:val="00D67D8F"/>
    <w:rsid w:val="00D704DA"/>
    <w:rsid w:val="00D70AB2"/>
    <w:rsid w:val="00D71208"/>
    <w:rsid w:val="00D71904"/>
    <w:rsid w:val="00D71A02"/>
    <w:rsid w:val="00D72088"/>
    <w:rsid w:val="00D727EB"/>
    <w:rsid w:val="00D72E7C"/>
    <w:rsid w:val="00D7301F"/>
    <w:rsid w:val="00D73866"/>
    <w:rsid w:val="00D73D19"/>
    <w:rsid w:val="00D747F3"/>
    <w:rsid w:val="00D74D0A"/>
    <w:rsid w:val="00D74E13"/>
    <w:rsid w:val="00D756D5"/>
    <w:rsid w:val="00D75E83"/>
    <w:rsid w:val="00D76F47"/>
    <w:rsid w:val="00D771D5"/>
    <w:rsid w:val="00D77322"/>
    <w:rsid w:val="00D77528"/>
    <w:rsid w:val="00D80E57"/>
    <w:rsid w:val="00D81680"/>
    <w:rsid w:val="00D81D77"/>
    <w:rsid w:val="00D830FA"/>
    <w:rsid w:val="00D832F7"/>
    <w:rsid w:val="00D84AF9"/>
    <w:rsid w:val="00D84D33"/>
    <w:rsid w:val="00D84FA0"/>
    <w:rsid w:val="00D8537A"/>
    <w:rsid w:val="00D86751"/>
    <w:rsid w:val="00D86AD3"/>
    <w:rsid w:val="00D87888"/>
    <w:rsid w:val="00D87CDA"/>
    <w:rsid w:val="00D90516"/>
    <w:rsid w:val="00D90A50"/>
    <w:rsid w:val="00D90B81"/>
    <w:rsid w:val="00D90E36"/>
    <w:rsid w:val="00D91118"/>
    <w:rsid w:val="00D9124D"/>
    <w:rsid w:val="00D91527"/>
    <w:rsid w:val="00D91562"/>
    <w:rsid w:val="00D91D50"/>
    <w:rsid w:val="00D92035"/>
    <w:rsid w:val="00D92E72"/>
    <w:rsid w:val="00D949EB"/>
    <w:rsid w:val="00D96376"/>
    <w:rsid w:val="00D970E4"/>
    <w:rsid w:val="00D973E5"/>
    <w:rsid w:val="00DA0346"/>
    <w:rsid w:val="00DA068A"/>
    <w:rsid w:val="00DA1231"/>
    <w:rsid w:val="00DA18E4"/>
    <w:rsid w:val="00DA1DEC"/>
    <w:rsid w:val="00DA2096"/>
    <w:rsid w:val="00DA25BC"/>
    <w:rsid w:val="00DA3349"/>
    <w:rsid w:val="00DA3C3A"/>
    <w:rsid w:val="00DA4546"/>
    <w:rsid w:val="00DA4F53"/>
    <w:rsid w:val="00DA4FE6"/>
    <w:rsid w:val="00DA52B7"/>
    <w:rsid w:val="00DA54CB"/>
    <w:rsid w:val="00DA5F3A"/>
    <w:rsid w:val="00DA71A3"/>
    <w:rsid w:val="00DA74BC"/>
    <w:rsid w:val="00DA762B"/>
    <w:rsid w:val="00DB107A"/>
    <w:rsid w:val="00DB1DAD"/>
    <w:rsid w:val="00DB2071"/>
    <w:rsid w:val="00DB22E4"/>
    <w:rsid w:val="00DB22FD"/>
    <w:rsid w:val="00DB2761"/>
    <w:rsid w:val="00DB2AD3"/>
    <w:rsid w:val="00DB2F27"/>
    <w:rsid w:val="00DB3A08"/>
    <w:rsid w:val="00DB3EF3"/>
    <w:rsid w:val="00DB413D"/>
    <w:rsid w:val="00DB4B4C"/>
    <w:rsid w:val="00DB5113"/>
    <w:rsid w:val="00DB511A"/>
    <w:rsid w:val="00DB517E"/>
    <w:rsid w:val="00DB5A2C"/>
    <w:rsid w:val="00DB75B3"/>
    <w:rsid w:val="00DB7E9A"/>
    <w:rsid w:val="00DC0F65"/>
    <w:rsid w:val="00DC271A"/>
    <w:rsid w:val="00DC348A"/>
    <w:rsid w:val="00DC473C"/>
    <w:rsid w:val="00DC5CFB"/>
    <w:rsid w:val="00DC5E15"/>
    <w:rsid w:val="00DC64EE"/>
    <w:rsid w:val="00DC7417"/>
    <w:rsid w:val="00DC773A"/>
    <w:rsid w:val="00DD033F"/>
    <w:rsid w:val="00DD04BF"/>
    <w:rsid w:val="00DD09BE"/>
    <w:rsid w:val="00DD0F9E"/>
    <w:rsid w:val="00DD14CE"/>
    <w:rsid w:val="00DD1571"/>
    <w:rsid w:val="00DD1CA5"/>
    <w:rsid w:val="00DD1E0F"/>
    <w:rsid w:val="00DD22A6"/>
    <w:rsid w:val="00DD2DE4"/>
    <w:rsid w:val="00DD34BB"/>
    <w:rsid w:val="00DD3D1D"/>
    <w:rsid w:val="00DD4351"/>
    <w:rsid w:val="00DD49E5"/>
    <w:rsid w:val="00DD4E8C"/>
    <w:rsid w:val="00DD5513"/>
    <w:rsid w:val="00DD5D1D"/>
    <w:rsid w:val="00DD5F34"/>
    <w:rsid w:val="00DD6784"/>
    <w:rsid w:val="00DD686C"/>
    <w:rsid w:val="00DD7A27"/>
    <w:rsid w:val="00DD7C3C"/>
    <w:rsid w:val="00DE09A0"/>
    <w:rsid w:val="00DE0C90"/>
    <w:rsid w:val="00DE1204"/>
    <w:rsid w:val="00DE15A8"/>
    <w:rsid w:val="00DE1738"/>
    <w:rsid w:val="00DE1A68"/>
    <w:rsid w:val="00DE1F17"/>
    <w:rsid w:val="00DE1F35"/>
    <w:rsid w:val="00DE2B82"/>
    <w:rsid w:val="00DE2CCB"/>
    <w:rsid w:val="00DE338A"/>
    <w:rsid w:val="00DE37E4"/>
    <w:rsid w:val="00DE398B"/>
    <w:rsid w:val="00DE3AC7"/>
    <w:rsid w:val="00DE437B"/>
    <w:rsid w:val="00DE4AA2"/>
    <w:rsid w:val="00DE5EDE"/>
    <w:rsid w:val="00DE6471"/>
    <w:rsid w:val="00DE65E6"/>
    <w:rsid w:val="00DE6762"/>
    <w:rsid w:val="00DE69B5"/>
    <w:rsid w:val="00DE6B8D"/>
    <w:rsid w:val="00DE6CB1"/>
    <w:rsid w:val="00DE7332"/>
    <w:rsid w:val="00DE7773"/>
    <w:rsid w:val="00DF0D27"/>
    <w:rsid w:val="00DF1257"/>
    <w:rsid w:val="00DF3867"/>
    <w:rsid w:val="00DF399F"/>
    <w:rsid w:val="00DF3B88"/>
    <w:rsid w:val="00DF4308"/>
    <w:rsid w:val="00DF43E9"/>
    <w:rsid w:val="00DF4566"/>
    <w:rsid w:val="00DF48C1"/>
    <w:rsid w:val="00DF59BA"/>
    <w:rsid w:val="00DF62EF"/>
    <w:rsid w:val="00DF6E1D"/>
    <w:rsid w:val="00DF72D8"/>
    <w:rsid w:val="00DF7851"/>
    <w:rsid w:val="00E00903"/>
    <w:rsid w:val="00E00EA1"/>
    <w:rsid w:val="00E00F24"/>
    <w:rsid w:val="00E01FBF"/>
    <w:rsid w:val="00E01FEE"/>
    <w:rsid w:val="00E02218"/>
    <w:rsid w:val="00E035F4"/>
    <w:rsid w:val="00E050E4"/>
    <w:rsid w:val="00E052B3"/>
    <w:rsid w:val="00E05623"/>
    <w:rsid w:val="00E05BE7"/>
    <w:rsid w:val="00E0668B"/>
    <w:rsid w:val="00E06CD4"/>
    <w:rsid w:val="00E0739B"/>
    <w:rsid w:val="00E07460"/>
    <w:rsid w:val="00E07621"/>
    <w:rsid w:val="00E07698"/>
    <w:rsid w:val="00E079F2"/>
    <w:rsid w:val="00E07F95"/>
    <w:rsid w:val="00E1015B"/>
    <w:rsid w:val="00E118AD"/>
    <w:rsid w:val="00E11CF9"/>
    <w:rsid w:val="00E12AE8"/>
    <w:rsid w:val="00E13926"/>
    <w:rsid w:val="00E13DB2"/>
    <w:rsid w:val="00E142A8"/>
    <w:rsid w:val="00E14D1A"/>
    <w:rsid w:val="00E16717"/>
    <w:rsid w:val="00E167F7"/>
    <w:rsid w:val="00E16B9D"/>
    <w:rsid w:val="00E20379"/>
    <w:rsid w:val="00E21129"/>
    <w:rsid w:val="00E22328"/>
    <w:rsid w:val="00E227ED"/>
    <w:rsid w:val="00E22C9E"/>
    <w:rsid w:val="00E23765"/>
    <w:rsid w:val="00E242A4"/>
    <w:rsid w:val="00E2467D"/>
    <w:rsid w:val="00E25FEF"/>
    <w:rsid w:val="00E26C5D"/>
    <w:rsid w:val="00E27890"/>
    <w:rsid w:val="00E278DF"/>
    <w:rsid w:val="00E27E47"/>
    <w:rsid w:val="00E30310"/>
    <w:rsid w:val="00E3130F"/>
    <w:rsid w:val="00E3136B"/>
    <w:rsid w:val="00E31495"/>
    <w:rsid w:val="00E3193E"/>
    <w:rsid w:val="00E31BD8"/>
    <w:rsid w:val="00E31E43"/>
    <w:rsid w:val="00E337E8"/>
    <w:rsid w:val="00E33A83"/>
    <w:rsid w:val="00E3445F"/>
    <w:rsid w:val="00E34A2E"/>
    <w:rsid w:val="00E3530D"/>
    <w:rsid w:val="00E3560C"/>
    <w:rsid w:val="00E35FD9"/>
    <w:rsid w:val="00E36787"/>
    <w:rsid w:val="00E37287"/>
    <w:rsid w:val="00E3746B"/>
    <w:rsid w:val="00E40019"/>
    <w:rsid w:val="00E40454"/>
    <w:rsid w:val="00E40BE4"/>
    <w:rsid w:val="00E40D90"/>
    <w:rsid w:val="00E40F5C"/>
    <w:rsid w:val="00E410A1"/>
    <w:rsid w:val="00E42B42"/>
    <w:rsid w:val="00E4312B"/>
    <w:rsid w:val="00E436F1"/>
    <w:rsid w:val="00E439FD"/>
    <w:rsid w:val="00E44553"/>
    <w:rsid w:val="00E449D2"/>
    <w:rsid w:val="00E44A8B"/>
    <w:rsid w:val="00E45A16"/>
    <w:rsid w:val="00E46671"/>
    <w:rsid w:val="00E468D8"/>
    <w:rsid w:val="00E4732C"/>
    <w:rsid w:val="00E47B5D"/>
    <w:rsid w:val="00E5039D"/>
    <w:rsid w:val="00E510F0"/>
    <w:rsid w:val="00E52012"/>
    <w:rsid w:val="00E52B7C"/>
    <w:rsid w:val="00E52C59"/>
    <w:rsid w:val="00E52E6D"/>
    <w:rsid w:val="00E52E92"/>
    <w:rsid w:val="00E53346"/>
    <w:rsid w:val="00E5399F"/>
    <w:rsid w:val="00E53E07"/>
    <w:rsid w:val="00E5420C"/>
    <w:rsid w:val="00E542FC"/>
    <w:rsid w:val="00E54C8E"/>
    <w:rsid w:val="00E55493"/>
    <w:rsid w:val="00E5557A"/>
    <w:rsid w:val="00E5564C"/>
    <w:rsid w:val="00E55885"/>
    <w:rsid w:val="00E55BF2"/>
    <w:rsid w:val="00E57409"/>
    <w:rsid w:val="00E57856"/>
    <w:rsid w:val="00E603B2"/>
    <w:rsid w:val="00E60DF7"/>
    <w:rsid w:val="00E61422"/>
    <w:rsid w:val="00E61A9D"/>
    <w:rsid w:val="00E62216"/>
    <w:rsid w:val="00E630AA"/>
    <w:rsid w:val="00E633AF"/>
    <w:rsid w:val="00E63F18"/>
    <w:rsid w:val="00E64085"/>
    <w:rsid w:val="00E64B70"/>
    <w:rsid w:val="00E64D25"/>
    <w:rsid w:val="00E65F25"/>
    <w:rsid w:val="00E65FE8"/>
    <w:rsid w:val="00E67364"/>
    <w:rsid w:val="00E7015A"/>
    <w:rsid w:val="00E71669"/>
    <w:rsid w:val="00E71A59"/>
    <w:rsid w:val="00E728B6"/>
    <w:rsid w:val="00E72B10"/>
    <w:rsid w:val="00E72C74"/>
    <w:rsid w:val="00E73AB8"/>
    <w:rsid w:val="00E73F63"/>
    <w:rsid w:val="00E74956"/>
    <w:rsid w:val="00E74F5E"/>
    <w:rsid w:val="00E75047"/>
    <w:rsid w:val="00E76F86"/>
    <w:rsid w:val="00E775BC"/>
    <w:rsid w:val="00E779D4"/>
    <w:rsid w:val="00E8076E"/>
    <w:rsid w:val="00E81297"/>
    <w:rsid w:val="00E81590"/>
    <w:rsid w:val="00E82265"/>
    <w:rsid w:val="00E82F4B"/>
    <w:rsid w:val="00E83229"/>
    <w:rsid w:val="00E83A31"/>
    <w:rsid w:val="00E847B8"/>
    <w:rsid w:val="00E84D08"/>
    <w:rsid w:val="00E865F3"/>
    <w:rsid w:val="00E86996"/>
    <w:rsid w:val="00E8700F"/>
    <w:rsid w:val="00E8771E"/>
    <w:rsid w:val="00E90999"/>
    <w:rsid w:val="00E9169B"/>
    <w:rsid w:val="00E91F3C"/>
    <w:rsid w:val="00E92C23"/>
    <w:rsid w:val="00E9386E"/>
    <w:rsid w:val="00E94813"/>
    <w:rsid w:val="00E94A66"/>
    <w:rsid w:val="00E96265"/>
    <w:rsid w:val="00E964A1"/>
    <w:rsid w:val="00E96746"/>
    <w:rsid w:val="00E96A20"/>
    <w:rsid w:val="00E96F04"/>
    <w:rsid w:val="00E9753A"/>
    <w:rsid w:val="00E97554"/>
    <w:rsid w:val="00E97B9C"/>
    <w:rsid w:val="00EA0368"/>
    <w:rsid w:val="00EA0E3D"/>
    <w:rsid w:val="00EA0FB5"/>
    <w:rsid w:val="00EA126F"/>
    <w:rsid w:val="00EA172D"/>
    <w:rsid w:val="00EA28D0"/>
    <w:rsid w:val="00EA39E9"/>
    <w:rsid w:val="00EA3FF0"/>
    <w:rsid w:val="00EA4041"/>
    <w:rsid w:val="00EA480E"/>
    <w:rsid w:val="00EA490A"/>
    <w:rsid w:val="00EA5810"/>
    <w:rsid w:val="00EA5EB6"/>
    <w:rsid w:val="00EA62B2"/>
    <w:rsid w:val="00EA6CE9"/>
    <w:rsid w:val="00EA72F3"/>
    <w:rsid w:val="00EA7AC5"/>
    <w:rsid w:val="00EB06EE"/>
    <w:rsid w:val="00EB0E3E"/>
    <w:rsid w:val="00EB21C9"/>
    <w:rsid w:val="00EB24E3"/>
    <w:rsid w:val="00EB2BBD"/>
    <w:rsid w:val="00EB2DD4"/>
    <w:rsid w:val="00EB465E"/>
    <w:rsid w:val="00EB4BDE"/>
    <w:rsid w:val="00EB5706"/>
    <w:rsid w:val="00EB5EE8"/>
    <w:rsid w:val="00EB6D1F"/>
    <w:rsid w:val="00EB6D5F"/>
    <w:rsid w:val="00EB6FD1"/>
    <w:rsid w:val="00EB7228"/>
    <w:rsid w:val="00EB7CED"/>
    <w:rsid w:val="00EC0CB1"/>
    <w:rsid w:val="00EC196B"/>
    <w:rsid w:val="00EC1F7B"/>
    <w:rsid w:val="00EC22CE"/>
    <w:rsid w:val="00EC2819"/>
    <w:rsid w:val="00EC30AB"/>
    <w:rsid w:val="00EC3C12"/>
    <w:rsid w:val="00EC3D29"/>
    <w:rsid w:val="00EC4E54"/>
    <w:rsid w:val="00EC5E1E"/>
    <w:rsid w:val="00EC61F2"/>
    <w:rsid w:val="00EC6304"/>
    <w:rsid w:val="00EC67F2"/>
    <w:rsid w:val="00EC72A1"/>
    <w:rsid w:val="00EC7495"/>
    <w:rsid w:val="00EC7821"/>
    <w:rsid w:val="00EC7F19"/>
    <w:rsid w:val="00ED0761"/>
    <w:rsid w:val="00ED08F1"/>
    <w:rsid w:val="00ED0A85"/>
    <w:rsid w:val="00ED0B71"/>
    <w:rsid w:val="00ED0CDB"/>
    <w:rsid w:val="00ED2C6B"/>
    <w:rsid w:val="00ED33D3"/>
    <w:rsid w:val="00ED366A"/>
    <w:rsid w:val="00ED3996"/>
    <w:rsid w:val="00ED3B52"/>
    <w:rsid w:val="00ED3FF5"/>
    <w:rsid w:val="00ED4C80"/>
    <w:rsid w:val="00ED5BA6"/>
    <w:rsid w:val="00ED6244"/>
    <w:rsid w:val="00ED6A1A"/>
    <w:rsid w:val="00ED6F80"/>
    <w:rsid w:val="00EE0025"/>
    <w:rsid w:val="00EE0759"/>
    <w:rsid w:val="00EE19DE"/>
    <w:rsid w:val="00EE1DA8"/>
    <w:rsid w:val="00EE2CE2"/>
    <w:rsid w:val="00EE2E0D"/>
    <w:rsid w:val="00EE2EB5"/>
    <w:rsid w:val="00EE35BD"/>
    <w:rsid w:val="00EE392E"/>
    <w:rsid w:val="00EE39DD"/>
    <w:rsid w:val="00EE40B8"/>
    <w:rsid w:val="00EE4998"/>
    <w:rsid w:val="00EE49EA"/>
    <w:rsid w:val="00EE57B9"/>
    <w:rsid w:val="00EE5DE7"/>
    <w:rsid w:val="00EE5FD1"/>
    <w:rsid w:val="00EE5FDE"/>
    <w:rsid w:val="00EE6294"/>
    <w:rsid w:val="00EE6599"/>
    <w:rsid w:val="00EE6AB1"/>
    <w:rsid w:val="00EE6D66"/>
    <w:rsid w:val="00EE7A11"/>
    <w:rsid w:val="00EF0858"/>
    <w:rsid w:val="00EF0C62"/>
    <w:rsid w:val="00EF2C46"/>
    <w:rsid w:val="00EF3950"/>
    <w:rsid w:val="00EF3955"/>
    <w:rsid w:val="00EF3E90"/>
    <w:rsid w:val="00EF41A2"/>
    <w:rsid w:val="00EF4739"/>
    <w:rsid w:val="00EF4E00"/>
    <w:rsid w:val="00EF4F04"/>
    <w:rsid w:val="00EF54A4"/>
    <w:rsid w:val="00EF5D03"/>
    <w:rsid w:val="00EF6AD4"/>
    <w:rsid w:val="00EF7179"/>
    <w:rsid w:val="00EF761B"/>
    <w:rsid w:val="00EF7A03"/>
    <w:rsid w:val="00EF7E28"/>
    <w:rsid w:val="00F0047D"/>
    <w:rsid w:val="00F00B9B"/>
    <w:rsid w:val="00F00F1C"/>
    <w:rsid w:val="00F02366"/>
    <w:rsid w:val="00F02539"/>
    <w:rsid w:val="00F02582"/>
    <w:rsid w:val="00F02834"/>
    <w:rsid w:val="00F02C78"/>
    <w:rsid w:val="00F0324E"/>
    <w:rsid w:val="00F032F3"/>
    <w:rsid w:val="00F03C5C"/>
    <w:rsid w:val="00F03CBE"/>
    <w:rsid w:val="00F03F64"/>
    <w:rsid w:val="00F04102"/>
    <w:rsid w:val="00F044F1"/>
    <w:rsid w:val="00F050C8"/>
    <w:rsid w:val="00F05130"/>
    <w:rsid w:val="00F05161"/>
    <w:rsid w:val="00F07700"/>
    <w:rsid w:val="00F106F8"/>
    <w:rsid w:val="00F10F02"/>
    <w:rsid w:val="00F10FE8"/>
    <w:rsid w:val="00F11C77"/>
    <w:rsid w:val="00F11DB7"/>
    <w:rsid w:val="00F1327D"/>
    <w:rsid w:val="00F138D7"/>
    <w:rsid w:val="00F13BF9"/>
    <w:rsid w:val="00F13D93"/>
    <w:rsid w:val="00F14A86"/>
    <w:rsid w:val="00F14B77"/>
    <w:rsid w:val="00F1557C"/>
    <w:rsid w:val="00F158D3"/>
    <w:rsid w:val="00F15E13"/>
    <w:rsid w:val="00F166FB"/>
    <w:rsid w:val="00F17D1F"/>
    <w:rsid w:val="00F20431"/>
    <w:rsid w:val="00F20D95"/>
    <w:rsid w:val="00F2101E"/>
    <w:rsid w:val="00F21348"/>
    <w:rsid w:val="00F2184C"/>
    <w:rsid w:val="00F2221E"/>
    <w:rsid w:val="00F22D09"/>
    <w:rsid w:val="00F24AC0"/>
    <w:rsid w:val="00F24C65"/>
    <w:rsid w:val="00F24F51"/>
    <w:rsid w:val="00F2567E"/>
    <w:rsid w:val="00F268AB"/>
    <w:rsid w:val="00F26AE1"/>
    <w:rsid w:val="00F272B0"/>
    <w:rsid w:val="00F275FF"/>
    <w:rsid w:val="00F306C7"/>
    <w:rsid w:val="00F30E6E"/>
    <w:rsid w:val="00F31B91"/>
    <w:rsid w:val="00F33743"/>
    <w:rsid w:val="00F3428B"/>
    <w:rsid w:val="00F34601"/>
    <w:rsid w:val="00F35AD8"/>
    <w:rsid w:val="00F365E4"/>
    <w:rsid w:val="00F368CD"/>
    <w:rsid w:val="00F37355"/>
    <w:rsid w:val="00F3773C"/>
    <w:rsid w:val="00F37793"/>
    <w:rsid w:val="00F378E6"/>
    <w:rsid w:val="00F379EB"/>
    <w:rsid w:val="00F37CF9"/>
    <w:rsid w:val="00F40621"/>
    <w:rsid w:val="00F41188"/>
    <w:rsid w:val="00F42845"/>
    <w:rsid w:val="00F4379C"/>
    <w:rsid w:val="00F4410E"/>
    <w:rsid w:val="00F44116"/>
    <w:rsid w:val="00F44E3F"/>
    <w:rsid w:val="00F45745"/>
    <w:rsid w:val="00F45A09"/>
    <w:rsid w:val="00F50121"/>
    <w:rsid w:val="00F5117C"/>
    <w:rsid w:val="00F51DA9"/>
    <w:rsid w:val="00F52319"/>
    <w:rsid w:val="00F52338"/>
    <w:rsid w:val="00F527A0"/>
    <w:rsid w:val="00F52D7F"/>
    <w:rsid w:val="00F54006"/>
    <w:rsid w:val="00F546D5"/>
    <w:rsid w:val="00F55186"/>
    <w:rsid w:val="00F55249"/>
    <w:rsid w:val="00F55B9F"/>
    <w:rsid w:val="00F56651"/>
    <w:rsid w:val="00F56DB1"/>
    <w:rsid w:val="00F570E8"/>
    <w:rsid w:val="00F579B2"/>
    <w:rsid w:val="00F60611"/>
    <w:rsid w:val="00F60FB5"/>
    <w:rsid w:val="00F61921"/>
    <w:rsid w:val="00F61DE2"/>
    <w:rsid w:val="00F61F29"/>
    <w:rsid w:val="00F61FE6"/>
    <w:rsid w:val="00F622E2"/>
    <w:rsid w:val="00F62D94"/>
    <w:rsid w:val="00F630B4"/>
    <w:rsid w:val="00F64B9F"/>
    <w:rsid w:val="00F65BA7"/>
    <w:rsid w:val="00F66F77"/>
    <w:rsid w:val="00F66FC5"/>
    <w:rsid w:val="00F67B64"/>
    <w:rsid w:val="00F67EAA"/>
    <w:rsid w:val="00F70F81"/>
    <w:rsid w:val="00F7133E"/>
    <w:rsid w:val="00F71418"/>
    <w:rsid w:val="00F71568"/>
    <w:rsid w:val="00F72976"/>
    <w:rsid w:val="00F730E6"/>
    <w:rsid w:val="00F734BF"/>
    <w:rsid w:val="00F73591"/>
    <w:rsid w:val="00F736C7"/>
    <w:rsid w:val="00F7376B"/>
    <w:rsid w:val="00F73A53"/>
    <w:rsid w:val="00F73B94"/>
    <w:rsid w:val="00F74310"/>
    <w:rsid w:val="00F74DBA"/>
    <w:rsid w:val="00F76733"/>
    <w:rsid w:val="00F77435"/>
    <w:rsid w:val="00F778A8"/>
    <w:rsid w:val="00F812C3"/>
    <w:rsid w:val="00F8176E"/>
    <w:rsid w:val="00F826A6"/>
    <w:rsid w:val="00F842FA"/>
    <w:rsid w:val="00F850EE"/>
    <w:rsid w:val="00F85136"/>
    <w:rsid w:val="00F85B88"/>
    <w:rsid w:val="00F861E0"/>
    <w:rsid w:val="00F86550"/>
    <w:rsid w:val="00F872EA"/>
    <w:rsid w:val="00F87EDF"/>
    <w:rsid w:val="00F90153"/>
    <w:rsid w:val="00F905F1"/>
    <w:rsid w:val="00F90804"/>
    <w:rsid w:val="00F90B46"/>
    <w:rsid w:val="00F92735"/>
    <w:rsid w:val="00F92746"/>
    <w:rsid w:val="00F93214"/>
    <w:rsid w:val="00F9357C"/>
    <w:rsid w:val="00F943F9"/>
    <w:rsid w:val="00F94569"/>
    <w:rsid w:val="00F94AF0"/>
    <w:rsid w:val="00F95954"/>
    <w:rsid w:val="00F95AF1"/>
    <w:rsid w:val="00F95FAD"/>
    <w:rsid w:val="00F96084"/>
    <w:rsid w:val="00F96CFD"/>
    <w:rsid w:val="00F96FC5"/>
    <w:rsid w:val="00F97838"/>
    <w:rsid w:val="00F979C5"/>
    <w:rsid w:val="00FA02E9"/>
    <w:rsid w:val="00FA040F"/>
    <w:rsid w:val="00FA0A17"/>
    <w:rsid w:val="00FA123C"/>
    <w:rsid w:val="00FA1AFC"/>
    <w:rsid w:val="00FA3C0D"/>
    <w:rsid w:val="00FA5F86"/>
    <w:rsid w:val="00FA71AD"/>
    <w:rsid w:val="00FA7D8D"/>
    <w:rsid w:val="00FB0396"/>
    <w:rsid w:val="00FB0D72"/>
    <w:rsid w:val="00FB0F1E"/>
    <w:rsid w:val="00FB1DD4"/>
    <w:rsid w:val="00FB20EA"/>
    <w:rsid w:val="00FB2BD7"/>
    <w:rsid w:val="00FB382B"/>
    <w:rsid w:val="00FB3A19"/>
    <w:rsid w:val="00FB40CE"/>
    <w:rsid w:val="00FB5703"/>
    <w:rsid w:val="00FB5982"/>
    <w:rsid w:val="00FB59FB"/>
    <w:rsid w:val="00FB61A5"/>
    <w:rsid w:val="00FB77CE"/>
    <w:rsid w:val="00FC0DAB"/>
    <w:rsid w:val="00FC108B"/>
    <w:rsid w:val="00FC13DE"/>
    <w:rsid w:val="00FC194A"/>
    <w:rsid w:val="00FC317B"/>
    <w:rsid w:val="00FC31F5"/>
    <w:rsid w:val="00FC3240"/>
    <w:rsid w:val="00FC36F2"/>
    <w:rsid w:val="00FC3760"/>
    <w:rsid w:val="00FC3B02"/>
    <w:rsid w:val="00FC3DE1"/>
    <w:rsid w:val="00FC4B18"/>
    <w:rsid w:val="00FC4B33"/>
    <w:rsid w:val="00FC4F6C"/>
    <w:rsid w:val="00FC5A62"/>
    <w:rsid w:val="00FC66E2"/>
    <w:rsid w:val="00FC7891"/>
    <w:rsid w:val="00FD173A"/>
    <w:rsid w:val="00FD19AA"/>
    <w:rsid w:val="00FD29D9"/>
    <w:rsid w:val="00FD30B4"/>
    <w:rsid w:val="00FD3232"/>
    <w:rsid w:val="00FD4BD4"/>
    <w:rsid w:val="00FD4FF7"/>
    <w:rsid w:val="00FD506C"/>
    <w:rsid w:val="00FD6F02"/>
    <w:rsid w:val="00FD73C0"/>
    <w:rsid w:val="00FD7D13"/>
    <w:rsid w:val="00FE0DE8"/>
    <w:rsid w:val="00FE12BC"/>
    <w:rsid w:val="00FE2E54"/>
    <w:rsid w:val="00FE2E79"/>
    <w:rsid w:val="00FE3117"/>
    <w:rsid w:val="00FE3334"/>
    <w:rsid w:val="00FE3DCB"/>
    <w:rsid w:val="00FE633B"/>
    <w:rsid w:val="00FE67E2"/>
    <w:rsid w:val="00FE6F1B"/>
    <w:rsid w:val="00FE7DDA"/>
    <w:rsid w:val="00FF003F"/>
    <w:rsid w:val="00FF098C"/>
    <w:rsid w:val="00FF0DEE"/>
    <w:rsid w:val="00FF1618"/>
    <w:rsid w:val="00FF1CFA"/>
    <w:rsid w:val="00FF20A1"/>
    <w:rsid w:val="00FF22A6"/>
    <w:rsid w:val="00FF329E"/>
    <w:rsid w:val="00FF386D"/>
    <w:rsid w:val="00FF3EFC"/>
    <w:rsid w:val="00FF422A"/>
    <w:rsid w:val="00FF4DAF"/>
    <w:rsid w:val="00FF5543"/>
    <w:rsid w:val="00FF56F8"/>
    <w:rsid w:val="00FF5866"/>
    <w:rsid w:val="00FF5CCB"/>
    <w:rsid w:val="00FF62B7"/>
    <w:rsid w:val="00FF6A4C"/>
    <w:rsid w:val="00FF700F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24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41BA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2A41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2A41B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2A41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2A41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2A4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A41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A4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A41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A41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41BA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ECHRPara">
    <w:name w:val="ECHR_Para"/>
    <w:aliases w:val="Ju_Para"/>
    <w:basedOn w:val="a"/>
    <w:link w:val="ECHRParaChar"/>
    <w:rsid w:val="002A41BA"/>
    <w:pPr>
      <w:ind w:firstLine="284"/>
      <w:jc w:val="both"/>
    </w:pPr>
    <w:rPr>
      <w:rFonts w:eastAsia="MS Mincho"/>
      <w:sz w:val="20"/>
      <w:szCs w:val="20"/>
    </w:rPr>
  </w:style>
  <w:style w:type="character" w:customStyle="1" w:styleId="ECHRParaChar">
    <w:name w:val="ECHR_Para Char"/>
    <w:aliases w:val="Ju_Para Char"/>
    <w:link w:val="ECHRPara"/>
    <w:locked/>
    <w:rsid w:val="002A41BA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2A41BA"/>
    <w:rPr>
      <w:rFonts w:cs="Times New Roman"/>
      <w:color w:val="0000FF"/>
      <w:u w:val="single"/>
    </w:rPr>
  </w:style>
  <w:style w:type="paragraph" w:styleId="aa">
    <w:name w:val="Normal (Web)"/>
    <w:basedOn w:val="a"/>
    <w:link w:val="ab"/>
    <w:uiPriority w:val="99"/>
    <w:rsid w:val="002A41BA"/>
    <w:pPr>
      <w:spacing w:before="100" w:beforeAutospacing="1" w:after="100" w:afterAutospacing="1"/>
    </w:pPr>
  </w:style>
  <w:style w:type="paragraph" w:customStyle="1" w:styleId="msoclass20">
    <w:name w:val="msoclass20"/>
    <w:basedOn w:val="a"/>
    <w:rsid w:val="002A41BA"/>
    <w:pPr>
      <w:spacing w:before="100" w:beforeAutospacing="1" w:after="100" w:afterAutospacing="1"/>
    </w:pPr>
    <w:rPr>
      <w:rFonts w:eastAsia="Calibri"/>
    </w:rPr>
  </w:style>
  <w:style w:type="character" w:customStyle="1" w:styleId="markedcontent">
    <w:name w:val="markedcontent"/>
    <w:rsid w:val="002A41BA"/>
    <w:rPr>
      <w:rFonts w:cs="Times New Roman"/>
    </w:rPr>
  </w:style>
  <w:style w:type="paragraph" w:styleId="ac">
    <w:name w:val="Balloon Text"/>
    <w:basedOn w:val="a"/>
    <w:link w:val="ad"/>
    <w:semiHidden/>
    <w:rsid w:val="002A41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41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Document Map"/>
    <w:basedOn w:val="a"/>
    <w:link w:val="af"/>
    <w:semiHidden/>
    <w:rsid w:val="002A41B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2A41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Основной текст (2)_"/>
    <w:link w:val="22"/>
    <w:rsid w:val="002A41B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A41BA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f0">
    <w:name w:val="Body Text"/>
    <w:basedOn w:val="a"/>
    <w:link w:val="af1"/>
    <w:rsid w:val="002A41BA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2A4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uiPriority w:val="22"/>
    <w:qFormat/>
    <w:rsid w:val="002A41BA"/>
    <w:rPr>
      <w:b/>
      <w:bCs/>
    </w:rPr>
  </w:style>
  <w:style w:type="paragraph" w:styleId="af3">
    <w:name w:val="Block Text"/>
    <w:basedOn w:val="a"/>
    <w:rsid w:val="002A41BA"/>
    <w:pPr>
      <w:ind w:left="-567" w:right="-766" w:firstLine="567"/>
    </w:pPr>
    <w:rPr>
      <w:szCs w:val="20"/>
    </w:rPr>
  </w:style>
  <w:style w:type="character" w:customStyle="1" w:styleId="af4">
    <w:name w:val="Основной текст_"/>
    <w:link w:val="11"/>
    <w:locked/>
    <w:rsid w:val="002A41BA"/>
    <w:rPr>
      <w:shd w:val="clear" w:color="auto" w:fill="FFFFFF"/>
    </w:rPr>
  </w:style>
  <w:style w:type="paragraph" w:customStyle="1" w:styleId="11">
    <w:name w:val="Основной текст1"/>
    <w:basedOn w:val="a"/>
    <w:link w:val="af4"/>
    <w:rsid w:val="002A41BA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fio8">
    <w:name w:val="fio8"/>
    <w:basedOn w:val="a0"/>
    <w:rsid w:val="002A41BA"/>
  </w:style>
  <w:style w:type="character" w:customStyle="1" w:styleId="address2">
    <w:name w:val="address2"/>
    <w:basedOn w:val="a0"/>
    <w:rsid w:val="002A41BA"/>
  </w:style>
  <w:style w:type="character" w:customStyle="1" w:styleId="fio1">
    <w:name w:val="fio1"/>
    <w:basedOn w:val="a0"/>
    <w:rsid w:val="00EF7A03"/>
  </w:style>
  <w:style w:type="paragraph" w:styleId="af5">
    <w:name w:val="No Spacing"/>
    <w:link w:val="af6"/>
    <w:qFormat/>
    <w:rsid w:val="0023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locked/>
    <w:rsid w:val="00230B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1">
    <w:name w:val="font31"/>
    <w:rsid w:val="00A60B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D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">
    <w:name w:val="Основной текст (4)_"/>
    <w:link w:val="40"/>
    <w:rsid w:val="00B75CA1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75CA1"/>
    <w:pPr>
      <w:widowControl w:val="0"/>
      <w:shd w:val="clear" w:color="auto" w:fill="FFFFFF"/>
      <w:spacing w:line="547" w:lineRule="exac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23">
    <w:name w:val="Основной текст (2) + Полужирный"/>
    <w:rsid w:val="00481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DD2DE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D2D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organictextcontentspan">
    <w:name w:val="organictextcontentspan"/>
    <w:basedOn w:val="a0"/>
    <w:rsid w:val="003679F9"/>
  </w:style>
  <w:style w:type="paragraph" w:styleId="af7">
    <w:name w:val="header"/>
    <w:basedOn w:val="a"/>
    <w:link w:val="af8"/>
    <w:uiPriority w:val="99"/>
    <w:semiHidden/>
    <w:unhideWhenUsed/>
    <w:rsid w:val="00863C9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86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Знак Знак2"/>
    <w:rsid w:val="00A50937"/>
    <w:rPr>
      <w:color w:val="000000"/>
    </w:rPr>
  </w:style>
  <w:style w:type="paragraph" w:customStyle="1" w:styleId="31">
    <w:name w:val="Основной текст3"/>
    <w:basedOn w:val="a"/>
    <w:rsid w:val="005F12F6"/>
    <w:pPr>
      <w:shd w:val="clear" w:color="auto" w:fill="FFFFFF"/>
      <w:spacing w:after="300" w:line="322" w:lineRule="exact"/>
      <w:ind w:hanging="940"/>
    </w:pPr>
    <w:rPr>
      <w:szCs w:val="20"/>
    </w:rPr>
  </w:style>
  <w:style w:type="paragraph" w:customStyle="1" w:styleId="210">
    <w:name w:val="Основной текст 21"/>
    <w:basedOn w:val="a"/>
    <w:rsid w:val="00DD1CA5"/>
    <w:pPr>
      <w:widowControl w:val="0"/>
      <w:suppressAutoHyphens/>
      <w:spacing w:after="120" w:line="480" w:lineRule="auto"/>
    </w:pPr>
    <w:rPr>
      <w:rFonts w:ascii="Liberation Serif" w:hAnsi="Liberation Serif" w:cs="Liberation Serif"/>
      <w:kern w:val="2"/>
      <w:lang w:eastAsia="zh-CN"/>
    </w:rPr>
  </w:style>
  <w:style w:type="paragraph" w:customStyle="1" w:styleId="BodyTextIndent31">
    <w:name w:val="Body Text Indent 31"/>
    <w:basedOn w:val="a"/>
    <w:rsid w:val="006D3731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extendedtext-full">
    <w:name w:val="extendedtext-full"/>
    <w:basedOn w:val="a0"/>
    <w:rsid w:val="00387100"/>
  </w:style>
  <w:style w:type="character" w:customStyle="1" w:styleId="others8">
    <w:name w:val="others8"/>
    <w:rsid w:val="007C07E9"/>
  </w:style>
  <w:style w:type="character" w:customStyle="1" w:styleId="others7">
    <w:name w:val="others7"/>
    <w:rsid w:val="003A7A9F"/>
  </w:style>
  <w:style w:type="paragraph" w:styleId="af9">
    <w:name w:val="List Paragraph"/>
    <w:basedOn w:val="a"/>
    <w:uiPriority w:val="34"/>
    <w:qFormat/>
    <w:rsid w:val="00946959"/>
    <w:pPr>
      <w:ind w:left="720"/>
      <w:contextualSpacing/>
    </w:pPr>
  </w:style>
  <w:style w:type="paragraph" w:styleId="afa">
    <w:name w:val="endnote text"/>
    <w:basedOn w:val="a"/>
    <w:link w:val="afb"/>
    <w:uiPriority w:val="99"/>
    <w:semiHidden/>
    <w:unhideWhenUsed/>
    <w:rsid w:val="00302AD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30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302AD1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302AD1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30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302AD1"/>
    <w:rPr>
      <w:vertAlign w:val="superscript"/>
    </w:rPr>
  </w:style>
  <w:style w:type="character" w:customStyle="1" w:styleId="nomer2">
    <w:name w:val="nomer2"/>
    <w:basedOn w:val="a0"/>
    <w:rsid w:val="003F5413"/>
  </w:style>
  <w:style w:type="character" w:customStyle="1" w:styleId="ab">
    <w:name w:val="Обычный (веб) Знак"/>
    <w:basedOn w:val="a0"/>
    <w:link w:val="aa"/>
    <w:uiPriority w:val="99"/>
    <w:locked/>
    <w:rsid w:val="00023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8">
    <w:name w:val="msoclassa8"/>
    <w:basedOn w:val="a"/>
    <w:rsid w:val="002545A9"/>
    <w:pPr>
      <w:spacing w:before="100" w:beforeAutospacing="1" w:after="100" w:afterAutospacing="1"/>
    </w:pPr>
  </w:style>
  <w:style w:type="paragraph" w:customStyle="1" w:styleId="msoclassconsplusnormal">
    <w:name w:val="msoclassconsplusnormal"/>
    <w:basedOn w:val="a"/>
    <w:rsid w:val="00026B1B"/>
    <w:pPr>
      <w:spacing w:before="100" w:beforeAutospacing="1" w:after="100" w:afterAutospacing="1"/>
    </w:pPr>
  </w:style>
  <w:style w:type="paragraph" w:customStyle="1" w:styleId="msoclass1">
    <w:name w:val="msoclass1"/>
    <w:basedOn w:val="a"/>
    <w:rsid w:val="00026B1B"/>
    <w:pPr>
      <w:spacing w:before="100" w:beforeAutospacing="1" w:after="100" w:afterAutospacing="1"/>
    </w:pPr>
  </w:style>
  <w:style w:type="character" w:customStyle="1" w:styleId="fio2">
    <w:name w:val="fio2"/>
    <w:basedOn w:val="a0"/>
    <w:rsid w:val="00EC0CB1"/>
  </w:style>
  <w:style w:type="character" w:customStyle="1" w:styleId="data2">
    <w:name w:val="data2"/>
    <w:basedOn w:val="a0"/>
    <w:rsid w:val="00635EE3"/>
  </w:style>
  <w:style w:type="paragraph" w:customStyle="1" w:styleId="12">
    <w:name w:val="Знак Знак1 Знак Знак"/>
    <w:basedOn w:val="a"/>
    <w:semiHidden/>
    <w:rsid w:val="000938C6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16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ranklinGothicMedium105pt0pt">
    <w:name w:val="Основной текст + Franklin Gothic Medium;10;5 pt;Курсив;Интервал 0 pt"/>
    <w:rsid w:val="00780929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l-md-8">
    <w:name w:val="col-md-8"/>
    <w:basedOn w:val="a0"/>
    <w:rsid w:val="00BB6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24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41BA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2A41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2A41B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2A41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2A41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2A4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A41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A4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A41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A41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41BA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ECHRPara">
    <w:name w:val="ECHR_Para"/>
    <w:aliases w:val="Ju_Para"/>
    <w:basedOn w:val="a"/>
    <w:link w:val="ECHRParaChar"/>
    <w:rsid w:val="002A41BA"/>
    <w:pPr>
      <w:ind w:firstLine="284"/>
      <w:jc w:val="both"/>
    </w:pPr>
    <w:rPr>
      <w:rFonts w:eastAsia="MS Mincho"/>
      <w:sz w:val="20"/>
      <w:szCs w:val="20"/>
    </w:rPr>
  </w:style>
  <w:style w:type="character" w:customStyle="1" w:styleId="ECHRParaChar">
    <w:name w:val="ECHR_Para Char"/>
    <w:aliases w:val="Ju_Para Char"/>
    <w:link w:val="ECHRPara"/>
    <w:locked/>
    <w:rsid w:val="002A41BA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2A41BA"/>
    <w:rPr>
      <w:rFonts w:cs="Times New Roman"/>
      <w:color w:val="0000FF"/>
      <w:u w:val="single"/>
    </w:rPr>
  </w:style>
  <w:style w:type="paragraph" w:styleId="aa">
    <w:name w:val="Normal (Web)"/>
    <w:basedOn w:val="a"/>
    <w:link w:val="ab"/>
    <w:uiPriority w:val="99"/>
    <w:rsid w:val="002A41BA"/>
    <w:pPr>
      <w:spacing w:before="100" w:beforeAutospacing="1" w:after="100" w:afterAutospacing="1"/>
    </w:pPr>
  </w:style>
  <w:style w:type="paragraph" w:customStyle="1" w:styleId="msoclass20">
    <w:name w:val="msoclass20"/>
    <w:basedOn w:val="a"/>
    <w:rsid w:val="002A41BA"/>
    <w:pPr>
      <w:spacing w:before="100" w:beforeAutospacing="1" w:after="100" w:afterAutospacing="1"/>
    </w:pPr>
    <w:rPr>
      <w:rFonts w:eastAsia="Calibri"/>
    </w:rPr>
  </w:style>
  <w:style w:type="character" w:customStyle="1" w:styleId="markedcontent">
    <w:name w:val="markedcontent"/>
    <w:rsid w:val="002A41BA"/>
    <w:rPr>
      <w:rFonts w:cs="Times New Roman"/>
    </w:rPr>
  </w:style>
  <w:style w:type="paragraph" w:styleId="ac">
    <w:name w:val="Balloon Text"/>
    <w:basedOn w:val="a"/>
    <w:link w:val="ad"/>
    <w:semiHidden/>
    <w:rsid w:val="002A41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41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Document Map"/>
    <w:basedOn w:val="a"/>
    <w:link w:val="af"/>
    <w:semiHidden/>
    <w:rsid w:val="002A41B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2A41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Основной текст (2)_"/>
    <w:link w:val="22"/>
    <w:rsid w:val="002A41B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A41BA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f0">
    <w:name w:val="Body Text"/>
    <w:basedOn w:val="a"/>
    <w:link w:val="af1"/>
    <w:rsid w:val="002A41BA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2A4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uiPriority w:val="22"/>
    <w:qFormat/>
    <w:rsid w:val="002A41BA"/>
    <w:rPr>
      <w:b/>
      <w:bCs/>
    </w:rPr>
  </w:style>
  <w:style w:type="paragraph" w:styleId="af3">
    <w:name w:val="Block Text"/>
    <w:basedOn w:val="a"/>
    <w:rsid w:val="002A41BA"/>
    <w:pPr>
      <w:ind w:left="-567" w:right="-766" w:firstLine="567"/>
    </w:pPr>
    <w:rPr>
      <w:szCs w:val="20"/>
    </w:rPr>
  </w:style>
  <w:style w:type="character" w:customStyle="1" w:styleId="af4">
    <w:name w:val="Основной текст_"/>
    <w:link w:val="11"/>
    <w:locked/>
    <w:rsid w:val="002A41BA"/>
    <w:rPr>
      <w:shd w:val="clear" w:color="auto" w:fill="FFFFFF"/>
    </w:rPr>
  </w:style>
  <w:style w:type="paragraph" w:customStyle="1" w:styleId="11">
    <w:name w:val="Основной текст1"/>
    <w:basedOn w:val="a"/>
    <w:link w:val="af4"/>
    <w:rsid w:val="002A41BA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fio8">
    <w:name w:val="fio8"/>
    <w:basedOn w:val="a0"/>
    <w:rsid w:val="002A41BA"/>
  </w:style>
  <w:style w:type="character" w:customStyle="1" w:styleId="address2">
    <w:name w:val="address2"/>
    <w:basedOn w:val="a0"/>
    <w:rsid w:val="002A41BA"/>
  </w:style>
  <w:style w:type="character" w:customStyle="1" w:styleId="fio1">
    <w:name w:val="fio1"/>
    <w:basedOn w:val="a0"/>
    <w:rsid w:val="00EF7A03"/>
  </w:style>
  <w:style w:type="paragraph" w:styleId="af5">
    <w:name w:val="No Spacing"/>
    <w:link w:val="af6"/>
    <w:qFormat/>
    <w:rsid w:val="0023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locked/>
    <w:rsid w:val="00230B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1">
    <w:name w:val="font31"/>
    <w:rsid w:val="00A60B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D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">
    <w:name w:val="Основной текст (4)_"/>
    <w:link w:val="40"/>
    <w:rsid w:val="00B75CA1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75CA1"/>
    <w:pPr>
      <w:widowControl w:val="0"/>
      <w:shd w:val="clear" w:color="auto" w:fill="FFFFFF"/>
      <w:spacing w:line="547" w:lineRule="exac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23">
    <w:name w:val="Основной текст (2) + Полужирный"/>
    <w:rsid w:val="00481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DD2DE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D2D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organictextcontentspan">
    <w:name w:val="organictextcontentspan"/>
    <w:basedOn w:val="a0"/>
    <w:rsid w:val="003679F9"/>
  </w:style>
  <w:style w:type="paragraph" w:styleId="af7">
    <w:name w:val="header"/>
    <w:basedOn w:val="a"/>
    <w:link w:val="af8"/>
    <w:uiPriority w:val="99"/>
    <w:semiHidden/>
    <w:unhideWhenUsed/>
    <w:rsid w:val="00863C9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86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Знак Знак2"/>
    <w:rsid w:val="00A50937"/>
    <w:rPr>
      <w:color w:val="000000"/>
    </w:rPr>
  </w:style>
  <w:style w:type="paragraph" w:customStyle="1" w:styleId="31">
    <w:name w:val="Основной текст3"/>
    <w:basedOn w:val="a"/>
    <w:rsid w:val="005F12F6"/>
    <w:pPr>
      <w:shd w:val="clear" w:color="auto" w:fill="FFFFFF"/>
      <w:spacing w:after="300" w:line="322" w:lineRule="exact"/>
      <w:ind w:hanging="940"/>
    </w:pPr>
    <w:rPr>
      <w:szCs w:val="20"/>
    </w:rPr>
  </w:style>
  <w:style w:type="paragraph" w:customStyle="1" w:styleId="210">
    <w:name w:val="Основной текст 21"/>
    <w:basedOn w:val="a"/>
    <w:rsid w:val="00DD1CA5"/>
    <w:pPr>
      <w:widowControl w:val="0"/>
      <w:suppressAutoHyphens/>
      <w:spacing w:after="120" w:line="480" w:lineRule="auto"/>
    </w:pPr>
    <w:rPr>
      <w:rFonts w:ascii="Liberation Serif" w:hAnsi="Liberation Serif" w:cs="Liberation Serif"/>
      <w:kern w:val="2"/>
      <w:lang w:eastAsia="zh-CN"/>
    </w:rPr>
  </w:style>
  <w:style w:type="paragraph" w:customStyle="1" w:styleId="BodyTextIndent31">
    <w:name w:val="Body Text Indent 31"/>
    <w:basedOn w:val="a"/>
    <w:rsid w:val="006D3731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extendedtext-full">
    <w:name w:val="extendedtext-full"/>
    <w:basedOn w:val="a0"/>
    <w:rsid w:val="00387100"/>
  </w:style>
  <w:style w:type="character" w:customStyle="1" w:styleId="others8">
    <w:name w:val="others8"/>
    <w:rsid w:val="007C07E9"/>
  </w:style>
  <w:style w:type="character" w:customStyle="1" w:styleId="others7">
    <w:name w:val="others7"/>
    <w:rsid w:val="003A7A9F"/>
  </w:style>
  <w:style w:type="paragraph" w:styleId="af9">
    <w:name w:val="List Paragraph"/>
    <w:basedOn w:val="a"/>
    <w:uiPriority w:val="34"/>
    <w:qFormat/>
    <w:rsid w:val="00946959"/>
    <w:pPr>
      <w:ind w:left="720"/>
      <w:contextualSpacing/>
    </w:pPr>
  </w:style>
  <w:style w:type="paragraph" w:styleId="afa">
    <w:name w:val="endnote text"/>
    <w:basedOn w:val="a"/>
    <w:link w:val="afb"/>
    <w:uiPriority w:val="99"/>
    <w:semiHidden/>
    <w:unhideWhenUsed/>
    <w:rsid w:val="00302AD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30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302AD1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302AD1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30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302AD1"/>
    <w:rPr>
      <w:vertAlign w:val="superscript"/>
    </w:rPr>
  </w:style>
  <w:style w:type="character" w:customStyle="1" w:styleId="nomer2">
    <w:name w:val="nomer2"/>
    <w:basedOn w:val="a0"/>
    <w:rsid w:val="003F5413"/>
  </w:style>
  <w:style w:type="character" w:customStyle="1" w:styleId="ab">
    <w:name w:val="Обычный (веб) Знак"/>
    <w:basedOn w:val="a0"/>
    <w:link w:val="aa"/>
    <w:uiPriority w:val="99"/>
    <w:locked/>
    <w:rsid w:val="00023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8">
    <w:name w:val="msoclassa8"/>
    <w:basedOn w:val="a"/>
    <w:rsid w:val="002545A9"/>
    <w:pPr>
      <w:spacing w:before="100" w:beforeAutospacing="1" w:after="100" w:afterAutospacing="1"/>
    </w:pPr>
  </w:style>
  <w:style w:type="paragraph" w:customStyle="1" w:styleId="msoclassconsplusnormal">
    <w:name w:val="msoclassconsplusnormal"/>
    <w:basedOn w:val="a"/>
    <w:rsid w:val="00026B1B"/>
    <w:pPr>
      <w:spacing w:before="100" w:beforeAutospacing="1" w:after="100" w:afterAutospacing="1"/>
    </w:pPr>
  </w:style>
  <w:style w:type="paragraph" w:customStyle="1" w:styleId="msoclass1">
    <w:name w:val="msoclass1"/>
    <w:basedOn w:val="a"/>
    <w:rsid w:val="00026B1B"/>
    <w:pPr>
      <w:spacing w:before="100" w:beforeAutospacing="1" w:after="100" w:afterAutospacing="1"/>
    </w:pPr>
  </w:style>
  <w:style w:type="character" w:customStyle="1" w:styleId="fio2">
    <w:name w:val="fio2"/>
    <w:basedOn w:val="a0"/>
    <w:rsid w:val="00EC0CB1"/>
  </w:style>
  <w:style w:type="character" w:customStyle="1" w:styleId="data2">
    <w:name w:val="data2"/>
    <w:basedOn w:val="a0"/>
    <w:rsid w:val="00635EE3"/>
  </w:style>
  <w:style w:type="paragraph" w:customStyle="1" w:styleId="12">
    <w:name w:val="Знак Знак1 Знак Знак"/>
    <w:basedOn w:val="a"/>
    <w:semiHidden/>
    <w:rsid w:val="000938C6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16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ranklinGothicMedium105pt0pt">
    <w:name w:val="Основной текст + Franklin Gothic Medium;10;5 pt;Курсив;Интервал 0 pt"/>
    <w:rsid w:val="00780929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l-md-8">
    <w:name w:val="col-md-8"/>
    <w:basedOn w:val="a0"/>
    <w:rsid w:val="00BB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213&amp;dst=628" TargetMode="External"/><Relationship Id="rId18" Type="http://schemas.openxmlformats.org/officeDocument/2006/relationships/hyperlink" Target="https://login.consultant.ru/link/?req=doc&amp;base=LAW&amp;n=454213&amp;dst=669" TargetMode="External"/><Relationship Id="rId26" Type="http://schemas.openxmlformats.org/officeDocument/2006/relationships/hyperlink" Target="https://login.consultant.ru/link/?req=doc&amp;base=ARB&amp;n=735906&amp;dst=100150" TargetMode="External"/><Relationship Id="rId39" Type="http://schemas.openxmlformats.org/officeDocument/2006/relationships/hyperlink" Target="https://login.consultant.ru/link/?req=doc&amp;base=LAW&amp;n=466482&amp;dst=100085" TargetMode="External"/><Relationship Id="rId21" Type="http://schemas.openxmlformats.org/officeDocument/2006/relationships/hyperlink" Target="https://login.consultant.ru/link/?req=doc&amp;base=LAW&amp;n=471848&amp;dst=101905" TargetMode="External"/><Relationship Id="rId34" Type="http://schemas.openxmlformats.org/officeDocument/2006/relationships/hyperlink" Target="https://login.consultant.ru/link/?req=doc&amp;base=LAW&amp;n=482692&amp;dst=10574" TargetMode="External"/><Relationship Id="rId42" Type="http://schemas.openxmlformats.org/officeDocument/2006/relationships/hyperlink" Target="https://login.consultant.ru/link/?req=doc&amp;base=LAW&amp;n=482692&amp;dst=231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4213&amp;dst=635" TargetMode="External"/><Relationship Id="rId29" Type="http://schemas.openxmlformats.org/officeDocument/2006/relationships/hyperlink" Target="https://login.consultant.ru/link/?req=doc&amp;base=LAW&amp;n=473194&amp;dst=4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213&amp;dst=927" TargetMode="External"/><Relationship Id="rId24" Type="http://schemas.openxmlformats.org/officeDocument/2006/relationships/hyperlink" Target="https://login.consultant.ru/link/?req=doc&amp;base=LAW&amp;n=471848&amp;dst=100091" TargetMode="External"/><Relationship Id="rId32" Type="http://schemas.openxmlformats.org/officeDocument/2006/relationships/hyperlink" Target="https://login.consultant.ru/link/?req=doc&amp;base=LAW&amp;n=33855" TargetMode="External"/><Relationship Id="rId37" Type="http://schemas.openxmlformats.org/officeDocument/2006/relationships/hyperlink" Target="https://login.consultant.ru/link/?req=doc&amp;base=LAW&amp;n=105264&amp;dst=100038" TargetMode="External"/><Relationship Id="rId40" Type="http://schemas.openxmlformats.org/officeDocument/2006/relationships/hyperlink" Target="https://login.consultant.ru/link/?req=doc&amp;base=LAW&amp;n=464683&amp;dst=100053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213&amp;dst=636" TargetMode="External"/><Relationship Id="rId23" Type="http://schemas.openxmlformats.org/officeDocument/2006/relationships/hyperlink" Target="https://login.consultant.ru/link/?req=doc&amp;base=LAW&amp;n=471848&amp;dst=101890" TargetMode="External"/><Relationship Id="rId28" Type="http://schemas.openxmlformats.org/officeDocument/2006/relationships/hyperlink" Target="https://login.consultant.ru/link/?req=doc&amp;base=LAW&amp;n=436050&amp;dst=616" TargetMode="External"/><Relationship Id="rId36" Type="http://schemas.openxmlformats.org/officeDocument/2006/relationships/hyperlink" Target="https://login.consultant.ru/link/?req=doc&amp;base=LAW&amp;n=473194&amp;dst=419" TargetMode="External"/><Relationship Id="rId10" Type="http://schemas.openxmlformats.org/officeDocument/2006/relationships/hyperlink" Target="https://login.consultant.ru/link/?req=doc&amp;base=LAW&amp;n=454213&amp;dst=616" TargetMode="External"/><Relationship Id="rId19" Type="http://schemas.openxmlformats.org/officeDocument/2006/relationships/hyperlink" Target="https://login.consultant.ru/link/?req=doc&amp;base=LAW&amp;n=454213" TargetMode="External"/><Relationship Id="rId31" Type="http://schemas.openxmlformats.org/officeDocument/2006/relationships/hyperlink" Target="https://login.consultant.ru/link/?req=doc&amp;base=LAW&amp;n=482692&amp;dst=10573" TargetMode="External"/><Relationship Id="rId44" Type="http://schemas.openxmlformats.org/officeDocument/2006/relationships/hyperlink" Target="https://login.consultant.ru/link/?req=doc&amp;base=LAW&amp;n=482692&amp;dst=106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54213&amp;dst=927" TargetMode="External"/><Relationship Id="rId22" Type="http://schemas.openxmlformats.org/officeDocument/2006/relationships/hyperlink" Target="https://login.consultant.ru/link/?req=doc&amp;base=LAW&amp;n=431215&amp;dst=100150" TargetMode="External"/><Relationship Id="rId27" Type="http://schemas.openxmlformats.org/officeDocument/2006/relationships/hyperlink" Target="https://login.consultant.ru/link/?req=doc&amp;base=LAW&amp;n=436050" TargetMode="External"/><Relationship Id="rId30" Type="http://schemas.openxmlformats.org/officeDocument/2006/relationships/hyperlink" Target="https://login.consultant.ru/link/?req=doc&amp;base=LAW&amp;n=473194" TargetMode="External"/><Relationship Id="rId35" Type="http://schemas.openxmlformats.org/officeDocument/2006/relationships/hyperlink" Target="https://login.consultant.ru/link/?req=doc&amp;base=LAW&amp;n=431215&amp;dst=100213" TargetMode="External"/><Relationship Id="rId43" Type="http://schemas.openxmlformats.org/officeDocument/2006/relationships/hyperlink" Target="https://login.consultant.ru/link/?req=doc&amp;base=LAW&amp;n=482692&amp;dst=10532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54213&amp;dst=622" TargetMode="External"/><Relationship Id="rId17" Type="http://schemas.openxmlformats.org/officeDocument/2006/relationships/hyperlink" Target="https://login.consultant.ru/link/?req=doc&amp;base=LAW&amp;n=454213&amp;dst=627" TargetMode="External"/><Relationship Id="rId25" Type="http://schemas.openxmlformats.org/officeDocument/2006/relationships/hyperlink" Target="https://login.consultant.ru/link/?req=doc&amp;base=LAW&amp;n=436050&amp;dst=419" TargetMode="External"/><Relationship Id="rId33" Type="http://schemas.openxmlformats.org/officeDocument/2006/relationships/hyperlink" Target="https://login.consultant.ru/link/?req=doc&amp;base=LAW&amp;n=2875&amp;dst=100075" TargetMode="External"/><Relationship Id="rId38" Type="http://schemas.openxmlformats.org/officeDocument/2006/relationships/hyperlink" Target="https://login.consultant.ru/link/?req=doc&amp;base=LAW&amp;n=466482&amp;dst=10008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71848" TargetMode="External"/><Relationship Id="rId41" Type="http://schemas.openxmlformats.org/officeDocument/2006/relationships/hyperlink" Target="https://login.consultant.ru/link/?req=doc&amp;base=LAW&amp;n=482692&amp;dst=101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1D739-55CF-4BDC-AB6B-9B1BA68D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29</Pages>
  <Words>10936</Words>
  <Characters>62337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СтихинаНА</dc:creator>
  <cp:lastModifiedBy>Наталья А. Селедкина</cp:lastModifiedBy>
  <cp:revision>9</cp:revision>
  <cp:lastPrinted>2025-07-21T04:39:00Z</cp:lastPrinted>
  <dcterms:created xsi:type="dcterms:W3CDTF">2025-08-01T09:08:00Z</dcterms:created>
  <dcterms:modified xsi:type="dcterms:W3CDTF">2025-08-25T06:04:00Z</dcterms:modified>
</cp:coreProperties>
</file>