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5F" w:rsidRPr="00A86791" w:rsidRDefault="00A50E5F" w:rsidP="006D548A">
      <w:pPr>
        <w:ind w:firstLine="5812"/>
        <w:jc w:val="center"/>
        <w:rPr>
          <w:color w:val="000000"/>
          <w:sz w:val="26"/>
          <w:szCs w:val="26"/>
        </w:rPr>
      </w:pPr>
      <w:r w:rsidRPr="00A86791">
        <w:rPr>
          <w:color w:val="000000"/>
          <w:sz w:val="26"/>
          <w:szCs w:val="26"/>
        </w:rPr>
        <w:t>Утверждена</w:t>
      </w:r>
    </w:p>
    <w:p w:rsidR="00A50E5F" w:rsidRPr="00A86791" w:rsidRDefault="00A50E5F" w:rsidP="006D548A">
      <w:pPr>
        <w:ind w:left="5812"/>
        <w:jc w:val="center"/>
        <w:rPr>
          <w:color w:val="000000"/>
          <w:sz w:val="26"/>
          <w:szCs w:val="26"/>
        </w:rPr>
      </w:pPr>
      <w:r w:rsidRPr="00A86791">
        <w:rPr>
          <w:color w:val="000000"/>
          <w:sz w:val="26"/>
          <w:szCs w:val="26"/>
        </w:rPr>
        <w:t>постановлением президиума Смоленского областного суда</w:t>
      </w:r>
    </w:p>
    <w:p w:rsidR="00A50E5F" w:rsidRPr="00A86791" w:rsidRDefault="00A50E5F" w:rsidP="006D548A">
      <w:pPr>
        <w:ind w:firstLine="5812"/>
        <w:jc w:val="center"/>
        <w:rPr>
          <w:color w:val="000000"/>
          <w:sz w:val="26"/>
          <w:szCs w:val="26"/>
        </w:rPr>
      </w:pPr>
      <w:r>
        <w:rPr>
          <w:color w:val="000000"/>
          <w:sz w:val="26"/>
          <w:szCs w:val="26"/>
        </w:rPr>
        <w:t>4 мая</w:t>
      </w:r>
      <w:r w:rsidRPr="00A86791">
        <w:rPr>
          <w:color w:val="000000"/>
          <w:sz w:val="26"/>
          <w:szCs w:val="26"/>
        </w:rPr>
        <w:t xml:space="preserve"> </w:t>
      </w:r>
      <w:smartTag w:uri="urn:schemas-microsoft-com:office:smarttags" w:element="metricconverter">
        <w:smartTagPr>
          <w:attr w:name="ProductID" w:val="2026 г"/>
        </w:smartTagPr>
        <w:r w:rsidRPr="00A86791">
          <w:rPr>
            <w:color w:val="000000"/>
            <w:sz w:val="26"/>
            <w:szCs w:val="26"/>
          </w:rPr>
          <w:t>2026 г</w:t>
        </w:r>
      </w:smartTag>
      <w:r w:rsidRPr="00A86791">
        <w:rPr>
          <w:color w:val="000000"/>
          <w:sz w:val="26"/>
          <w:szCs w:val="26"/>
        </w:rPr>
        <w:t>.</w:t>
      </w:r>
    </w:p>
    <w:p w:rsidR="00A50E5F" w:rsidRPr="00071C4B" w:rsidRDefault="00A50E5F" w:rsidP="00A86791">
      <w:pPr>
        <w:ind w:firstLine="709"/>
        <w:rPr>
          <w:b/>
          <w:sz w:val="26"/>
          <w:szCs w:val="26"/>
        </w:rPr>
      </w:pPr>
    </w:p>
    <w:p w:rsidR="00A50E5F" w:rsidRPr="00071C4B" w:rsidRDefault="00A50E5F" w:rsidP="004E5565">
      <w:pPr>
        <w:ind w:firstLine="709"/>
        <w:jc w:val="center"/>
        <w:rPr>
          <w:b/>
          <w:sz w:val="26"/>
          <w:szCs w:val="26"/>
        </w:rPr>
      </w:pPr>
    </w:p>
    <w:p w:rsidR="00A50E5F" w:rsidRPr="00071C4B" w:rsidRDefault="00A50E5F" w:rsidP="00AB5E28">
      <w:pPr>
        <w:jc w:val="center"/>
        <w:rPr>
          <w:b/>
          <w:sz w:val="26"/>
          <w:szCs w:val="26"/>
        </w:rPr>
      </w:pPr>
      <w:r w:rsidRPr="00071C4B">
        <w:rPr>
          <w:b/>
          <w:sz w:val="26"/>
          <w:szCs w:val="26"/>
        </w:rPr>
        <w:t>Справка</w:t>
      </w:r>
    </w:p>
    <w:p w:rsidR="00A50E5F" w:rsidRPr="00071C4B" w:rsidRDefault="00A50E5F" w:rsidP="00AB5E28">
      <w:pPr>
        <w:pStyle w:val="Default"/>
        <w:jc w:val="center"/>
        <w:rPr>
          <w:b/>
          <w:color w:val="auto"/>
          <w:sz w:val="26"/>
          <w:szCs w:val="26"/>
        </w:rPr>
      </w:pPr>
      <w:r w:rsidRPr="00071C4B">
        <w:rPr>
          <w:b/>
          <w:color w:val="auto"/>
          <w:sz w:val="26"/>
          <w:szCs w:val="26"/>
        </w:rPr>
        <w:t xml:space="preserve">о причинах, послуживших основанием для отмены в апелляционном порядке судебных актов районных (городских) судов Смоленской области по гражданским делам в первом квартале </w:t>
      </w:r>
      <w:smartTag w:uri="urn:schemas-microsoft-com:office:smarttags" w:element="metricconverter">
        <w:smartTagPr>
          <w:attr w:name="ProductID" w:val="2026 г"/>
        </w:smartTagPr>
        <w:r w:rsidRPr="00071C4B">
          <w:rPr>
            <w:b/>
            <w:color w:val="auto"/>
            <w:sz w:val="26"/>
            <w:szCs w:val="26"/>
          </w:rPr>
          <w:t>2026 г</w:t>
        </w:r>
      </w:smartTag>
      <w:r w:rsidRPr="00071C4B">
        <w:rPr>
          <w:b/>
          <w:color w:val="auto"/>
          <w:sz w:val="26"/>
          <w:szCs w:val="26"/>
        </w:rPr>
        <w:t>.</w:t>
      </w:r>
    </w:p>
    <w:p w:rsidR="00A50E5F" w:rsidRPr="00F071F5" w:rsidRDefault="00A50E5F" w:rsidP="00AB5E28">
      <w:pPr>
        <w:jc w:val="center"/>
        <w:rPr>
          <w:sz w:val="26"/>
          <w:szCs w:val="26"/>
        </w:rPr>
      </w:pPr>
    </w:p>
    <w:p w:rsidR="00A50E5F" w:rsidRPr="00F071F5" w:rsidRDefault="00A50E5F" w:rsidP="005137AB">
      <w:pPr>
        <w:rPr>
          <w:sz w:val="26"/>
          <w:szCs w:val="26"/>
        </w:rPr>
      </w:pPr>
    </w:p>
    <w:p w:rsidR="00A50E5F" w:rsidRPr="00F071F5" w:rsidRDefault="00A50E5F" w:rsidP="00AD4DAC">
      <w:pPr>
        <w:ind w:firstLine="709"/>
        <w:jc w:val="both"/>
        <w:rPr>
          <w:b/>
          <w:sz w:val="26"/>
          <w:szCs w:val="26"/>
        </w:rPr>
      </w:pPr>
      <w:r w:rsidRPr="00F071F5">
        <w:rPr>
          <w:b/>
          <w:sz w:val="26"/>
          <w:szCs w:val="26"/>
        </w:rPr>
        <w:t>1. При наличии в исковом заявлении доводов в обоснование выбора территориальной подсудности, а равно при невозможности на стадии принятия заявления установления конкретных оснований, по которым оно подано, суд не вправе разрешать вопрос о подсудности спора на стадии принятия иска к производству.</w:t>
      </w:r>
    </w:p>
    <w:p w:rsidR="00A50E5F" w:rsidRPr="00F071F5" w:rsidRDefault="00A50E5F" w:rsidP="00AD4DAC">
      <w:pPr>
        <w:ind w:firstLine="709"/>
        <w:jc w:val="both"/>
        <w:rPr>
          <w:b/>
          <w:sz w:val="26"/>
          <w:szCs w:val="26"/>
        </w:rPr>
      </w:pPr>
      <w:r w:rsidRPr="00F071F5">
        <w:rPr>
          <w:b/>
          <w:sz w:val="26"/>
          <w:szCs w:val="26"/>
        </w:rPr>
        <w:t>Суд не лишен возможности установления данных обстоятельств на стадии подготовки дела к судебному разбирательству.</w:t>
      </w:r>
    </w:p>
    <w:p w:rsidR="00A50E5F" w:rsidRDefault="00A50E5F" w:rsidP="00AD4DAC">
      <w:pPr>
        <w:ind w:firstLine="720"/>
        <w:jc w:val="both"/>
        <w:rPr>
          <w:color w:val="FF0000"/>
          <w:sz w:val="26"/>
          <w:szCs w:val="26"/>
        </w:rPr>
      </w:pPr>
    </w:p>
    <w:p w:rsidR="00A50E5F" w:rsidRPr="00DA3212" w:rsidRDefault="00A50E5F" w:rsidP="00AD4DAC">
      <w:pPr>
        <w:ind w:firstLine="720"/>
        <w:jc w:val="both"/>
        <w:rPr>
          <w:sz w:val="26"/>
          <w:szCs w:val="26"/>
        </w:rPr>
      </w:pPr>
      <w:r w:rsidRPr="00DA3212">
        <w:rPr>
          <w:sz w:val="26"/>
          <w:szCs w:val="26"/>
        </w:rPr>
        <w:t xml:space="preserve">Ф. обратился в суд с иском к Банку ВТБ (ПАО), АО «ТБанк», МВД РФ в лице представителя УМВД России по Смоленской области и МВД по Республике Коми о возложении обязанности, взыскании компенсации морального вреда, указав, что                         2 июля </w:t>
      </w:r>
      <w:smartTag w:uri="urn:schemas-microsoft-com:office:smarttags" w:element="metricconverter">
        <w:smartTagPr>
          <w:attr w:name="ProductID" w:val="2025 г"/>
        </w:smartTagPr>
        <w:r w:rsidRPr="00DA3212">
          <w:rPr>
            <w:sz w:val="26"/>
            <w:szCs w:val="26"/>
          </w:rPr>
          <w:t>2025 г</w:t>
        </w:r>
      </w:smartTag>
      <w:r w:rsidRPr="00DA3212">
        <w:rPr>
          <w:sz w:val="26"/>
          <w:szCs w:val="26"/>
        </w:rPr>
        <w:t>., зайдя в свои мобильные приложения банков, получил информацию о том, что он отключен от дистанционного банковского обслуживания в соответствии с Федеральным законом «О национальной платежной системе» (далее – Закон о платежной системе). Согласно полученному им ответу Центрального Банка Российской Федерации информация о случаях и (или) попытках осуществления переводов денежных средств без добровольного согласия клиента, содержащая сведения, относящиеся к н</w:t>
      </w:r>
      <w:r>
        <w:rPr>
          <w:sz w:val="26"/>
          <w:szCs w:val="26"/>
        </w:rPr>
        <w:t>ему</w:t>
      </w:r>
      <w:r w:rsidRPr="00DA3212">
        <w:rPr>
          <w:sz w:val="26"/>
          <w:szCs w:val="26"/>
        </w:rPr>
        <w:t xml:space="preserve">, была получена от Банка ВТБ (ПАО). 14 января </w:t>
      </w:r>
      <w:smartTag w:uri="urn:schemas-microsoft-com:office:smarttags" w:element="metricconverter">
        <w:smartTagPr>
          <w:attr w:name="ProductID" w:val="2026 г"/>
        </w:smartTagPr>
        <w:r w:rsidRPr="00DA3212">
          <w:rPr>
            <w:sz w:val="26"/>
            <w:szCs w:val="26"/>
          </w:rPr>
          <w:t>2026 г</w:t>
        </w:r>
      </w:smartTag>
      <w:r w:rsidRPr="00DA3212">
        <w:rPr>
          <w:sz w:val="26"/>
          <w:szCs w:val="26"/>
        </w:rPr>
        <w:t>. Ф. допрошен в качестве свидетеля в ОВД по Ленинскому району г. Смоленска, однако ему не был сообщен номер уголовного дела, фамилия, инициалы и должность следователя, поручившего проведение допроса. Как указывал заявитель, ему известно лишь только то, что уголовное дело находится в производстве органов полиции г. Печоры Республики Коми. Таким образом, по мнению Ф., квалификация данных операций как «переводов без согласия» без учета фактических обстоятельств сделки являлась неправомерной, а сведения подлежали исключению из Базы данных Банка России. В связи с чем просил суд обязать Министерство внутренних дел Российской Федерации в лице МВД по Республике Коми исключить сведения о не</w:t>
      </w:r>
      <w:r>
        <w:rPr>
          <w:sz w:val="26"/>
          <w:szCs w:val="26"/>
        </w:rPr>
        <w:t>м</w:t>
      </w:r>
      <w:r w:rsidRPr="00DA3212">
        <w:rPr>
          <w:sz w:val="26"/>
          <w:szCs w:val="26"/>
        </w:rPr>
        <w:t xml:space="preserve"> из подсистемы «Дистанционное мошенничество» ПТК ИБД-Ф и направить соответствующие обновленные сведения в Банк России для ее исключения из Базы данных Банка России о случаях и попытках осуществления переводов денежных средств без добровольного согласия клиента; обязать Ба</w:t>
      </w:r>
      <w:bookmarkStart w:id="0" w:name="_GoBack"/>
      <w:bookmarkEnd w:id="0"/>
      <w:r w:rsidRPr="00DA3212">
        <w:rPr>
          <w:sz w:val="26"/>
          <w:szCs w:val="26"/>
        </w:rPr>
        <w:t>нк ВТБ (ПАО) и АО «ТБанк» исключить данные сведения из базы данных о случаях и попытках осуществления переводов денежных средств без добровольного согласия клиента; взыскать с Банка ВТБ (ПАО) в свою пользу компенсацию морального вреда в размере 100 000 руб., с АО «ТБанк» компенсацию морального вреда – 100 000 руб.</w:t>
      </w:r>
    </w:p>
    <w:p w:rsidR="00A50E5F" w:rsidRPr="00DA3212" w:rsidRDefault="00A50E5F" w:rsidP="00AD4DAC">
      <w:pPr>
        <w:ind w:firstLine="720"/>
        <w:jc w:val="both"/>
        <w:rPr>
          <w:sz w:val="26"/>
          <w:szCs w:val="26"/>
        </w:rPr>
      </w:pPr>
      <w:r w:rsidRPr="00DA3212">
        <w:rPr>
          <w:sz w:val="26"/>
          <w:szCs w:val="26"/>
        </w:rPr>
        <w:t xml:space="preserve">Определением Ленинского районного суд г. Смоленска от 2 февраля </w:t>
      </w:r>
      <w:smartTag w:uri="urn:schemas-microsoft-com:office:smarttags" w:element="metricconverter">
        <w:smartTagPr>
          <w:attr w:name="ProductID" w:val="2026 г"/>
        </w:smartTagPr>
        <w:r w:rsidRPr="00DA3212">
          <w:rPr>
            <w:sz w:val="26"/>
            <w:szCs w:val="26"/>
          </w:rPr>
          <w:t>2026 г</w:t>
        </w:r>
      </w:smartTag>
      <w:r w:rsidRPr="00DA3212">
        <w:rPr>
          <w:sz w:val="26"/>
          <w:szCs w:val="26"/>
        </w:rPr>
        <w:t>. данное исковое заявление возвращено истцу с разъяснением о необходимости обращения в суд по месту нахождения ответчиков.</w:t>
      </w:r>
    </w:p>
    <w:p w:rsidR="00A50E5F" w:rsidRPr="00DA3212" w:rsidRDefault="00A50E5F" w:rsidP="00AD4DAC">
      <w:pPr>
        <w:ind w:firstLine="720"/>
        <w:jc w:val="both"/>
        <w:rPr>
          <w:sz w:val="26"/>
          <w:szCs w:val="26"/>
        </w:rPr>
      </w:pPr>
      <w:r w:rsidRPr="00DA3212">
        <w:rPr>
          <w:sz w:val="26"/>
          <w:szCs w:val="26"/>
        </w:rPr>
        <w:t>Суд первой инстанции пришел к выводу, что требования Ф. заявлены к ответчикам, местонахождение которых не расположено на территории Ленинского района г. Смоленска, а, следовательно, адреса местонахождения ответчиков не подпадали под юрисдикцию Ленинского районного суда г. Смоленска.</w:t>
      </w:r>
    </w:p>
    <w:p w:rsidR="00A50E5F" w:rsidRDefault="00A50E5F" w:rsidP="00AD4DAC">
      <w:pPr>
        <w:ind w:firstLine="720"/>
        <w:jc w:val="both"/>
        <w:rPr>
          <w:sz w:val="26"/>
          <w:szCs w:val="26"/>
        </w:rPr>
      </w:pPr>
      <w:r w:rsidRPr="00DA3212">
        <w:rPr>
          <w:sz w:val="26"/>
          <w:szCs w:val="26"/>
        </w:rPr>
        <w:t>Не согласившись с указанным определением, Ф. подал частную жалобу, отметив, что ответчиком является МВД РФ в лице его представителя в регионе – УМВД России по Смоленской области, расположенного по адресу: г. Смоленск, ул. Дзержинского,           д. 13, который находится в территориальной юрисдикции Ленинского районного суда             г. Смоленска. Также указывал, что согласно ст. 31 ГПК РФ выбор между несколькими судами, которым подсудно дело, принадлежит истцу. Между тем исковые требования заявлены к АО «ТБанк», Банк ВТБ (ПАО), вытекающие из ненадлежащего оказания финансовых услуг (незаконная блокировка ДБО). Полагал, что в силу ч. 7 ст. 29 ГПК РФ и законодательства о защите прав потребителей иски данной категории могут быть предъявлены в суд по месту жительства истца в связи с тем, что он проживает по соответствующему адресу, который также относился к юрисдикции Ленинского районного суда г. Смоленска.</w:t>
      </w:r>
    </w:p>
    <w:p w:rsidR="00A50E5F" w:rsidRPr="00DA3212" w:rsidRDefault="00A50E5F" w:rsidP="00AD4DAC">
      <w:pPr>
        <w:ind w:firstLine="720"/>
        <w:jc w:val="both"/>
        <w:rPr>
          <w:sz w:val="26"/>
          <w:szCs w:val="26"/>
        </w:rPr>
      </w:pPr>
      <w:r>
        <w:rPr>
          <w:sz w:val="26"/>
          <w:szCs w:val="26"/>
        </w:rPr>
        <w:t>Суд апелляционной инстанции пришел к следующим выводам.</w:t>
      </w:r>
    </w:p>
    <w:p w:rsidR="00A50E5F" w:rsidRPr="00DA3212" w:rsidRDefault="00A50E5F" w:rsidP="009E0D02">
      <w:pPr>
        <w:ind w:firstLine="720"/>
        <w:jc w:val="both"/>
        <w:rPr>
          <w:sz w:val="26"/>
          <w:szCs w:val="26"/>
        </w:rPr>
      </w:pPr>
      <w:r w:rsidRPr="00DA3212">
        <w:rPr>
          <w:sz w:val="26"/>
          <w:szCs w:val="26"/>
        </w:rPr>
        <w:t>В силу ст. 29 Гражданского процессуального кодекса Российской Федерации (далее – ГПК РФ) иск к организации, вытекающий из деятельности ее филиала или представительства, может быть предъявлен также в суд по месту нахождения ее филиала или представительства; иск о защите прав потребителя может быть предъявлен также в суд по месту жительства или пребывания истца либо по месту заключения или месту исполнения договора;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A50E5F" w:rsidRPr="00DA3212" w:rsidRDefault="00A50E5F" w:rsidP="009E0D02">
      <w:pPr>
        <w:ind w:firstLine="720"/>
        <w:jc w:val="both"/>
        <w:rPr>
          <w:sz w:val="26"/>
          <w:szCs w:val="26"/>
        </w:rPr>
      </w:pPr>
      <w:r w:rsidRPr="00DA3212">
        <w:rPr>
          <w:sz w:val="26"/>
          <w:szCs w:val="26"/>
        </w:rPr>
        <w:t>Обращаясь в суд с иском Ф. указал, что информацию об отключении от дистанционного банковского обслуживания в соответствии с Законом о платежной системе он получил от Банка ВТБ (ПАО), а также то, что он допрошен в качестве свидетеля в ОВД по Ленинскому району г. Смоленска по поручению следователя из              г. Печоры Республики Коми, в чьем производстве находится уголовное дело по факту мошенничества.</w:t>
      </w:r>
    </w:p>
    <w:p w:rsidR="00A50E5F" w:rsidRPr="00DA3212" w:rsidRDefault="00A50E5F" w:rsidP="00DA3212">
      <w:pPr>
        <w:ind w:firstLine="720"/>
        <w:jc w:val="both"/>
        <w:rPr>
          <w:sz w:val="26"/>
          <w:szCs w:val="26"/>
        </w:rPr>
      </w:pPr>
      <w:r w:rsidRPr="00DA3212">
        <w:rPr>
          <w:sz w:val="26"/>
          <w:szCs w:val="26"/>
        </w:rPr>
        <w:t>Вместе с тем к исковому заявлению не были приложены документы, позволяющие однозначно установить, по каким основаниям Ф., по сути, оспаривались действия банков и заявлено требование о компенсации морального вреда, в связи с чем дать оценку указанным обстоятельствам с точки зрения правовых оснований заявленных требований, с учетом позиции Ф., в том числе определения их как требований, вытекающих из законодательства о защите прав потребителя, на стадии принятия иска к производству суда не представлялось возможным, а выводы суда о неподсудности искового заявления в этой связи являлись преждевременными.</w:t>
      </w:r>
    </w:p>
    <w:p w:rsidR="00A50E5F" w:rsidRPr="00DA3212" w:rsidRDefault="00A50E5F" w:rsidP="00DA3212">
      <w:pPr>
        <w:ind w:firstLine="720"/>
        <w:jc w:val="both"/>
        <w:rPr>
          <w:sz w:val="26"/>
          <w:szCs w:val="26"/>
        </w:rPr>
      </w:pPr>
      <w:r w:rsidRPr="00DA3212">
        <w:rPr>
          <w:sz w:val="26"/>
          <w:szCs w:val="26"/>
        </w:rPr>
        <w:t>Ввиду изложенного не могли быть не учтены положения ч. 7 ст. 29 ГПК РФ в части законодательно предусмотренной возможности подачи исков о защите прав потребителей, которые могут быть предъявлены также в суд по месту жительства или месту пребывания истца. В нарушение данных положений закона судом не дана оценка доводам истца, обосновавше</w:t>
      </w:r>
      <w:r>
        <w:rPr>
          <w:sz w:val="26"/>
          <w:szCs w:val="26"/>
        </w:rPr>
        <w:t>го</w:t>
      </w:r>
      <w:r w:rsidRPr="00DA3212">
        <w:rPr>
          <w:sz w:val="26"/>
          <w:szCs w:val="26"/>
        </w:rPr>
        <w:t xml:space="preserve"> необходимость подачи вышеприведенного иска в Ленинский районный суд г. Смоленска.</w:t>
      </w:r>
    </w:p>
    <w:p w:rsidR="00A50E5F" w:rsidRPr="00DA3212" w:rsidRDefault="00A50E5F" w:rsidP="00DA3212">
      <w:pPr>
        <w:ind w:firstLine="720"/>
        <w:jc w:val="both"/>
        <w:rPr>
          <w:sz w:val="26"/>
          <w:szCs w:val="26"/>
        </w:rPr>
      </w:pPr>
      <w:r w:rsidRPr="00DA3212">
        <w:rPr>
          <w:sz w:val="26"/>
          <w:szCs w:val="26"/>
        </w:rPr>
        <w:t xml:space="preserve">Кроме того, при принятии искового заявления к производству действующий закон обязывает суд проверить его соответствие требованиям ст.ст. 131 и 132 ГПК РФ, наделяя правом истребовать дополнительные доказательства для подтверждения права истца на обращение в данный суд с исковым заявлением, поскольку </w:t>
      </w:r>
      <w:r>
        <w:rPr>
          <w:sz w:val="26"/>
          <w:szCs w:val="26"/>
        </w:rPr>
        <w:t xml:space="preserve">иное </w:t>
      </w:r>
      <w:r w:rsidRPr="00DA3212">
        <w:rPr>
          <w:sz w:val="26"/>
          <w:szCs w:val="26"/>
        </w:rPr>
        <w:t>означало бы несоразмерное ограничение права гражданина на судебную защиту и затягивание разрешения процессуального вопроса судом.</w:t>
      </w:r>
    </w:p>
    <w:p w:rsidR="00A50E5F" w:rsidRDefault="00A50E5F" w:rsidP="00DA3212">
      <w:pPr>
        <w:ind w:firstLine="720"/>
        <w:jc w:val="both"/>
        <w:rPr>
          <w:sz w:val="26"/>
          <w:szCs w:val="26"/>
        </w:rPr>
      </w:pPr>
      <w:r w:rsidRPr="00DA3212">
        <w:rPr>
          <w:sz w:val="26"/>
          <w:szCs w:val="26"/>
        </w:rPr>
        <w:t>Вышеизложенные обстоятельства могли быть проверены судом, в том числе и на стадии подготовки дела к судебному разбирательству.</w:t>
      </w:r>
    </w:p>
    <w:p w:rsidR="00A50E5F" w:rsidRPr="00DA3212" w:rsidRDefault="00A50E5F" w:rsidP="00DA3212">
      <w:pPr>
        <w:ind w:firstLine="720"/>
        <w:jc w:val="both"/>
        <w:rPr>
          <w:sz w:val="26"/>
          <w:szCs w:val="26"/>
        </w:rPr>
      </w:pPr>
      <w:r>
        <w:rPr>
          <w:sz w:val="26"/>
          <w:szCs w:val="26"/>
        </w:rPr>
        <w:t>В свою очередь</w:t>
      </w:r>
      <w:r w:rsidRPr="00C46FB6">
        <w:rPr>
          <w:sz w:val="26"/>
          <w:szCs w:val="26"/>
        </w:rPr>
        <w:t xml:space="preserve"> для случаев, когда при рассмотрении дела выявляется, что оно было принято к производству с нарушением правил подсудности, законодатель предусмотрел возможность его передачи для рассмотрения в другой суд общей юрисдикции (п. 3 ч. 2 ст. 33 ГПК РФ).</w:t>
      </w:r>
    </w:p>
    <w:p w:rsidR="00A50E5F" w:rsidRPr="00DA3212" w:rsidRDefault="00A50E5F" w:rsidP="00DA3212">
      <w:pPr>
        <w:ind w:firstLine="720"/>
        <w:jc w:val="both"/>
        <w:rPr>
          <w:spacing w:val="1"/>
          <w:sz w:val="26"/>
          <w:szCs w:val="26"/>
        </w:rPr>
      </w:pPr>
      <w:r w:rsidRPr="00DA3212">
        <w:rPr>
          <w:spacing w:val="1"/>
          <w:sz w:val="26"/>
          <w:szCs w:val="26"/>
        </w:rPr>
        <w:t xml:space="preserve">В этой связи апелляционным определением Смоленского областного суда от </w:t>
      </w:r>
      <w:r>
        <w:rPr>
          <w:spacing w:val="1"/>
          <w:sz w:val="26"/>
          <w:szCs w:val="26"/>
        </w:rPr>
        <w:t xml:space="preserve">                </w:t>
      </w:r>
      <w:r w:rsidRPr="00DA3212">
        <w:rPr>
          <w:spacing w:val="1"/>
          <w:sz w:val="26"/>
          <w:szCs w:val="26"/>
        </w:rPr>
        <w:t xml:space="preserve">12 марта </w:t>
      </w:r>
      <w:smartTag w:uri="urn:schemas-microsoft-com:office:smarttags" w:element="metricconverter">
        <w:smartTagPr>
          <w:attr w:name="ProductID" w:val="2026 г"/>
        </w:smartTagPr>
        <w:r w:rsidRPr="00DA3212">
          <w:rPr>
            <w:spacing w:val="1"/>
            <w:sz w:val="26"/>
            <w:szCs w:val="26"/>
          </w:rPr>
          <w:t>2026 г</w:t>
        </w:r>
      </w:smartTag>
      <w:r w:rsidRPr="00DA3212">
        <w:rPr>
          <w:spacing w:val="1"/>
          <w:sz w:val="26"/>
          <w:szCs w:val="26"/>
        </w:rPr>
        <w:t>.</w:t>
      </w:r>
      <w:r>
        <w:rPr>
          <w:spacing w:val="1"/>
          <w:sz w:val="26"/>
          <w:szCs w:val="26"/>
        </w:rPr>
        <w:t xml:space="preserve"> </w:t>
      </w:r>
      <w:r w:rsidRPr="00DA3212">
        <w:rPr>
          <w:spacing w:val="1"/>
          <w:sz w:val="26"/>
          <w:szCs w:val="26"/>
        </w:rPr>
        <w:t xml:space="preserve">определение Ленинского районного суда г. Смоленска                              от 2 февраля </w:t>
      </w:r>
      <w:smartTag w:uri="urn:schemas-microsoft-com:office:smarttags" w:element="metricconverter">
        <w:smartTagPr>
          <w:attr w:name="ProductID" w:val="2026 г"/>
        </w:smartTagPr>
        <w:r w:rsidRPr="00DA3212">
          <w:rPr>
            <w:spacing w:val="1"/>
            <w:sz w:val="26"/>
            <w:szCs w:val="26"/>
          </w:rPr>
          <w:t>2026 г</w:t>
        </w:r>
      </w:smartTag>
      <w:r w:rsidRPr="00DA3212">
        <w:rPr>
          <w:spacing w:val="1"/>
          <w:sz w:val="26"/>
          <w:szCs w:val="26"/>
        </w:rPr>
        <w:t>. отменено, материал направлен в суд первой инстанции для решения вопроса о принятии его к производству суда.</w:t>
      </w:r>
    </w:p>
    <w:p w:rsidR="00A50E5F" w:rsidRPr="00DA3212" w:rsidRDefault="00A50E5F" w:rsidP="00AF06A2">
      <w:pPr>
        <w:ind w:firstLine="720"/>
        <w:jc w:val="both"/>
        <w:rPr>
          <w:sz w:val="26"/>
          <w:szCs w:val="26"/>
        </w:rPr>
      </w:pPr>
    </w:p>
    <w:p w:rsidR="00A50E5F" w:rsidRPr="00DA3212" w:rsidRDefault="00A50E5F" w:rsidP="005137AB">
      <w:pPr>
        <w:ind w:firstLine="720"/>
        <w:jc w:val="right"/>
        <w:rPr>
          <w:spacing w:val="1"/>
          <w:sz w:val="26"/>
          <w:szCs w:val="26"/>
        </w:rPr>
      </w:pPr>
      <w:r w:rsidRPr="00DA3212">
        <w:rPr>
          <w:sz w:val="26"/>
          <w:szCs w:val="26"/>
        </w:rPr>
        <w:t>Апелляционное определение № 33-944/2026</w:t>
      </w:r>
    </w:p>
    <w:p w:rsidR="00A50E5F" w:rsidRPr="00E81FFA" w:rsidRDefault="00A50E5F" w:rsidP="00D6650A">
      <w:pPr>
        <w:ind w:firstLine="709"/>
        <w:jc w:val="center"/>
        <w:rPr>
          <w:b/>
          <w:sz w:val="26"/>
          <w:szCs w:val="26"/>
        </w:rPr>
      </w:pPr>
      <w:r w:rsidRPr="00E81FFA">
        <w:rPr>
          <w:b/>
          <w:sz w:val="26"/>
          <w:szCs w:val="26"/>
        </w:rPr>
        <w:tab/>
      </w:r>
    </w:p>
    <w:p w:rsidR="00A50E5F" w:rsidRPr="00E81FFA" w:rsidRDefault="00A50E5F" w:rsidP="004E5565">
      <w:pPr>
        <w:pStyle w:val="ListParagraph"/>
        <w:tabs>
          <w:tab w:val="left" w:pos="142"/>
        </w:tabs>
        <w:ind w:left="0" w:firstLine="709"/>
        <w:jc w:val="both"/>
        <w:rPr>
          <w:b/>
          <w:sz w:val="26"/>
          <w:szCs w:val="26"/>
        </w:rPr>
      </w:pPr>
      <w:r w:rsidRPr="00E81FFA">
        <w:rPr>
          <w:b/>
          <w:sz w:val="26"/>
          <w:szCs w:val="26"/>
        </w:rPr>
        <w:t>2. Тождественным является спор, в котором совпадают стороны, предмет и основание требований. При изменении одного из названных элементов спор не будет являться тождественным и заинтересованное лицо вправе требовать возбуждения дела и его рассмотрения по существу.</w:t>
      </w:r>
    </w:p>
    <w:p w:rsidR="00A50E5F" w:rsidRPr="00CD230E" w:rsidRDefault="00A50E5F" w:rsidP="004E5565">
      <w:pPr>
        <w:ind w:firstLine="709"/>
        <w:jc w:val="both"/>
        <w:rPr>
          <w:b/>
          <w:color w:val="FF0000"/>
          <w:sz w:val="26"/>
          <w:szCs w:val="26"/>
        </w:rPr>
      </w:pPr>
    </w:p>
    <w:p w:rsidR="00A50E5F" w:rsidRPr="00CF033B" w:rsidRDefault="00A50E5F" w:rsidP="00D2025B">
      <w:pPr>
        <w:ind w:firstLine="709"/>
        <w:jc w:val="both"/>
        <w:rPr>
          <w:sz w:val="26"/>
          <w:szCs w:val="26"/>
        </w:rPr>
      </w:pPr>
      <w:r w:rsidRPr="00CF033B">
        <w:rPr>
          <w:sz w:val="26"/>
          <w:szCs w:val="26"/>
        </w:rPr>
        <w:t>О. обратился с исковым заявлением к ООО «Региональное объединение системы водоснабжения и водоотведения Смоленской области» о нарушении потребительских прав и взыскании морального ущерба, указав, что не являлся потребителем услуг по водоснабжению жилого помещения, поскольку постоянно проживал в г. Москва, в связи с чем конклюдентные действия по заключению договор</w:t>
      </w:r>
      <w:r>
        <w:rPr>
          <w:sz w:val="26"/>
          <w:szCs w:val="26"/>
        </w:rPr>
        <w:t xml:space="preserve">а на поставку воды совершены не </w:t>
      </w:r>
      <w:r w:rsidRPr="00CF033B">
        <w:rPr>
          <w:sz w:val="26"/>
          <w:szCs w:val="26"/>
        </w:rPr>
        <w:t>были. Просил обязать ответчика вернуть денежные средства в размере                                      23 456 руб. 63 коп., взыскать неустойку за пользование чужими денежными средствами, компенсацию морального вреда в размере 345 000 руб.</w:t>
      </w:r>
    </w:p>
    <w:p w:rsidR="00A50E5F" w:rsidRPr="00CF033B" w:rsidRDefault="00A50E5F" w:rsidP="00D2025B">
      <w:pPr>
        <w:ind w:firstLine="709"/>
        <w:jc w:val="both"/>
        <w:rPr>
          <w:sz w:val="26"/>
          <w:szCs w:val="26"/>
        </w:rPr>
      </w:pPr>
      <w:r w:rsidRPr="00CF033B">
        <w:rPr>
          <w:sz w:val="26"/>
          <w:szCs w:val="26"/>
        </w:rPr>
        <w:t>Определением Ярцевского городского суда Смоленской области                                       от 16 января 2026 г. в принятии названного искового заявления отказано.</w:t>
      </w:r>
    </w:p>
    <w:p w:rsidR="00A50E5F" w:rsidRPr="00CF033B" w:rsidRDefault="00A50E5F" w:rsidP="00D2025B">
      <w:pPr>
        <w:ind w:firstLine="709"/>
        <w:jc w:val="both"/>
        <w:rPr>
          <w:sz w:val="26"/>
          <w:szCs w:val="26"/>
        </w:rPr>
      </w:pPr>
      <w:r w:rsidRPr="00CF033B">
        <w:rPr>
          <w:sz w:val="26"/>
          <w:szCs w:val="26"/>
        </w:rPr>
        <w:t xml:space="preserve">Суд первой инстанции пришел к выводу, что фактически О. оспаривал принятый в отношении </w:t>
      </w:r>
      <w:r>
        <w:rPr>
          <w:sz w:val="26"/>
          <w:szCs w:val="26"/>
        </w:rPr>
        <w:t>н</w:t>
      </w:r>
      <w:r w:rsidRPr="00CF033B">
        <w:rPr>
          <w:sz w:val="26"/>
          <w:szCs w:val="26"/>
        </w:rPr>
        <w:t>его мировым судьей судебного участка № 30 района Бирюлево Восточное г. Москвы судебный приказ от 13 декабря 2023 г., заявляя требование о возврате взысканной с него указанным судебным актом денежной суммы, для чего предусмотрен иной порядок.</w:t>
      </w:r>
    </w:p>
    <w:p w:rsidR="00A50E5F" w:rsidRPr="00F334B4" w:rsidRDefault="00A50E5F" w:rsidP="00D2025B">
      <w:pPr>
        <w:ind w:firstLine="709"/>
        <w:jc w:val="both"/>
        <w:rPr>
          <w:sz w:val="26"/>
          <w:szCs w:val="26"/>
        </w:rPr>
      </w:pPr>
      <w:r w:rsidRPr="00CF033B">
        <w:rPr>
          <w:sz w:val="26"/>
          <w:szCs w:val="26"/>
        </w:rPr>
        <w:t xml:space="preserve">В частной жалобе О. просил отменить определение судьи ввиду его незаконности, указав, </w:t>
      </w:r>
      <w:r w:rsidRPr="00F334B4">
        <w:rPr>
          <w:sz w:val="26"/>
          <w:szCs w:val="26"/>
        </w:rPr>
        <w:t>что судом не принято во внимание, что судебный приказ о взыскании коммунальных платежей вынесен не по договору потребления (конклюдентности), а по нормам Жилищного кодекса Российской Федерации как собственнику и должнику.</w:t>
      </w:r>
    </w:p>
    <w:p w:rsidR="00A50E5F" w:rsidRPr="00F334B4" w:rsidRDefault="00A50E5F" w:rsidP="004E5565">
      <w:pPr>
        <w:ind w:firstLine="709"/>
        <w:jc w:val="both"/>
        <w:rPr>
          <w:sz w:val="26"/>
          <w:szCs w:val="26"/>
        </w:rPr>
      </w:pPr>
      <w:r w:rsidRPr="00F334B4">
        <w:rPr>
          <w:sz w:val="26"/>
          <w:szCs w:val="26"/>
        </w:rPr>
        <w:t>Проверив законность и обоснованность данного определения, суд апелляционной инстанции пришел к следующему.</w:t>
      </w:r>
    </w:p>
    <w:p w:rsidR="00A50E5F" w:rsidRPr="00F334B4" w:rsidRDefault="00A50E5F" w:rsidP="0089463D">
      <w:pPr>
        <w:ind w:firstLine="709"/>
        <w:jc w:val="both"/>
        <w:rPr>
          <w:sz w:val="26"/>
          <w:szCs w:val="26"/>
        </w:rPr>
      </w:pPr>
      <w:r w:rsidRPr="00F334B4">
        <w:rPr>
          <w:sz w:val="26"/>
          <w:szCs w:val="26"/>
        </w:rPr>
        <w:t xml:space="preserve">Статьей 134 ГПК РФ предусмотрены случаи, когда судья отказывает в принятии искового заявления, а именно: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 (п. 1 ч. 1 </w:t>
      </w:r>
      <w:r>
        <w:rPr>
          <w:sz w:val="26"/>
          <w:szCs w:val="26"/>
        </w:rPr>
        <w:t xml:space="preserve">              </w:t>
      </w:r>
      <w:r w:rsidRPr="00F334B4">
        <w:rPr>
          <w:sz w:val="26"/>
          <w:szCs w:val="26"/>
        </w:rPr>
        <w:t>ст. 134 ГПК РФ);</w:t>
      </w:r>
      <w:r>
        <w:rPr>
          <w:sz w:val="26"/>
          <w:szCs w:val="26"/>
        </w:rPr>
        <w:t xml:space="preserve"> </w:t>
      </w:r>
      <w:r w:rsidRPr="00F334B4">
        <w:rPr>
          <w:sz w:val="26"/>
          <w:szCs w:val="26"/>
        </w:rPr>
        <w:t>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 (п. 2 ч. 1 ст. 134 ГПК РФ);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(п. 3 ч. 1 ст. 34 ГПК РФ).</w:t>
      </w:r>
    </w:p>
    <w:p w:rsidR="00A50E5F" w:rsidRPr="00F334B4" w:rsidRDefault="00A50E5F" w:rsidP="00CF033B">
      <w:pPr>
        <w:ind w:firstLine="709"/>
        <w:jc w:val="both"/>
        <w:rPr>
          <w:sz w:val="26"/>
          <w:szCs w:val="26"/>
        </w:rPr>
      </w:pPr>
      <w:r w:rsidRPr="00F334B4">
        <w:rPr>
          <w:sz w:val="26"/>
          <w:szCs w:val="26"/>
        </w:rPr>
        <w:t>В материалы представлена копия судебного приказа от 13 декабря 2023 г., вынесенного мировым судьей судебного участка № 30 района Бирюлево Восточное                  г. Москва, которым взыскана с О. в пользу ООО «Региональные объединенные системы водоснабжения и водоотведения Смоленской области» задолженность по оплате коммунальных услуг в спорном жилом помещении за период с 1 февраля 2018 г. по            1 февраля 2023 г. в размере 23 011 руб. 46 коп., а также расходы по оплате госпошлины.</w:t>
      </w:r>
    </w:p>
    <w:p w:rsidR="00A50E5F" w:rsidRPr="00F334B4" w:rsidRDefault="00A50E5F" w:rsidP="00CF033B">
      <w:pPr>
        <w:ind w:firstLine="709"/>
        <w:jc w:val="both"/>
        <w:rPr>
          <w:sz w:val="26"/>
          <w:szCs w:val="26"/>
        </w:rPr>
      </w:pPr>
      <w:r w:rsidRPr="00F334B4">
        <w:rPr>
          <w:sz w:val="26"/>
          <w:szCs w:val="26"/>
        </w:rPr>
        <w:t>В то же время из содержания искового заявления следовало, что фактически О., обращаясь с данным исковым заявлением, просил произвести перерасчет начисленных ответчиком к оплате сумм по услуге водоснабжения в связи с регистрацией и проживанием по иному адресу и отсутствием потребления коммунальной услуги в жилом помещении, неустойки и компенсации морального вреда, в то время как представленным судебным приказом взыскана задолженность по коммунальной услуге.</w:t>
      </w:r>
    </w:p>
    <w:p w:rsidR="00A50E5F" w:rsidRPr="00F334B4" w:rsidRDefault="00A50E5F" w:rsidP="00CF033B">
      <w:pPr>
        <w:ind w:firstLine="709"/>
        <w:jc w:val="both"/>
        <w:rPr>
          <w:sz w:val="26"/>
          <w:szCs w:val="26"/>
        </w:rPr>
      </w:pPr>
      <w:r w:rsidRPr="00F334B4">
        <w:rPr>
          <w:sz w:val="26"/>
          <w:szCs w:val="26"/>
        </w:rPr>
        <w:t>В свою очередь из смысла положений п. 2 ч. 1 ст. 134 ГПК РФ следует, что тождественность исковых требований определяется как совпадением сторон, предмета (материально-правового требования истца к ответчику) и основания иска (обстоятельств, на которых истец основывает свое требование к ответчику).</w:t>
      </w:r>
    </w:p>
    <w:p w:rsidR="00A50E5F" w:rsidRPr="00F334B4" w:rsidRDefault="00A50E5F" w:rsidP="0089463D">
      <w:pPr>
        <w:ind w:firstLine="709"/>
        <w:jc w:val="both"/>
        <w:rPr>
          <w:sz w:val="26"/>
          <w:szCs w:val="26"/>
        </w:rPr>
      </w:pPr>
      <w:r w:rsidRPr="00F334B4">
        <w:rPr>
          <w:sz w:val="26"/>
          <w:szCs w:val="26"/>
        </w:rPr>
        <w:t xml:space="preserve">Указанная норма предусматривает возможность отказа в принятии искового заявления по делу в случаях, когда право на судебную защиту (право на судебное рассмотрение спора) было реализовано в состоявшемся ранее судебном процессе на основе принципов равноправия и состязательности сторон. </w:t>
      </w:r>
    </w:p>
    <w:p w:rsidR="00A50E5F" w:rsidRPr="00F334B4" w:rsidRDefault="00A50E5F" w:rsidP="0089463D">
      <w:pPr>
        <w:ind w:firstLine="709"/>
        <w:jc w:val="both"/>
        <w:rPr>
          <w:sz w:val="26"/>
          <w:szCs w:val="26"/>
        </w:rPr>
      </w:pPr>
      <w:r w:rsidRPr="00F334B4">
        <w:rPr>
          <w:sz w:val="26"/>
          <w:szCs w:val="26"/>
        </w:rPr>
        <w:t>При установлении тождества оснований исков сравниваться должны конкретные юридические факты, изложенные в исковом заявлении, с фактами, на которые истец ссылался в первоначальном иске. Тождество оснований будет иметь место, если все фактические обстоятельства, на которые истец ссылается во вновь поданном исковом заявлении, входили ранее в основание иска, по которому уже был принят судебный акт.</w:t>
      </w:r>
    </w:p>
    <w:p w:rsidR="00A50E5F" w:rsidRPr="00F334B4" w:rsidRDefault="00A50E5F" w:rsidP="0089463D">
      <w:pPr>
        <w:ind w:firstLine="709"/>
        <w:jc w:val="both"/>
        <w:rPr>
          <w:sz w:val="26"/>
          <w:szCs w:val="26"/>
        </w:rPr>
      </w:pPr>
      <w:r w:rsidRPr="00F334B4">
        <w:rPr>
          <w:sz w:val="26"/>
          <w:szCs w:val="26"/>
        </w:rPr>
        <w:t>То есть тождественным является спор, в котором совпадают стороны, предмет и основание требований. При изменении одного из названных элементов спор не будет являться тождественным и заинтересованное лицо вправе требовать возбуждения дела и его рассмотрения по существу. При этом предметом иска является конкретное материально-правовое требование истца к ответчику, которое возникает из спорного правоотношения и по поводу которого суд должен вынести решение.</w:t>
      </w:r>
    </w:p>
    <w:p w:rsidR="00A50E5F" w:rsidRPr="00F334B4" w:rsidRDefault="00A50E5F" w:rsidP="0089463D">
      <w:pPr>
        <w:ind w:firstLine="709"/>
        <w:jc w:val="both"/>
        <w:rPr>
          <w:sz w:val="26"/>
          <w:szCs w:val="26"/>
        </w:rPr>
      </w:pPr>
      <w:r w:rsidRPr="00F334B4">
        <w:rPr>
          <w:sz w:val="26"/>
          <w:szCs w:val="26"/>
        </w:rPr>
        <w:t>Несовпадение оснований и предмета заявления ООО «Региональное объединение системы водоснабжения и водоотведения Смоленской области» о выдаче судебного приказа о взыскании задолженности с О. и искового заявления О</w:t>
      </w:r>
      <w:r>
        <w:rPr>
          <w:sz w:val="26"/>
          <w:szCs w:val="26"/>
        </w:rPr>
        <w:t>.</w:t>
      </w:r>
      <w:r w:rsidRPr="00F334B4">
        <w:rPr>
          <w:sz w:val="26"/>
          <w:szCs w:val="26"/>
        </w:rPr>
        <w:t xml:space="preserve"> к ООО «Региональное объединение системы водоснабжения и водоотведения Смоленской области» о нарушении прав потребителя исключало тождественность указанных требований и свидетельствовало об отсутствии оснований для отказа в принятии искового заявления в порядке п. 2 ч. 1 ст. 134 ГПК РФ.</w:t>
      </w:r>
    </w:p>
    <w:p w:rsidR="00A50E5F" w:rsidRPr="006C1B3C" w:rsidRDefault="00A50E5F" w:rsidP="00F334B4">
      <w:pPr>
        <w:ind w:firstLine="709"/>
        <w:jc w:val="both"/>
        <w:rPr>
          <w:sz w:val="26"/>
          <w:szCs w:val="26"/>
        </w:rPr>
      </w:pPr>
      <w:r w:rsidRPr="00F334B4">
        <w:rPr>
          <w:sz w:val="26"/>
          <w:szCs w:val="26"/>
        </w:rPr>
        <w:t>В этой связи апелляционным определением Смоленского областного суда</w:t>
      </w:r>
      <w:r>
        <w:rPr>
          <w:sz w:val="26"/>
          <w:szCs w:val="26"/>
        </w:rPr>
        <w:t xml:space="preserve"> </w:t>
      </w:r>
      <w:r w:rsidRPr="00F334B4">
        <w:rPr>
          <w:sz w:val="26"/>
          <w:szCs w:val="26"/>
        </w:rPr>
        <w:t xml:space="preserve">от </w:t>
      </w:r>
      <w:r w:rsidRPr="00F334B4">
        <w:rPr>
          <w:sz w:val="26"/>
          <w:szCs w:val="26"/>
        </w:rPr>
        <w:br/>
        <w:t xml:space="preserve">19 марта 2026 г. определение </w:t>
      </w:r>
      <w:r w:rsidRPr="006C1B3C">
        <w:rPr>
          <w:sz w:val="26"/>
          <w:szCs w:val="26"/>
        </w:rPr>
        <w:t>Ярцевского городского суда Смоленской области                      от 16 января 2026 г. отменено, материал возвращен в суд первой инстанции для рассмотрения со стадии принятия заявления к производству.</w:t>
      </w:r>
    </w:p>
    <w:p w:rsidR="00A50E5F" w:rsidRPr="006C1B3C" w:rsidRDefault="00A50E5F" w:rsidP="00A00FD9">
      <w:pPr>
        <w:ind w:firstLine="709"/>
        <w:jc w:val="both"/>
        <w:rPr>
          <w:sz w:val="26"/>
          <w:szCs w:val="26"/>
        </w:rPr>
      </w:pPr>
    </w:p>
    <w:p w:rsidR="00A50E5F" w:rsidRPr="006C1B3C" w:rsidRDefault="00A50E5F" w:rsidP="00126040">
      <w:pPr>
        <w:ind w:firstLine="709"/>
        <w:jc w:val="right"/>
        <w:rPr>
          <w:sz w:val="26"/>
          <w:szCs w:val="26"/>
        </w:rPr>
      </w:pPr>
      <w:r w:rsidRPr="006C1B3C">
        <w:rPr>
          <w:sz w:val="26"/>
          <w:szCs w:val="26"/>
        </w:rPr>
        <w:t>Апелляционное определение № 33-942/2026</w:t>
      </w:r>
    </w:p>
    <w:p w:rsidR="00A50E5F" w:rsidRPr="00CD230E" w:rsidRDefault="00A50E5F" w:rsidP="00126040">
      <w:pPr>
        <w:ind w:firstLine="709"/>
        <w:jc w:val="right"/>
        <w:rPr>
          <w:color w:val="FF0000"/>
          <w:sz w:val="26"/>
          <w:szCs w:val="26"/>
        </w:rPr>
      </w:pPr>
    </w:p>
    <w:p w:rsidR="00A50E5F" w:rsidRPr="000B50E9" w:rsidRDefault="00A50E5F" w:rsidP="0096679F">
      <w:pPr>
        <w:ind w:firstLine="709"/>
        <w:jc w:val="both"/>
        <w:rPr>
          <w:b/>
          <w:sz w:val="26"/>
          <w:szCs w:val="26"/>
        </w:rPr>
      </w:pPr>
      <w:r w:rsidRPr="000B50E9">
        <w:rPr>
          <w:b/>
          <w:sz w:val="26"/>
          <w:szCs w:val="26"/>
        </w:rPr>
        <w:t>3. При решении вопроса о возвращении искового заявления ввиду неустранения недостатков, указанных в определении суда об оставлении иска без движения, суд обязан учитыват</w:t>
      </w:r>
      <w:r>
        <w:rPr>
          <w:b/>
          <w:sz w:val="26"/>
          <w:szCs w:val="26"/>
        </w:rPr>
        <w:t>ь</w:t>
      </w:r>
      <w:r w:rsidRPr="000B50E9">
        <w:rPr>
          <w:b/>
          <w:sz w:val="26"/>
          <w:szCs w:val="26"/>
        </w:rPr>
        <w:t>, что установленный определением об оставлении искового заявления без движения срок, с учетом необходимого для отправки почтового отправления срока, являлся разумным и достаточным для возможности исполнения требований суда.</w:t>
      </w:r>
    </w:p>
    <w:p w:rsidR="00A50E5F" w:rsidRPr="000B50E9" w:rsidRDefault="00A50E5F" w:rsidP="0096679F">
      <w:pPr>
        <w:ind w:firstLine="709"/>
        <w:jc w:val="both"/>
        <w:rPr>
          <w:b/>
          <w:sz w:val="26"/>
          <w:szCs w:val="26"/>
        </w:rPr>
      </w:pPr>
      <w:r w:rsidRPr="000B50E9">
        <w:rPr>
          <w:b/>
          <w:sz w:val="26"/>
          <w:szCs w:val="26"/>
        </w:rPr>
        <w:t>Кроме того, в случае отсутствия приложенных к иску документов в обоснование заявленных требований суд первой инстанции не лишен возможности при подготовке дела к судебному разбирательству обязать сторону представить дополнительные доказательства по делу либо содействовать в их истребовании в порядке ст. 57 ГПК РФ, а при отсутствии таковых, при рассмотрении дела по существу дать соответствующую оценку представленным документам.</w:t>
      </w:r>
    </w:p>
    <w:p w:rsidR="00A50E5F" w:rsidRPr="00CD230E" w:rsidRDefault="00A50E5F" w:rsidP="0096679F">
      <w:pPr>
        <w:ind w:firstLine="709"/>
        <w:jc w:val="both"/>
        <w:rPr>
          <w:bCs/>
          <w:color w:val="FF0000"/>
          <w:sz w:val="26"/>
          <w:szCs w:val="26"/>
        </w:rPr>
      </w:pPr>
    </w:p>
    <w:p w:rsidR="00A50E5F" w:rsidRPr="00051163" w:rsidRDefault="00A50E5F" w:rsidP="005E2F51">
      <w:pPr>
        <w:ind w:firstLine="709"/>
        <w:jc w:val="both"/>
        <w:rPr>
          <w:bCs/>
          <w:sz w:val="26"/>
          <w:szCs w:val="26"/>
        </w:rPr>
      </w:pPr>
      <w:r w:rsidRPr="00051163">
        <w:rPr>
          <w:bCs/>
          <w:sz w:val="26"/>
          <w:szCs w:val="26"/>
        </w:rPr>
        <w:t>Б. обратился в суд с иском к А. о признании завещания наследодателя недействительным.</w:t>
      </w:r>
    </w:p>
    <w:p w:rsidR="00A50E5F" w:rsidRPr="00051163" w:rsidRDefault="00A50E5F" w:rsidP="005E2F51">
      <w:pPr>
        <w:ind w:firstLine="709"/>
        <w:jc w:val="both"/>
        <w:rPr>
          <w:bCs/>
          <w:sz w:val="26"/>
          <w:szCs w:val="26"/>
        </w:rPr>
      </w:pPr>
      <w:r w:rsidRPr="00051163">
        <w:rPr>
          <w:bCs/>
          <w:sz w:val="26"/>
          <w:szCs w:val="26"/>
        </w:rPr>
        <w:t>Определением Промышленного районного суда г. Смоленска от                                             16 сентября 2025 г. указанное исковое заявление оставлено без движения</w:t>
      </w:r>
      <w:r>
        <w:rPr>
          <w:bCs/>
          <w:sz w:val="26"/>
          <w:szCs w:val="26"/>
        </w:rPr>
        <w:t>,</w:t>
      </w:r>
      <w:r w:rsidRPr="00051163">
        <w:rPr>
          <w:bCs/>
          <w:sz w:val="26"/>
          <w:szCs w:val="26"/>
        </w:rPr>
        <w:t xml:space="preserve"> как не соответствующее требованиям ст.ст. 131, 132 ГПК РФ, а именно: заявителем не представлены доказательства о направлении копии иска и приложенных к нему документов ответчику и заинтересованному лицу – нотариусу; не приложены документы, подтверждающие обстоятельства, на которых истец основывал свои требования, а именно, подтверждающие факт родственных отношений истца с наследодателем и нарушение прав истца. Истцу предоставлен срок для устранения указанных недостатков до 3 октября 2025 г.</w:t>
      </w:r>
    </w:p>
    <w:p w:rsidR="00A50E5F" w:rsidRPr="00051163" w:rsidRDefault="00A50E5F" w:rsidP="005E2F51">
      <w:pPr>
        <w:ind w:firstLine="709"/>
        <w:jc w:val="both"/>
        <w:rPr>
          <w:bCs/>
          <w:sz w:val="26"/>
          <w:szCs w:val="26"/>
        </w:rPr>
      </w:pPr>
      <w:r w:rsidRPr="00051163">
        <w:rPr>
          <w:bCs/>
          <w:sz w:val="26"/>
          <w:szCs w:val="26"/>
        </w:rPr>
        <w:t>Определением от 9 октября 2025 г. исковое заявление возвращено Б., поскольку в установленный срок недостатки, указанные в определении суда от 16 сентября 2025 г., устранены не были.</w:t>
      </w:r>
    </w:p>
    <w:p w:rsidR="00A50E5F" w:rsidRPr="00051163" w:rsidRDefault="00A50E5F" w:rsidP="00051163">
      <w:pPr>
        <w:ind w:firstLine="709"/>
        <w:jc w:val="both"/>
        <w:rPr>
          <w:bCs/>
          <w:sz w:val="26"/>
          <w:szCs w:val="26"/>
        </w:rPr>
      </w:pPr>
      <w:r w:rsidRPr="00051163">
        <w:rPr>
          <w:bCs/>
          <w:sz w:val="26"/>
          <w:szCs w:val="26"/>
        </w:rPr>
        <w:t>В частной жалобе Б. просила отменить данное определение, вернуть материал в суд первой инстанции со стадии принятия, ссылаясь на нарушение судом норм процессуального права.</w:t>
      </w:r>
    </w:p>
    <w:p w:rsidR="00A50E5F" w:rsidRPr="00D5356E" w:rsidRDefault="00A50E5F" w:rsidP="00051163">
      <w:pPr>
        <w:ind w:firstLine="709"/>
        <w:jc w:val="both"/>
        <w:rPr>
          <w:bCs/>
          <w:sz w:val="26"/>
          <w:szCs w:val="26"/>
        </w:rPr>
      </w:pPr>
      <w:r w:rsidRPr="00051163">
        <w:rPr>
          <w:bCs/>
          <w:sz w:val="26"/>
          <w:szCs w:val="26"/>
        </w:rPr>
        <w:t>Суд апелляционной инстанции не согласился с выводами суда первой инстанции</w:t>
      </w:r>
      <w:r w:rsidRPr="00D5356E">
        <w:rPr>
          <w:bCs/>
          <w:sz w:val="26"/>
          <w:szCs w:val="26"/>
        </w:rPr>
        <w:t>.</w:t>
      </w:r>
    </w:p>
    <w:p w:rsidR="00A50E5F" w:rsidRPr="00D5356E" w:rsidRDefault="00A50E5F" w:rsidP="0096679F">
      <w:pPr>
        <w:autoSpaceDE w:val="0"/>
        <w:autoSpaceDN w:val="0"/>
        <w:adjustRightInd w:val="0"/>
        <w:ind w:firstLine="709"/>
        <w:jc w:val="both"/>
        <w:rPr>
          <w:sz w:val="26"/>
          <w:szCs w:val="26"/>
        </w:rPr>
      </w:pPr>
      <w:r w:rsidRPr="00D5356E">
        <w:rPr>
          <w:sz w:val="26"/>
          <w:szCs w:val="26"/>
        </w:rPr>
        <w:t>На основании ч. 1 ст. 136 ГПК РФ судья, установив, что исковое заявление подано в суд без соблюдения требований, установленных ст.ст. 131 и 132 настоящего Кодекса, выносит определение об оставлении заявления без движения. 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 Копия определения об оставлении искового заявления без движения направляется истцу не позднее следующего дня после дня его вынесения.</w:t>
      </w:r>
    </w:p>
    <w:p w:rsidR="00A50E5F" w:rsidRPr="00D5356E" w:rsidRDefault="00A50E5F" w:rsidP="0096679F">
      <w:pPr>
        <w:autoSpaceDE w:val="0"/>
        <w:autoSpaceDN w:val="0"/>
        <w:adjustRightInd w:val="0"/>
        <w:ind w:firstLine="709"/>
        <w:jc w:val="both"/>
        <w:rPr>
          <w:sz w:val="26"/>
          <w:szCs w:val="26"/>
        </w:rPr>
      </w:pPr>
      <w:r w:rsidRPr="00D5356E">
        <w:rPr>
          <w:sz w:val="26"/>
          <w:szCs w:val="26"/>
        </w:rPr>
        <w:t>Возвращая исковое заявление, суд первой инстанции исходил из того, что в предоставленный судом срок истец Б. указанные в определении от 16 сентября 2025 г. недостатки не устранил.</w:t>
      </w:r>
    </w:p>
    <w:p w:rsidR="00A50E5F" w:rsidRPr="00D5356E" w:rsidRDefault="00A50E5F" w:rsidP="00367694">
      <w:pPr>
        <w:autoSpaceDE w:val="0"/>
        <w:autoSpaceDN w:val="0"/>
        <w:adjustRightInd w:val="0"/>
        <w:ind w:firstLine="709"/>
        <w:jc w:val="both"/>
        <w:rPr>
          <w:sz w:val="26"/>
          <w:szCs w:val="26"/>
        </w:rPr>
      </w:pPr>
      <w:r w:rsidRPr="00D5356E">
        <w:rPr>
          <w:sz w:val="26"/>
          <w:szCs w:val="26"/>
        </w:rPr>
        <w:t>Однако, как усматривалось из представленных материалов, копия определения суда от 16 сентября 2025 г. об оставлении искового без движения истцом не получена, почтовый конверт возвращен в суд за истечением срока хранения, в связи с чем заявитель был лишен возможности устранить недостатки, послужившие основанием для оставления искового заявления без движения в установленный судом процессуальный срок.</w:t>
      </w:r>
    </w:p>
    <w:p w:rsidR="00A50E5F" w:rsidRPr="00D5356E" w:rsidRDefault="00A50E5F" w:rsidP="00367694">
      <w:pPr>
        <w:autoSpaceDE w:val="0"/>
        <w:autoSpaceDN w:val="0"/>
        <w:adjustRightInd w:val="0"/>
        <w:ind w:firstLine="709"/>
        <w:jc w:val="both"/>
        <w:rPr>
          <w:sz w:val="26"/>
          <w:szCs w:val="26"/>
        </w:rPr>
      </w:pPr>
      <w:r w:rsidRPr="00D5356E">
        <w:rPr>
          <w:sz w:val="26"/>
          <w:szCs w:val="26"/>
        </w:rPr>
        <w:t>При этом, суд первой инстанции, принимая определение о возвращении искового заявления истцу, не учел то обстоятельство, что установленный определением об оставлении искового заявления без движения от 16 сентября 2025 г. срок (продолжительностью в 16 календарных дней, до 3 октября 2025 г.), с учетом необходимого для отправки почтового отправления срока, являлся явно неразумным и чрезмерно коротким, определение об оставлении искового заявления без движения от                16 сентября 2025 г. являлось неисполнимым в столь короткий процессуальный срок.</w:t>
      </w:r>
    </w:p>
    <w:p w:rsidR="00A50E5F" w:rsidRPr="00D5356E" w:rsidRDefault="00A50E5F" w:rsidP="00367694">
      <w:pPr>
        <w:autoSpaceDE w:val="0"/>
        <w:autoSpaceDN w:val="0"/>
        <w:adjustRightInd w:val="0"/>
        <w:ind w:firstLine="709"/>
        <w:jc w:val="both"/>
        <w:rPr>
          <w:sz w:val="26"/>
          <w:szCs w:val="26"/>
        </w:rPr>
      </w:pPr>
      <w:r w:rsidRPr="00D5356E">
        <w:rPr>
          <w:sz w:val="26"/>
          <w:szCs w:val="26"/>
        </w:rPr>
        <w:t>При таких обстоятельствах суду первой инстанции следовало рассмотреть возможность продления процессуального срока оставления искового заявления истца без движения по основаниям, предусмотренным ст. 111 ГПК РФ, что судом первой инстанции сделано не было и препятствовало Б. в реализации его прав на судебную защиту.</w:t>
      </w:r>
    </w:p>
    <w:p w:rsidR="00A50E5F" w:rsidRPr="00D5356E" w:rsidRDefault="00A50E5F" w:rsidP="00367694">
      <w:pPr>
        <w:autoSpaceDE w:val="0"/>
        <w:autoSpaceDN w:val="0"/>
        <w:adjustRightInd w:val="0"/>
        <w:ind w:firstLine="709"/>
        <w:jc w:val="both"/>
        <w:rPr>
          <w:sz w:val="26"/>
          <w:szCs w:val="26"/>
        </w:rPr>
      </w:pPr>
      <w:r w:rsidRPr="00D5356E">
        <w:rPr>
          <w:sz w:val="26"/>
          <w:szCs w:val="26"/>
        </w:rPr>
        <w:t>Кроме того, оставляя исковое заявление без движения и предлагая истцу представить дополнительные документы, суд первой инстанции не учел, что в силу ст.ст. 148-150 ГПК РФ задачами подготовки дела к судебному разбирательству являются: уточнение фактических обстоятельств, имеющих значение для правильного разрешения дела; определение закона, которым следует руководствоваться при разрешении дела, и установление правоотношений сторон; представление необходимых доказательств сторонами, другими лицами, участвующими в деле, и др.</w:t>
      </w:r>
    </w:p>
    <w:p w:rsidR="00A50E5F" w:rsidRPr="00D5356E" w:rsidRDefault="00A50E5F" w:rsidP="00367694">
      <w:pPr>
        <w:autoSpaceDE w:val="0"/>
        <w:autoSpaceDN w:val="0"/>
        <w:adjustRightInd w:val="0"/>
        <w:ind w:firstLine="709"/>
        <w:jc w:val="both"/>
        <w:rPr>
          <w:sz w:val="26"/>
          <w:szCs w:val="26"/>
        </w:rPr>
      </w:pPr>
      <w:r w:rsidRPr="00D5356E">
        <w:rPr>
          <w:sz w:val="26"/>
          <w:szCs w:val="26"/>
        </w:rPr>
        <w:t>Суд первой инстанции не лишен возможности при подготовке дела к судебному разбирательству обязать сторону представить дополнительные доказательства по делу, либо содействовать в их истребовании в порядке ст. 57 ГПК РФ, а при отсутствии таковых, при рассмотрении дела по существу дать соответствующую оценку представленным документам.</w:t>
      </w:r>
    </w:p>
    <w:p w:rsidR="00A50E5F" w:rsidRPr="00D5356E" w:rsidRDefault="00A50E5F" w:rsidP="00367694">
      <w:pPr>
        <w:autoSpaceDE w:val="0"/>
        <w:autoSpaceDN w:val="0"/>
        <w:adjustRightInd w:val="0"/>
        <w:ind w:firstLine="709"/>
        <w:jc w:val="both"/>
        <w:rPr>
          <w:sz w:val="26"/>
          <w:szCs w:val="26"/>
        </w:rPr>
      </w:pPr>
      <w:r w:rsidRPr="00D5356E">
        <w:rPr>
          <w:sz w:val="26"/>
          <w:szCs w:val="26"/>
        </w:rPr>
        <w:t>Таким образом, на стадии подготовки дела к судебному разбирательству суд не лишен возможности предложить истцу представить необходимые доказательства, в том числе подтверждающие факт родственных отношений с наследодателем, а также в подтверждение нарушения прав истца.</w:t>
      </w:r>
    </w:p>
    <w:p w:rsidR="00A50E5F" w:rsidRPr="00D5356E" w:rsidRDefault="00A50E5F" w:rsidP="005137AB">
      <w:pPr>
        <w:ind w:firstLine="709"/>
        <w:jc w:val="both"/>
        <w:rPr>
          <w:bCs/>
          <w:sz w:val="26"/>
          <w:szCs w:val="26"/>
        </w:rPr>
      </w:pPr>
      <w:r w:rsidRPr="00D5356E">
        <w:rPr>
          <w:sz w:val="26"/>
          <w:szCs w:val="26"/>
        </w:rPr>
        <w:t xml:space="preserve">На основании изложенного апелляционным определением Смоленского областного суда от 19 февраля 2026 г. определение Промышленного районного суда г. Смоленскаот 9 октября 2025 г. отменено, материал </w:t>
      </w:r>
      <w:r w:rsidRPr="00D5356E">
        <w:rPr>
          <w:bCs/>
          <w:iCs/>
          <w:sz w:val="26"/>
          <w:szCs w:val="26"/>
        </w:rPr>
        <w:t>направлен в суд первой инстанции</w:t>
      </w:r>
      <w:r w:rsidRPr="00D5356E">
        <w:rPr>
          <w:sz w:val="26"/>
          <w:szCs w:val="26"/>
        </w:rPr>
        <w:t xml:space="preserve"> для решения вопроса о принятии искового заявления к производству суда.</w:t>
      </w:r>
    </w:p>
    <w:p w:rsidR="00A50E5F" w:rsidRPr="00D5356E" w:rsidRDefault="00A50E5F" w:rsidP="005137AB">
      <w:pPr>
        <w:jc w:val="both"/>
        <w:rPr>
          <w:sz w:val="26"/>
          <w:szCs w:val="26"/>
        </w:rPr>
      </w:pPr>
    </w:p>
    <w:p w:rsidR="00A50E5F" w:rsidRPr="00D5356E" w:rsidRDefault="00A50E5F" w:rsidP="005137AB">
      <w:pPr>
        <w:ind w:firstLine="709"/>
        <w:jc w:val="right"/>
        <w:rPr>
          <w:sz w:val="26"/>
          <w:szCs w:val="26"/>
        </w:rPr>
      </w:pPr>
      <w:r w:rsidRPr="00D5356E">
        <w:rPr>
          <w:sz w:val="26"/>
          <w:szCs w:val="26"/>
        </w:rPr>
        <w:t>Апелляционное определение № 33-702/2026</w:t>
      </w:r>
    </w:p>
    <w:p w:rsidR="00A50E5F" w:rsidRPr="00D66CE3" w:rsidRDefault="00A50E5F" w:rsidP="005137AB">
      <w:pPr>
        <w:jc w:val="both"/>
        <w:rPr>
          <w:b/>
          <w:sz w:val="26"/>
          <w:szCs w:val="26"/>
        </w:rPr>
      </w:pPr>
    </w:p>
    <w:p w:rsidR="00A50E5F" w:rsidRPr="00D66CE3" w:rsidRDefault="00A50E5F" w:rsidP="00D75E90">
      <w:pPr>
        <w:pStyle w:val="ListParagraph"/>
        <w:ind w:left="0" w:firstLine="709"/>
        <w:jc w:val="both"/>
        <w:rPr>
          <w:b/>
          <w:sz w:val="26"/>
          <w:szCs w:val="26"/>
        </w:rPr>
      </w:pPr>
      <w:r w:rsidRPr="00D66CE3">
        <w:rPr>
          <w:b/>
          <w:sz w:val="26"/>
          <w:szCs w:val="26"/>
        </w:rPr>
        <w:t>4. Обращение в суд и прилагаемые к нему документы могут быть поданы в суд в виде электронных документов, подписанных усиленной квалифицированной электронной подписью лица, подающего документы (заявителя или его представителя), либо в виде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w:t>
      </w:r>
    </w:p>
    <w:p w:rsidR="00A50E5F" w:rsidRPr="00CD230E" w:rsidRDefault="00A50E5F" w:rsidP="004E5565">
      <w:pPr>
        <w:jc w:val="both"/>
        <w:rPr>
          <w:color w:val="FF0000"/>
          <w:sz w:val="26"/>
          <w:szCs w:val="26"/>
        </w:rPr>
      </w:pPr>
    </w:p>
    <w:p w:rsidR="00A50E5F" w:rsidRPr="00E37071" w:rsidRDefault="00A50E5F" w:rsidP="009D3B51">
      <w:pPr>
        <w:ind w:firstLine="709"/>
        <w:jc w:val="both"/>
        <w:rPr>
          <w:bCs/>
          <w:iCs/>
          <w:sz w:val="26"/>
          <w:szCs w:val="26"/>
        </w:rPr>
      </w:pPr>
      <w:r w:rsidRPr="00E37071">
        <w:rPr>
          <w:bCs/>
          <w:iCs/>
          <w:sz w:val="26"/>
          <w:szCs w:val="26"/>
        </w:rPr>
        <w:t>ООО «С.А.В. транс» обратилось в суд с иском к К. о возмещении материального ущерба в сумме 96 523 руб., причиненного работодателю, и судебных расходов по государственной пошлине за подачу иска – 4 000 руб.</w:t>
      </w:r>
    </w:p>
    <w:p w:rsidR="00A50E5F" w:rsidRPr="00E37071" w:rsidRDefault="00A50E5F" w:rsidP="009D3B51">
      <w:pPr>
        <w:ind w:firstLine="709"/>
        <w:jc w:val="both"/>
        <w:rPr>
          <w:bCs/>
          <w:iCs/>
          <w:sz w:val="26"/>
          <w:szCs w:val="26"/>
        </w:rPr>
      </w:pPr>
      <w:r w:rsidRPr="00E37071">
        <w:rPr>
          <w:bCs/>
          <w:iCs/>
          <w:sz w:val="26"/>
          <w:szCs w:val="26"/>
        </w:rPr>
        <w:t>Определением Вяземского районного суда Смоленской области                                                   от 19 декабря 2025 г. исковое заявление возвращено на основании п. 4 ч. 1 ст. 135         ГПК РФ</w:t>
      </w:r>
      <w:r>
        <w:rPr>
          <w:bCs/>
          <w:iCs/>
          <w:sz w:val="26"/>
          <w:szCs w:val="26"/>
        </w:rPr>
        <w:t>.</w:t>
      </w:r>
      <w:r w:rsidRPr="00E37071">
        <w:rPr>
          <w:bCs/>
          <w:iCs/>
          <w:sz w:val="26"/>
          <w:szCs w:val="26"/>
        </w:rPr>
        <w:t xml:space="preserve"> </w:t>
      </w:r>
    </w:p>
    <w:p w:rsidR="00A50E5F" w:rsidRPr="00E37071" w:rsidRDefault="00A50E5F" w:rsidP="009D3B51">
      <w:pPr>
        <w:ind w:firstLine="709"/>
        <w:jc w:val="both"/>
        <w:rPr>
          <w:bCs/>
          <w:iCs/>
          <w:sz w:val="26"/>
          <w:szCs w:val="26"/>
        </w:rPr>
      </w:pPr>
      <w:r w:rsidRPr="00E37071">
        <w:rPr>
          <w:bCs/>
          <w:iCs/>
          <w:sz w:val="26"/>
          <w:szCs w:val="26"/>
        </w:rPr>
        <w:t>Суд первой инстанции пришел к выводу, что иск подан от имени юридического лица представителем по доверенности Ч. посредством использования учетной записи Единой системы идентификации и аутентификации (далее – ЕСИА), однако в доверенности не указано полномочие на подписание искового заявления в виде электронного образа документа, заверенного простой электронной подписью лица, подающего документы в суд через систему ЕСИА, поскольку в таком случае исковое заявление должно быть подписано усиленной квалифицированной электронной подписью, содержащей данные о принадлежности подписи юридическому лицу, от имени которого подано заявление с указанием владельца подписи.</w:t>
      </w:r>
    </w:p>
    <w:p w:rsidR="00A50E5F" w:rsidRPr="00E37071" w:rsidRDefault="00A50E5F" w:rsidP="009D3B51">
      <w:pPr>
        <w:ind w:firstLine="709"/>
        <w:jc w:val="both"/>
        <w:rPr>
          <w:bCs/>
          <w:iCs/>
          <w:sz w:val="26"/>
          <w:szCs w:val="26"/>
        </w:rPr>
      </w:pPr>
      <w:r w:rsidRPr="00E37071">
        <w:rPr>
          <w:bCs/>
          <w:iCs/>
          <w:sz w:val="26"/>
          <w:szCs w:val="26"/>
        </w:rPr>
        <w:t xml:space="preserve">В частной жалобе ООО «С.А.В. транс» </w:t>
      </w:r>
      <w:r>
        <w:rPr>
          <w:bCs/>
          <w:iCs/>
          <w:sz w:val="26"/>
          <w:szCs w:val="26"/>
        </w:rPr>
        <w:t xml:space="preserve">ставился </w:t>
      </w:r>
      <w:r w:rsidRPr="00E37071">
        <w:rPr>
          <w:bCs/>
          <w:iCs/>
          <w:sz w:val="26"/>
          <w:szCs w:val="26"/>
        </w:rPr>
        <w:t>вопрос об отмене названного определения суда как незаконного и необоснованного.</w:t>
      </w:r>
    </w:p>
    <w:p w:rsidR="00A50E5F" w:rsidRPr="00E37071" w:rsidRDefault="00A50E5F" w:rsidP="00514181">
      <w:pPr>
        <w:ind w:firstLine="709"/>
        <w:jc w:val="both"/>
        <w:rPr>
          <w:bCs/>
          <w:sz w:val="26"/>
          <w:szCs w:val="26"/>
        </w:rPr>
      </w:pPr>
      <w:r w:rsidRPr="00E37071">
        <w:rPr>
          <w:bCs/>
          <w:sz w:val="26"/>
          <w:szCs w:val="26"/>
        </w:rPr>
        <w:t>Суд апелляционной инстанции не согласился с выводами суда первой инстанции ввиду следующего.</w:t>
      </w:r>
    </w:p>
    <w:p w:rsidR="00A50E5F" w:rsidRPr="00E37071" w:rsidRDefault="00A50E5F" w:rsidP="004A6173">
      <w:pPr>
        <w:ind w:firstLine="709"/>
        <w:jc w:val="both"/>
        <w:rPr>
          <w:bCs/>
          <w:sz w:val="26"/>
          <w:szCs w:val="26"/>
        </w:rPr>
      </w:pPr>
      <w:r w:rsidRPr="00E37071">
        <w:rPr>
          <w:bCs/>
          <w:sz w:val="26"/>
          <w:szCs w:val="26"/>
        </w:rPr>
        <w:t xml:space="preserve">Требования к форме и содержанию искового заявления определены в                             ст. 131 ГПК РФ, положения которой устанавливают, что исковое заявление подается в суд на бумажном носителе или в электронном виде, в том числе в форме электронного документа (ч. 1). </w:t>
      </w:r>
    </w:p>
    <w:p w:rsidR="00A50E5F" w:rsidRPr="00E37071" w:rsidRDefault="00A50E5F" w:rsidP="004A6173">
      <w:pPr>
        <w:ind w:firstLine="709"/>
        <w:jc w:val="both"/>
        <w:rPr>
          <w:bCs/>
          <w:sz w:val="26"/>
          <w:szCs w:val="26"/>
        </w:rPr>
      </w:pPr>
      <w:r w:rsidRPr="00E37071">
        <w:rPr>
          <w:bCs/>
          <w:sz w:val="26"/>
          <w:szCs w:val="26"/>
        </w:rPr>
        <w:t>Исковое заявление подписывается истцом или его представителем при наличии у него полномочий на подписание заявления и предъявление его в суд, а 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    (ч. 4).</w:t>
      </w:r>
    </w:p>
    <w:p w:rsidR="00A50E5F" w:rsidRPr="00E37071" w:rsidRDefault="00A50E5F" w:rsidP="0001515F">
      <w:pPr>
        <w:ind w:firstLine="709"/>
        <w:jc w:val="both"/>
        <w:rPr>
          <w:bCs/>
          <w:sz w:val="26"/>
          <w:szCs w:val="26"/>
        </w:rPr>
      </w:pPr>
      <w:r w:rsidRPr="00E37071">
        <w:rPr>
          <w:bCs/>
          <w:sz w:val="26"/>
          <w:szCs w:val="26"/>
        </w:rPr>
        <w:t>В соответствии с п. 1.4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 251 (далее – Порядок), 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A50E5F" w:rsidRPr="00E37071" w:rsidRDefault="00A50E5F" w:rsidP="004A6173">
      <w:pPr>
        <w:ind w:firstLine="709"/>
        <w:jc w:val="both"/>
        <w:rPr>
          <w:bCs/>
          <w:sz w:val="26"/>
          <w:szCs w:val="26"/>
        </w:rPr>
      </w:pPr>
      <w:r w:rsidRPr="00E37071">
        <w:rPr>
          <w:bCs/>
          <w:sz w:val="26"/>
          <w:szCs w:val="26"/>
        </w:rPr>
        <w:t>Согласно п. 2.1.1 Порядка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Российской Федерации (ЕПГУ).</w:t>
      </w:r>
    </w:p>
    <w:p w:rsidR="00A50E5F" w:rsidRPr="00E37071" w:rsidRDefault="00A50E5F" w:rsidP="004A6173">
      <w:pPr>
        <w:ind w:firstLine="709"/>
        <w:jc w:val="both"/>
        <w:rPr>
          <w:bCs/>
          <w:sz w:val="26"/>
          <w:szCs w:val="26"/>
        </w:rPr>
      </w:pPr>
      <w:r w:rsidRPr="00E37071">
        <w:rPr>
          <w:bCs/>
          <w:sz w:val="26"/>
          <w:szCs w:val="26"/>
        </w:rPr>
        <w:t>Установив, что исковое заявление было подписано простой электронной подписью, суд первой инстанции возвратил его, полагая, что обращение в суд от имени юридического лица должно быть подписано усиленной квалифицированной электронной подписью физического лица либо подписью физического лица, исполняющего соответствующие должностные обязанности, квалифицированный сертификат которой выдан юридическому лицу, поскольку подано через систему ЕСИА.</w:t>
      </w:r>
    </w:p>
    <w:p w:rsidR="00A50E5F" w:rsidRPr="00E37071" w:rsidRDefault="00A50E5F" w:rsidP="0001515F">
      <w:pPr>
        <w:ind w:firstLine="709"/>
        <w:jc w:val="both"/>
        <w:rPr>
          <w:bCs/>
          <w:sz w:val="26"/>
          <w:szCs w:val="26"/>
        </w:rPr>
      </w:pPr>
      <w:r w:rsidRPr="00E37071">
        <w:rPr>
          <w:bCs/>
          <w:sz w:val="26"/>
          <w:szCs w:val="26"/>
        </w:rPr>
        <w:t>Вместе с тем в соответствии с п. 2.1.1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 36, документы в электронном виде, в том числе в форме электронного документа, в рамках административного, гражданского и уголовного судопроизводства подаются в суд в соответствии с Порядком посредством заполнения формы, размещенной на официальном сайте суда в информационно-телекоммуникационной сети «Интернет», способами, строго определенными в данном Порядке.</w:t>
      </w:r>
    </w:p>
    <w:p w:rsidR="00A50E5F" w:rsidRPr="00E37071" w:rsidRDefault="00A50E5F" w:rsidP="004A6173">
      <w:pPr>
        <w:ind w:firstLine="709"/>
        <w:jc w:val="both"/>
        <w:rPr>
          <w:bCs/>
          <w:sz w:val="26"/>
          <w:szCs w:val="26"/>
        </w:rPr>
      </w:pPr>
      <w:r w:rsidRPr="00E37071">
        <w:rPr>
          <w:bCs/>
          <w:sz w:val="26"/>
          <w:szCs w:val="26"/>
        </w:rPr>
        <w:t>Согласно п. 2.1.4 названного Порядка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виде электронного образа документа.</w:t>
      </w:r>
    </w:p>
    <w:p w:rsidR="00A50E5F" w:rsidRPr="00E37071" w:rsidRDefault="00A50E5F" w:rsidP="004A6173">
      <w:pPr>
        <w:ind w:firstLine="709"/>
        <w:jc w:val="both"/>
        <w:rPr>
          <w:bCs/>
          <w:sz w:val="26"/>
          <w:szCs w:val="26"/>
        </w:rPr>
      </w:pPr>
    </w:p>
    <w:p w:rsidR="00A50E5F" w:rsidRPr="00E37071" w:rsidRDefault="00A50E5F" w:rsidP="0001515F">
      <w:pPr>
        <w:ind w:firstLine="709"/>
        <w:jc w:val="both"/>
        <w:rPr>
          <w:bCs/>
          <w:sz w:val="26"/>
          <w:szCs w:val="26"/>
        </w:rPr>
      </w:pPr>
      <w:r w:rsidRPr="00E37071">
        <w:rPr>
          <w:bCs/>
          <w:sz w:val="26"/>
          <w:szCs w:val="26"/>
        </w:rPr>
        <w:t>В силу п. 3.2.1 Порядка обращение в суд и прилагаемые к нему документы могут быть поданы в суд в виде электронных документов, подписанных усиленной квалифицированной электронной подписью лица, подающего документы (заявителя или его представителя), либо в виде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w:t>
      </w:r>
    </w:p>
    <w:p w:rsidR="00A50E5F" w:rsidRPr="00E37071" w:rsidRDefault="00A50E5F" w:rsidP="0001515F">
      <w:pPr>
        <w:ind w:firstLine="709"/>
        <w:jc w:val="both"/>
        <w:rPr>
          <w:bCs/>
          <w:sz w:val="26"/>
          <w:szCs w:val="26"/>
        </w:rPr>
      </w:pPr>
      <w:r w:rsidRPr="00E37071">
        <w:rPr>
          <w:bCs/>
          <w:sz w:val="26"/>
          <w:szCs w:val="26"/>
        </w:rPr>
        <w:t>Обязательные требования к подписанию обращений в суд усиленной квалифицированной электронной подписью распространяются на электронные документы, созданные в электронной форме без предварительного документирования на бумажном носителе (п. 2.3.5 Порядка), а не на электронные образы документов.</w:t>
      </w:r>
    </w:p>
    <w:p w:rsidR="00A50E5F" w:rsidRPr="00E37071" w:rsidRDefault="00A50E5F" w:rsidP="0001515F">
      <w:pPr>
        <w:ind w:firstLine="709"/>
        <w:jc w:val="both"/>
        <w:rPr>
          <w:bCs/>
          <w:sz w:val="26"/>
          <w:szCs w:val="26"/>
        </w:rPr>
      </w:pPr>
      <w:r w:rsidRPr="00E37071">
        <w:rPr>
          <w:bCs/>
          <w:sz w:val="26"/>
          <w:szCs w:val="26"/>
        </w:rPr>
        <w:t>Как усматривалось из представленных материалов, исковое заявление подано в суд представителем юридического лица по доверенности Ч. в виде электронного образа документа, подписанного простой электронной подписью, что следовало из протокола проверки файлов документов и электронных подписей, в заявлении присутствовала графическая подпись представителя.</w:t>
      </w:r>
    </w:p>
    <w:p w:rsidR="00A50E5F" w:rsidRPr="00E37071" w:rsidRDefault="00A50E5F" w:rsidP="0001515F">
      <w:pPr>
        <w:ind w:firstLine="709"/>
        <w:jc w:val="both"/>
        <w:rPr>
          <w:bCs/>
          <w:sz w:val="26"/>
          <w:szCs w:val="26"/>
        </w:rPr>
      </w:pPr>
      <w:r w:rsidRPr="00E37071">
        <w:rPr>
          <w:bCs/>
          <w:sz w:val="26"/>
          <w:szCs w:val="26"/>
        </w:rPr>
        <w:t>При этом в приложенной к иску доверенности отмечалось, что ООО «С.А.В. транс» уполномочивало</w:t>
      </w:r>
      <w:r>
        <w:rPr>
          <w:bCs/>
          <w:sz w:val="26"/>
          <w:szCs w:val="26"/>
        </w:rPr>
        <w:t xml:space="preserve"> </w:t>
      </w:r>
      <w:r w:rsidRPr="00E37071">
        <w:rPr>
          <w:bCs/>
          <w:sz w:val="26"/>
          <w:szCs w:val="26"/>
        </w:rPr>
        <w:t>Ч., в том числе подавать и подписывать исковые заявления, предъявлять их в суд в интересах общества.</w:t>
      </w:r>
    </w:p>
    <w:p w:rsidR="00A50E5F" w:rsidRPr="00E37071" w:rsidRDefault="00A50E5F" w:rsidP="004A6173">
      <w:pPr>
        <w:ind w:firstLine="709"/>
        <w:jc w:val="both"/>
        <w:rPr>
          <w:bCs/>
          <w:sz w:val="26"/>
          <w:szCs w:val="26"/>
        </w:rPr>
      </w:pPr>
      <w:r w:rsidRPr="00E37071">
        <w:rPr>
          <w:bCs/>
          <w:sz w:val="26"/>
          <w:szCs w:val="26"/>
        </w:rPr>
        <w:t>Таким образом, при подаче искового заявления истцом соблюдены требования, предъявляемые к исковым заявлениям, подаваемым в электронном виде.</w:t>
      </w:r>
    </w:p>
    <w:p w:rsidR="00A50E5F" w:rsidRPr="00E37071" w:rsidRDefault="00A50E5F" w:rsidP="006D6D07">
      <w:pPr>
        <w:ind w:firstLine="709"/>
        <w:jc w:val="both"/>
        <w:rPr>
          <w:bCs/>
          <w:sz w:val="26"/>
          <w:szCs w:val="26"/>
        </w:rPr>
      </w:pPr>
      <w:r w:rsidRPr="00E37071">
        <w:rPr>
          <w:sz w:val="26"/>
          <w:szCs w:val="26"/>
        </w:rPr>
        <w:t xml:space="preserve">В этой связи апелляционным определением Смоленского областного суда от </w:t>
      </w:r>
      <w:r w:rsidRPr="00E37071">
        <w:rPr>
          <w:sz w:val="26"/>
          <w:szCs w:val="26"/>
        </w:rPr>
        <w:br/>
        <w:t>18 февраля 2025 г.</w:t>
      </w:r>
      <w:r>
        <w:rPr>
          <w:sz w:val="26"/>
          <w:szCs w:val="26"/>
        </w:rPr>
        <w:t xml:space="preserve"> </w:t>
      </w:r>
      <w:r w:rsidRPr="00E37071">
        <w:rPr>
          <w:sz w:val="26"/>
          <w:szCs w:val="26"/>
        </w:rPr>
        <w:t xml:space="preserve">определение Вяземского районного суда Смоленской области от </w:t>
      </w:r>
      <w:r>
        <w:rPr>
          <w:sz w:val="26"/>
          <w:szCs w:val="26"/>
        </w:rPr>
        <w:t xml:space="preserve">              </w:t>
      </w:r>
      <w:r w:rsidRPr="00E37071">
        <w:rPr>
          <w:sz w:val="26"/>
          <w:szCs w:val="26"/>
        </w:rPr>
        <w:t xml:space="preserve">19 декабря 2025 г. отменено, материал </w:t>
      </w:r>
      <w:r w:rsidRPr="00E37071">
        <w:rPr>
          <w:bCs/>
          <w:iCs/>
          <w:sz w:val="26"/>
          <w:szCs w:val="26"/>
        </w:rPr>
        <w:t>направлен в суд первой инстанции</w:t>
      </w:r>
      <w:r w:rsidRPr="00E37071">
        <w:rPr>
          <w:sz w:val="26"/>
          <w:szCs w:val="26"/>
        </w:rPr>
        <w:t xml:space="preserve"> для решения вопроса о принятии искового заявления к производству суда.</w:t>
      </w:r>
    </w:p>
    <w:p w:rsidR="00A50E5F" w:rsidRPr="00E37071" w:rsidRDefault="00A50E5F" w:rsidP="004E5565">
      <w:pPr>
        <w:jc w:val="both"/>
        <w:rPr>
          <w:sz w:val="26"/>
          <w:szCs w:val="26"/>
        </w:rPr>
      </w:pPr>
    </w:p>
    <w:p w:rsidR="00A50E5F" w:rsidRPr="00E37071" w:rsidRDefault="00A50E5F" w:rsidP="00705357">
      <w:pPr>
        <w:jc w:val="right"/>
        <w:rPr>
          <w:sz w:val="26"/>
          <w:szCs w:val="26"/>
        </w:rPr>
      </w:pPr>
      <w:r w:rsidRPr="00E37071">
        <w:rPr>
          <w:sz w:val="26"/>
          <w:szCs w:val="26"/>
        </w:rPr>
        <w:t>Апелляционное определение № 33-613/2026</w:t>
      </w:r>
    </w:p>
    <w:p w:rsidR="00A50E5F" w:rsidRPr="00CD230E" w:rsidRDefault="00A50E5F" w:rsidP="004E5565">
      <w:pPr>
        <w:rPr>
          <w:color w:val="FF0000"/>
          <w:sz w:val="26"/>
          <w:szCs w:val="26"/>
        </w:rPr>
      </w:pPr>
    </w:p>
    <w:p w:rsidR="00A50E5F" w:rsidRPr="00C40495" w:rsidRDefault="00A50E5F" w:rsidP="00692703">
      <w:pPr>
        <w:pStyle w:val="ListParagraph"/>
        <w:tabs>
          <w:tab w:val="left" w:pos="142"/>
        </w:tabs>
        <w:ind w:left="0" w:firstLine="709"/>
        <w:jc w:val="both"/>
        <w:rPr>
          <w:b/>
          <w:sz w:val="26"/>
          <w:szCs w:val="26"/>
        </w:rPr>
      </w:pPr>
      <w:r w:rsidRPr="00C40495">
        <w:rPr>
          <w:b/>
          <w:sz w:val="26"/>
          <w:szCs w:val="26"/>
        </w:rPr>
        <w:t>5. В отсутствие возражений ответчика и доказательств чрезмерности заявленных расходов на оплату услуг представителя суд не вправе по своей инициативе снижать размер возмещения этих расходов, не указав мотивы, по которым посчитал размер понесенных заявителем расходов явно неразумным и не соответствующим ценам, которые обычно устанавливаются за аналогичные услуги в данном регионе.</w:t>
      </w:r>
    </w:p>
    <w:p w:rsidR="00A50E5F" w:rsidRPr="00CD230E" w:rsidRDefault="00A50E5F" w:rsidP="00692703">
      <w:pPr>
        <w:jc w:val="both"/>
        <w:rPr>
          <w:color w:val="FF0000"/>
          <w:sz w:val="26"/>
          <w:szCs w:val="26"/>
        </w:rPr>
      </w:pPr>
    </w:p>
    <w:p w:rsidR="00A50E5F" w:rsidRPr="0003719B" w:rsidRDefault="00A50E5F" w:rsidP="00CD0E58">
      <w:pPr>
        <w:ind w:firstLine="709"/>
        <w:jc w:val="both"/>
        <w:rPr>
          <w:bCs/>
          <w:sz w:val="26"/>
          <w:szCs w:val="26"/>
        </w:rPr>
      </w:pPr>
      <w:r w:rsidRPr="0003719B">
        <w:rPr>
          <w:bCs/>
          <w:sz w:val="26"/>
          <w:szCs w:val="26"/>
        </w:rPr>
        <w:t>Вступившим в законную силу решением Рославльского городского суда Смоленской области от 28 апреля 2025 г. в редакции апелляционного определения судебной коллегии по гражданским делам Смоленского областного суда                              от 4 сентября 2025 г. исковые требования В. к Областному государственному бюджетному учреждению здравоохранения «Рославльская центральная районная больница» (далее – ОГБУЗ «Рославльская ЦРБ») о компенсации морального вреда удовлетворены частично – с ОГБУЗ «Рославльская ЦРБ» в пользу В. взыскана компенсация морального вреда в размере 50 000 руб., а также в доход бюджета муниципального образования «Рославльский муниципальный округ» Смоленской области государственная пошлина в размере 3 000 руб.</w:t>
      </w:r>
    </w:p>
    <w:p w:rsidR="00A50E5F" w:rsidRPr="0003719B" w:rsidRDefault="00A50E5F" w:rsidP="00CD0E58">
      <w:pPr>
        <w:ind w:firstLine="709"/>
        <w:jc w:val="both"/>
        <w:rPr>
          <w:bCs/>
          <w:sz w:val="26"/>
          <w:szCs w:val="26"/>
        </w:rPr>
      </w:pPr>
      <w:r w:rsidRPr="0003719B">
        <w:rPr>
          <w:bCs/>
          <w:sz w:val="26"/>
          <w:szCs w:val="26"/>
        </w:rPr>
        <w:t>14 октября 2025 г. В. обратилась в суд с заявлением о взыскании с ОГБУЗ «Рославльская ЦРБ» расходов на оплату услуг представителя Г. в размере 40 000 руб., почтовых расходов, расходов на приобретение бумаги, транспортных расходов и расходов по уплате государственной пошлины.</w:t>
      </w:r>
    </w:p>
    <w:p w:rsidR="00A50E5F" w:rsidRPr="0003719B" w:rsidRDefault="00A50E5F" w:rsidP="00CD0E58">
      <w:pPr>
        <w:ind w:firstLine="709"/>
        <w:jc w:val="both"/>
        <w:rPr>
          <w:bCs/>
          <w:sz w:val="26"/>
          <w:szCs w:val="26"/>
        </w:rPr>
      </w:pPr>
      <w:r w:rsidRPr="0003719B">
        <w:rPr>
          <w:bCs/>
          <w:sz w:val="26"/>
          <w:szCs w:val="26"/>
        </w:rPr>
        <w:t>Определением Рославльского городского суда Смоленской области                             от 20 ноября 2025 г. заявление удовлетворено частично, с ОГБУЗ «Рославльская ЦРБ» в пользу В</w:t>
      </w:r>
      <w:r>
        <w:rPr>
          <w:bCs/>
          <w:sz w:val="26"/>
          <w:szCs w:val="26"/>
        </w:rPr>
        <w:t>.</w:t>
      </w:r>
      <w:r w:rsidRPr="0003719B">
        <w:rPr>
          <w:bCs/>
          <w:sz w:val="26"/>
          <w:szCs w:val="26"/>
        </w:rPr>
        <w:t xml:space="preserve"> взысканы, в том числе расходы на оплату услуг представителя в размере </w:t>
      </w:r>
      <w:r>
        <w:rPr>
          <w:bCs/>
          <w:sz w:val="26"/>
          <w:szCs w:val="26"/>
        </w:rPr>
        <w:t xml:space="preserve">                </w:t>
      </w:r>
      <w:r w:rsidRPr="0003719B">
        <w:rPr>
          <w:bCs/>
          <w:sz w:val="26"/>
          <w:szCs w:val="26"/>
        </w:rPr>
        <w:t>25 000 руб., почтовые расходы, расходы на приобретение бумаги, транспортные расходы.</w:t>
      </w:r>
    </w:p>
    <w:p w:rsidR="00A50E5F" w:rsidRPr="0003719B" w:rsidRDefault="00A50E5F" w:rsidP="00CD0E58">
      <w:pPr>
        <w:ind w:firstLine="709"/>
        <w:jc w:val="both"/>
        <w:rPr>
          <w:bCs/>
          <w:sz w:val="26"/>
          <w:szCs w:val="26"/>
        </w:rPr>
      </w:pPr>
      <w:r w:rsidRPr="0003719B">
        <w:rPr>
          <w:bCs/>
          <w:sz w:val="26"/>
          <w:szCs w:val="26"/>
        </w:rPr>
        <w:t>Не согласившись с определением суда от 20 ноября 2025 г. о взыскании судебных расходов, В. обратил</w:t>
      </w:r>
      <w:r>
        <w:rPr>
          <w:bCs/>
          <w:sz w:val="26"/>
          <w:szCs w:val="26"/>
        </w:rPr>
        <w:t>ась</w:t>
      </w:r>
      <w:r w:rsidRPr="0003719B">
        <w:rPr>
          <w:bCs/>
          <w:sz w:val="26"/>
          <w:szCs w:val="26"/>
        </w:rPr>
        <w:t xml:space="preserve"> с частной жалобой, по доводам которой просил</w:t>
      </w:r>
      <w:r>
        <w:rPr>
          <w:bCs/>
          <w:sz w:val="26"/>
          <w:szCs w:val="26"/>
        </w:rPr>
        <w:t>а</w:t>
      </w:r>
      <w:r w:rsidRPr="0003719B">
        <w:rPr>
          <w:bCs/>
          <w:sz w:val="26"/>
          <w:szCs w:val="26"/>
        </w:rPr>
        <w:t xml:space="preserve"> обжалуемый судебный акт отменить, разрешить вопрос по существу, удовлетворив заявление о взыскании судебных расходов в полном объеме, в том числе расходов на оплату услуг представителя, поскольку судом первой инстанции необоснованно снижен размер взысканных представительских расходов без учета Рекомендаций по оплате юридической помощи, оказываемой адвокатами гражданам, учреждениям, организациям, предприятиям, утвержденных Советом Адвокатской палаты Смоленской области 16 февраля 2023 г.</w:t>
      </w:r>
    </w:p>
    <w:p w:rsidR="00A50E5F" w:rsidRPr="0003719B" w:rsidRDefault="00A50E5F" w:rsidP="00CD0E58">
      <w:pPr>
        <w:ind w:firstLine="709"/>
        <w:jc w:val="both"/>
        <w:rPr>
          <w:sz w:val="26"/>
          <w:szCs w:val="26"/>
        </w:rPr>
      </w:pPr>
      <w:r w:rsidRPr="0003719B">
        <w:rPr>
          <w:sz w:val="26"/>
          <w:szCs w:val="26"/>
        </w:rPr>
        <w:t>Суд апелляционной инстанции полагал доводы жалобы об отказе в удовлетворении требований истца о взыскании расходов на оплату услуг представителя в полном объеме обоснованными ввиду следующего.</w:t>
      </w:r>
    </w:p>
    <w:p w:rsidR="00A50E5F" w:rsidRPr="0003719B" w:rsidRDefault="00A50E5F" w:rsidP="00CD0E58">
      <w:pPr>
        <w:ind w:firstLine="709"/>
        <w:jc w:val="both"/>
        <w:rPr>
          <w:sz w:val="26"/>
          <w:szCs w:val="26"/>
        </w:rPr>
      </w:pPr>
      <w:r w:rsidRPr="0003719B">
        <w:rPr>
          <w:sz w:val="26"/>
          <w:szCs w:val="26"/>
        </w:rPr>
        <w:t>В силу п. 21 постановления Пленума ВС РФ № 1 положения процессуального законодательства о пропорциональном возмещении (распределении) судебных издержек (ст.ст. 98, 102, 103 ГПК РФ) не подлежат применению при разрешении, в том числе иска неимущественного характера, в том числе имеющего денежную оценку требования, направленного на защиту личных неимущественных прав (например, о компенсации морального вреда).</w:t>
      </w:r>
    </w:p>
    <w:p w:rsidR="00A50E5F" w:rsidRPr="0003719B" w:rsidRDefault="00A50E5F" w:rsidP="00CD0E58">
      <w:pPr>
        <w:ind w:firstLine="709"/>
        <w:jc w:val="both"/>
        <w:rPr>
          <w:sz w:val="26"/>
          <w:szCs w:val="26"/>
        </w:rPr>
      </w:pPr>
      <w:r w:rsidRPr="0003719B">
        <w:rPr>
          <w:sz w:val="26"/>
          <w:szCs w:val="26"/>
        </w:rPr>
        <w:t>Данные нормы имеют целью установление баланса между процессуальными правами и обязанностями лиц, участвующих в деле, и тем самым способствуют реализации предписаний ч. 3 ст. 17 Конституции Российской Федерации.</w:t>
      </w:r>
    </w:p>
    <w:p w:rsidR="00A50E5F" w:rsidRPr="0003719B" w:rsidRDefault="00A50E5F" w:rsidP="00CD0E58">
      <w:pPr>
        <w:ind w:firstLine="709"/>
        <w:jc w:val="both"/>
        <w:rPr>
          <w:sz w:val="26"/>
          <w:szCs w:val="26"/>
        </w:rPr>
      </w:pPr>
      <w:r w:rsidRPr="0003719B">
        <w:rPr>
          <w:sz w:val="26"/>
          <w:szCs w:val="26"/>
        </w:rPr>
        <w:t>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 Недоказанность данных обстоятельств является основанием для отказа в возмещении судебных издержек (п. 10 постановления Пленума ВС РФ № 1).</w:t>
      </w:r>
    </w:p>
    <w:p w:rsidR="00A50E5F" w:rsidRPr="0003719B" w:rsidRDefault="00A50E5F" w:rsidP="00CD0E58">
      <w:pPr>
        <w:ind w:firstLine="709"/>
        <w:jc w:val="both"/>
        <w:rPr>
          <w:sz w:val="26"/>
          <w:szCs w:val="26"/>
        </w:rPr>
      </w:pPr>
      <w:r w:rsidRPr="0003719B">
        <w:rPr>
          <w:sz w:val="26"/>
          <w:szCs w:val="26"/>
        </w:rP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 4 ст. 1 ГПК РФ).</w:t>
      </w:r>
    </w:p>
    <w:p w:rsidR="00A50E5F" w:rsidRPr="0003719B" w:rsidRDefault="00A50E5F" w:rsidP="00CD0E58">
      <w:pPr>
        <w:ind w:firstLine="709"/>
        <w:jc w:val="both"/>
        <w:rPr>
          <w:sz w:val="26"/>
          <w:szCs w:val="26"/>
        </w:rPr>
      </w:pPr>
      <w:r w:rsidRPr="0003719B">
        <w:rPr>
          <w:sz w:val="26"/>
          <w:szCs w:val="26"/>
        </w:rP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(ст.ст.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 (п. 11 постановления Пленума ВС РФ № 1).</w:t>
      </w:r>
    </w:p>
    <w:p w:rsidR="00A50E5F" w:rsidRPr="0003719B" w:rsidRDefault="00A50E5F" w:rsidP="00CD0E58">
      <w:pPr>
        <w:ind w:firstLine="709"/>
        <w:jc w:val="both"/>
        <w:rPr>
          <w:sz w:val="26"/>
          <w:szCs w:val="26"/>
        </w:rPr>
      </w:pPr>
      <w:r w:rsidRPr="0003719B">
        <w:rPr>
          <w:sz w:val="26"/>
          <w:szCs w:val="26"/>
        </w:rPr>
        <w:t>При этом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(п. 13 постановления Пленума ВС РФ № 1).</w:t>
      </w:r>
    </w:p>
    <w:p w:rsidR="00A50E5F" w:rsidRPr="0003719B" w:rsidRDefault="00A50E5F" w:rsidP="00CD0E58">
      <w:pPr>
        <w:ind w:firstLine="709"/>
        <w:jc w:val="both"/>
        <w:rPr>
          <w:sz w:val="26"/>
          <w:szCs w:val="26"/>
        </w:rPr>
      </w:pPr>
      <w:r w:rsidRPr="0003719B">
        <w:rPr>
          <w:sz w:val="26"/>
          <w:szCs w:val="26"/>
        </w:rPr>
        <w:t>Из приведенных положений закона и разъяснений Пленума Верховного Суда Российской Федерации следует, что критериями отнесения расходов лица, в пользу которого состоялось решение суда, к судебным издержкам является наличие связи между этими расходами и делом, рассматриваемым судом с участием этого лица, а также наличие необходимости несения этих расходов для реализации права на судебную защиту. Размер таких понесенных и доказанных расходов может быть подвергнут корректировке (уменьшению) судом в случае его явной неразумности (чрезмерности), определяемой судом с учетом конкретных обстоятельств дела.</w:t>
      </w:r>
    </w:p>
    <w:p w:rsidR="00A50E5F" w:rsidRPr="0003719B" w:rsidRDefault="00A50E5F" w:rsidP="00CD0E58">
      <w:pPr>
        <w:ind w:firstLine="709"/>
        <w:jc w:val="both"/>
        <w:rPr>
          <w:sz w:val="26"/>
          <w:szCs w:val="26"/>
        </w:rPr>
      </w:pPr>
      <w:r w:rsidRPr="0003719B">
        <w:rPr>
          <w:sz w:val="26"/>
          <w:szCs w:val="26"/>
        </w:rPr>
        <w:t>Обязанность доказать факт несения судебных расходов, а также их необходимость и связь с рассматриваемым делом возложена на лицо, заявляющее о возмещении этих расходов.</w:t>
      </w:r>
    </w:p>
    <w:p w:rsidR="00A50E5F" w:rsidRPr="0003719B" w:rsidRDefault="00A50E5F" w:rsidP="00CD0E58">
      <w:pPr>
        <w:ind w:firstLine="709"/>
        <w:jc w:val="both"/>
        <w:rPr>
          <w:sz w:val="26"/>
          <w:szCs w:val="26"/>
        </w:rPr>
      </w:pPr>
      <w:r w:rsidRPr="0003719B">
        <w:rPr>
          <w:sz w:val="26"/>
          <w:szCs w:val="26"/>
        </w:rPr>
        <w:t>Другая сторона вправе представить доказательства, опровергающие доводы заявителя, а также представить обоснование чрезмерности и неразумности таких расходов либо злоупотребления правом со стороны лица, требующего возмещения судебных издержек.</w:t>
      </w:r>
    </w:p>
    <w:p w:rsidR="00A50E5F" w:rsidRPr="0003719B" w:rsidRDefault="00A50E5F" w:rsidP="00CD0E58">
      <w:pPr>
        <w:ind w:firstLine="709"/>
        <w:jc w:val="both"/>
        <w:rPr>
          <w:sz w:val="26"/>
          <w:szCs w:val="26"/>
        </w:rPr>
      </w:pPr>
      <w:r w:rsidRPr="0003719B">
        <w:rPr>
          <w:sz w:val="26"/>
          <w:szCs w:val="26"/>
        </w:rPr>
        <w:t>По настоящему же делу ответчик ОГБУЗ «Рославльская ЦРБ» возражений относительно требований В</w:t>
      </w:r>
      <w:r>
        <w:rPr>
          <w:sz w:val="26"/>
          <w:szCs w:val="26"/>
        </w:rPr>
        <w:t>.</w:t>
      </w:r>
      <w:r w:rsidRPr="0003719B">
        <w:rPr>
          <w:sz w:val="26"/>
          <w:szCs w:val="26"/>
        </w:rPr>
        <w:t xml:space="preserve"> о взыскании представительских расходов, а также каких-либо доказательств чрезмерности указанных расходов не представил, своего представителя для участия в судебном заседании не направил.</w:t>
      </w:r>
    </w:p>
    <w:p w:rsidR="00A50E5F" w:rsidRPr="0003719B" w:rsidRDefault="00A50E5F" w:rsidP="00CD0E58">
      <w:pPr>
        <w:ind w:firstLine="709"/>
        <w:jc w:val="both"/>
        <w:rPr>
          <w:sz w:val="26"/>
          <w:szCs w:val="26"/>
        </w:rPr>
      </w:pPr>
      <w:r w:rsidRPr="0003719B">
        <w:rPr>
          <w:sz w:val="26"/>
          <w:szCs w:val="26"/>
        </w:rPr>
        <w:t>В свою очередь процессуальное законодательство не ограничивает право суда на оценку представленных сторонами доказательств в рамках требований о возмещении судебных издержек в соответствии с ч. 1 ст. 67 ГПК РФ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A50E5F" w:rsidRPr="0003719B" w:rsidRDefault="00A50E5F" w:rsidP="00CD0E58">
      <w:pPr>
        <w:ind w:firstLine="709"/>
        <w:jc w:val="both"/>
        <w:rPr>
          <w:sz w:val="26"/>
          <w:szCs w:val="26"/>
        </w:rPr>
      </w:pPr>
      <w:r w:rsidRPr="0003719B">
        <w:rPr>
          <w:sz w:val="26"/>
          <w:szCs w:val="26"/>
        </w:rPr>
        <w:t>Все вышеизложенное, в том числе коррелирует с правовой позицией Верховного Суда Российской Федерации, изложенной в определении от 31 октября 2023 г.                 № 7-КГ23-7-К2.</w:t>
      </w:r>
    </w:p>
    <w:p w:rsidR="00A50E5F" w:rsidRPr="0003719B" w:rsidRDefault="00A50E5F" w:rsidP="00CD0E58">
      <w:pPr>
        <w:ind w:firstLine="709"/>
        <w:jc w:val="both"/>
        <w:rPr>
          <w:sz w:val="26"/>
          <w:szCs w:val="26"/>
        </w:rPr>
      </w:pPr>
      <w:r w:rsidRPr="0003719B">
        <w:rPr>
          <w:sz w:val="26"/>
          <w:szCs w:val="26"/>
        </w:rPr>
        <w:t>При таких обстоятельствах суд первой инстанции, в нарушение приведенных выше норм процессуального права и разъяснений Верховного Суда Российской Федерации, в отсутствие возражений ответчика и доказательств чрезмерности заявленных расходов на оплату услуг представителя, по своей инициативе снизил размер возмещения этих расходов, не указав мотивы, по которым посчитал размер понесенных заявителем расходов (40 000 руб.) явно неразумным и не соответствующим ценам, которые обычно устанавливаются за аналогичные услуги адвокатов в Смоленской области.</w:t>
      </w:r>
    </w:p>
    <w:p w:rsidR="00A50E5F" w:rsidRPr="0003719B" w:rsidRDefault="00A50E5F" w:rsidP="0003719B">
      <w:pPr>
        <w:ind w:firstLine="709"/>
        <w:jc w:val="both"/>
        <w:rPr>
          <w:sz w:val="26"/>
          <w:szCs w:val="26"/>
        </w:rPr>
      </w:pPr>
      <w:r w:rsidRPr="0003719B">
        <w:rPr>
          <w:sz w:val="26"/>
          <w:szCs w:val="26"/>
        </w:rPr>
        <w:t xml:space="preserve">В этой связи апелляционным определением Смоленского областного суда от </w:t>
      </w:r>
      <w:r w:rsidRPr="0003719B">
        <w:rPr>
          <w:sz w:val="26"/>
          <w:szCs w:val="26"/>
        </w:rPr>
        <w:br/>
        <w:t>19 марта 2026 г. определение Рославльского городского суда Смоленской области                             от 20 ноября 2025 г. о взыскании судебных расходов отменено, в том числе в части взыскания расходов на оплату услуг представителя.</w:t>
      </w:r>
    </w:p>
    <w:p w:rsidR="00A50E5F" w:rsidRPr="0003719B" w:rsidRDefault="00A50E5F" w:rsidP="0003719B">
      <w:pPr>
        <w:ind w:firstLine="709"/>
        <w:jc w:val="both"/>
        <w:rPr>
          <w:sz w:val="26"/>
          <w:szCs w:val="26"/>
        </w:rPr>
      </w:pPr>
      <w:r w:rsidRPr="0003719B">
        <w:rPr>
          <w:sz w:val="26"/>
          <w:szCs w:val="26"/>
        </w:rPr>
        <w:t>Заявление В. о взыскании судебных расходов на оплату услуг представителя удовлетворено. С ОГБУЗ «Рославльская центральная районная больница» в пользу В. взысканы судебные расходы по оплате услуг представителя в размере 40 000 руб.</w:t>
      </w:r>
    </w:p>
    <w:p w:rsidR="00A50E5F" w:rsidRPr="0003719B" w:rsidRDefault="00A50E5F" w:rsidP="00692703">
      <w:pPr>
        <w:ind w:firstLine="709"/>
        <w:jc w:val="both"/>
        <w:rPr>
          <w:sz w:val="26"/>
          <w:szCs w:val="26"/>
        </w:rPr>
      </w:pPr>
    </w:p>
    <w:p w:rsidR="00A50E5F" w:rsidRPr="0003719B" w:rsidRDefault="00A50E5F" w:rsidP="00692703">
      <w:pPr>
        <w:ind w:firstLine="709"/>
        <w:jc w:val="right"/>
        <w:rPr>
          <w:sz w:val="26"/>
          <w:szCs w:val="26"/>
        </w:rPr>
      </w:pPr>
      <w:r w:rsidRPr="0003719B">
        <w:rPr>
          <w:sz w:val="26"/>
          <w:szCs w:val="26"/>
        </w:rPr>
        <w:t>Апелляционное определение № 33-1007/2026</w:t>
      </w:r>
    </w:p>
    <w:p w:rsidR="00A50E5F" w:rsidRPr="0003719B" w:rsidRDefault="00A50E5F" w:rsidP="00692703">
      <w:pPr>
        <w:ind w:firstLine="709"/>
        <w:jc w:val="right"/>
        <w:rPr>
          <w:sz w:val="26"/>
          <w:szCs w:val="26"/>
        </w:rPr>
      </w:pPr>
    </w:p>
    <w:p w:rsidR="00A50E5F" w:rsidRPr="00CD230E" w:rsidRDefault="00A50E5F" w:rsidP="001E7D9C">
      <w:pPr>
        <w:pStyle w:val="ListParagraph"/>
        <w:ind w:left="0"/>
        <w:jc w:val="both"/>
        <w:rPr>
          <w:color w:val="FF0000"/>
        </w:rPr>
      </w:pPr>
    </w:p>
    <w:sectPr w:rsidR="00A50E5F" w:rsidRPr="00CD230E" w:rsidSect="00DF5B2A">
      <w:headerReference w:type="default" r:id="rId6"/>
      <w:pgSz w:w="11906" w:h="16838"/>
      <w:pgMar w:top="709" w:right="851" w:bottom="567"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E5F" w:rsidRDefault="00A50E5F" w:rsidP="00AA6C59">
      <w:r>
        <w:separator/>
      </w:r>
    </w:p>
  </w:endnote>
  <w:endnote w:type="continuationSeparator" w:id="0">
    <w:p w:rsidR="00A50E5F" w:rsidRDefault="00A50E5F" w:rsidP="00AA6C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E5F" w:rsidRDefault="00A50E5F" w:rsidP="00AA6C59">
      <w:r>
        <w:separator/>
      </w:r>
    </w:p>
  </w:footnote>
  <w:footnote w:type="continuationSeparator" w:id="0">
    <w:p w:rsidR="00A50E5F" w:rsidRDefault="00A50E5F" w:rsidP="00AA6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E5F" w:rsidRPr="00AA6C59" w:rsidRDefault="00A50E5F">
    <w:pPr>
      <w:pStyle w:val="Header"/>
      <w:jc w:val="center"/>
      <w:rPr>
        <w:sz w:val="20"/>
        <w:szCs w:val="20"/>
      </w:rPr>
    </w:pPr>
    <w:r w:rsidRPr="00AA6C59">
      <w:rPr>
        <w:sz w:val="20"/>
        <w:szCs w:val="20"/>
      </w:rPr>
      <w:fldChar w:fldCharType="begin"/>
    </w:r>
    <w:r w:rsidRPr="00AA6C59">
      <w:rPr>
        <w:sz w:val="20"/>
        <w:szCs w:val="20"/>
      </w:rPr>
      <w:instrText>PAGE   \* MERGEFORMAT</w:instrText>
    </w:r>
    <w:r w:rsidRPr="00AA6C59">
      <w:rPr>
        <w:sz w:val="20"/>
        <w:szCs w:val="20"/>
      </w:rPr>
      <w:fldChar w:fldCharType="separate"/>
    </w:r>
    <w:r>
      <w:rPr>
        <w:noProof/>
        <w:sz w:val="20"/>
        <w:szCs w:val="20"/>
      </w:rPr>
      <w:t>9</w:t>
    </w:r>
    <w:r w:rsidRPr="00AA6C59">
      <w:rPr>
        <w:sz w:val="20"/>
        <w:szCs w:val="20"/>
      </w:rPr>
      <w:fldChar w:fldCharType="end"/>
    </w:r>
  </w:p>
  <w:p w:rsidR="00A50E5F" w:rsidRDefault="00A50E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1DDB"/>
    <w:rsid w:val="00007CE5"/>
    <w:rsid w:val="0001515F"/>
    <w:rsid w:val="00026287"/>
    <w:rsid w:val="0003719B"/>
    <w:rsid w:val="0004750F"/>
    <w:rsid w:val="00051163"/>
    <w:rsid w:val="00066613"/>
    <w:rsid w:val="0007150D"/>
    <w:rsid w:val="00071C4B"/>
    <w:rsid w:val="00075A66"/>
    <w:rsid w:val="00086B77"/>
    <w:rsid w:val="00091D3C"/>
    <w:rsid w:val="000A11AE"/>
    <w:rsid w:val="000A512A"/>
    <w:rsid w:val="000B50E9"/>
    <w:rsid w:val="000D2233"/>
    <w:rsid w:val="000D2DE1"/>
    <w:rsid w:val="000E46D3"/>
    <w:rsid w:val="000E78EE"/>
    <w:rsid w:val="00107438"/>
    <w:rsid w:val="00110DE7"/>
    <w:rsid w:val="00126040"/>
    <w:rsid w:val="00127D1F"/>
    <w:rsid w:val="00130255"/>
    <w:rsid w:val="001343B9"/>
    <w:rsid w:val="001353D2"/>
    <w:rsid w:val="00143BB6"/>
    <w:rsid w:val="00182C5D"/>
    <w:rsid w:val="001A31A0"/>
    <w:rsid w:val="001A654D"/>
    <w:rsid w:val="001E633A"/>
    <w:rsid w:val="001E7D9C"/>
    <w:rsid w:val="00201DEB"/>
    <w:rsid w:val="00204E9B"/>
    <w:rsid w:val="00206B94"/>
    <w:rsid w:val="00206DCF"/>
    <w:rsid w:val="002073D9"/>
    <w:rsid w:val="00215601"/>
    <w:rsid w:val="00230A5C"/>
    <w:rsid w:val="002418B5"/>
    <w:rsid w:val="0026222B"/>
    <w:rsid w:val="00290938"/>
    <w:rsid w:val="002C397F"/>
    <w:rsid w:val="002C5943"/>
    <w:rsid w:val="002E620F"/>
    <w:rsid w:val="00302BDE"/>
    <w:rsid w:val="00307034"/>
    <w:rsid w:val="00315B25"/>
    <w:rsid w:val="00321B0D"/>
    <w:rsid w:val="00330582"/>
    <w:rsid w:val="00343001"/>
    <w:rsid w:val="00360656"/>
    <w:rsid w:val="0036249C"/>
    <w:rsid w:val="00363BE2"/>
    <w:rsid w:val="00367694"/>
    <w:rsid w:val="003A4F27"/>
    <w:rsid w:val="003C013A"/>
    <w:rsid w:val="003C16C1"/>
    <w:rsid w:val="004205F4"/>
    <w:rsid w:val="004229BB"/>
    <w:rsid w:val="00431FB5"/>
    <w:rsid w:val="00460558"/>
    <w:rsid w:val="00461E68"/>
    <w:rsid w:val="00476993"/>
    <w:rsid w:val="00477B1E"/>
    <w:rsid w:val="004912D1"/>
    <w:rsid w:val="00497902"/>
    <w:rsid w:val="004A6173"/>
    <w:rsid w:val="004B2465"/>
    <w:rsid w:val="004B3B1D"/>
    <w:rsid w:val="004C66A7"/>
    <w:rsid w:val="004D29A1"/>
    <w:rsid w:val="004E5565"/>
    <w:rsid w:val="005137AB"/>
    <w:rsid w:val="00514181"/>
    <w:rsid w:val="00526213"/>
    <w:rsid w:val="005646F7"/>
    <w:rsid w:val="00581DDB"/>
    <w:rsid w:val="005910E7"/>
    <w:rsid w:val="005A6A75"/>
    <w:rsid w:val="005A7E2E"/>
    <w:rsid w:val="005B25F0"/>
    <w:rsid w:val="005D106E"/>
    <w:rsid w:val="005D13C5"/>
    <w:rsid w:val="005D409B"/>
    <w:rsid w:val="005E2F51"/>
    <w:rsid w:val="005E3FB5"/>
    <w:rsid w:val="005F0E14"/>
    <w:rsid w:val="005F2ACF"/>
    <w:rsid w:val="005F6223"/>
    <w:rsid w:val="00642482"/>
    <w:rsid w:val="0064725C"/>
    <w:rsid w:val="00672F41"/>
    <w:rsid w:val="00674284"/>
    <w:rsid w:val="00677CBB"/>
    <w:rsid w:val="00690479"/>
    <w:rsid w:val="00692703"/>
    <w:rsid w:val="006A6089"/>
    <w:rsid w:val="006C1B3C"/>
    <w:rsid w:val="006C1ED1"/>
    <w:rsid w:val="006C40E7"/>
    <w:rsid w:val="006C49A3"/>
    <w:rsid w:val="006D548A"/>
    <w:rsid w:val="006D6D07"/>
    <w:rsid w:val="006F507C"/>
    <w:rsid w:val="00700F5F"/>
    <w:rsid w:val="00705357"/>
    <w:rsid w:val="00706238"/>
    <w:rsid w:val="007147F4"/>
    <w:rsid w:val="00723740"/>
    <w:rsid w:val="00723B9C"/>
    <w:rsid w:val="00725870"/>
    <w:rsid w:val="00740134"/>
    <w:rsid w:val="007503D7"/>
    <w:rsid w:val="00771F84"/>
    <w:rsid w:val="00773601"/>
    <w:rsid w:val="007741F6"/>
    <w:rsid w:val="00787D0B"/>
    <w:rsid w:val="007943A1"/>
    <w:rsid w:val="007A230E"/>
    <w:rsid w:val="007A66D4"/>
    <w:rsid w:val="007A7E09"/>
    <w:rsid w:val="007B6273"/>
    <w:rsid w:val="007C2B0E"/>
    <w:rsid w:val="007D0C92"/>
    <w:rsid w:val="00816472"/>
    <w:rsid w:val="00842590"/>
    <w:rsid w:val="00863FCD"/>
    <w:rsid w:val="00871406"/>
    <w:rsid w:val="00872836"/>
    <w:rsid w:val="00876710"/>
    <w:rsid w:val="0089463D"/>
    <w:rsid w:val="008A1F82"/>
    <w:rsid w:val="008A41CB"/>
    <w:rsid w:val="008B2329"/>
    <w:rsid w:val="008C6C63"/>
    <w:rsid w:val="008D1EF4"/>
    <w:rsid w:val="008D5BF4"/>
    <w:rsid w:val="008F1EB2"/>
    <w:rsid w:val="008F2680"/>
    <w:rsid w:val="00900BEE"/>
    <w:rsid w:val="00900FB2"/>
    <w:rsid w:val="00904162"/>
    <w:rsid w:val="00904482"/>
    <w:rsid w:val="00925E75"/>
    <w:rsid w:val="009422F3"/>
    <w:rsid w:val="009444D6"/>
    <w:rsid w:val="009446BE"/>
    <w:rsid w:val="009447DB"/>
    <w:rsid w:val="00944928"/>
    <w:rsid w:val="0096679F"/>
    <w:rsid w:val="009708A6"/>
    <w:rsid w:val="0097772A"/>
    <w:rsid w:val="009779D1"/>
    <w:rsid w:val="00992E02"/>
    <w:rsid w:val="009A3A2D"/>
    <w:rsid w:val="009A59D5"/>
    <w:rsid w:val="009B42BF"/>
    <w:rsid w:val="009D3B51"/>
    <w:rsid w:val="009D3CB7"/>
    <w:rsid w:val="009E0250"/>
    <w:rsid w:val="009E0D02"/>
    <w:rsid w:val="009F0B44"/>
    <w:rsid w:val="009F46BF"/>
    <w:rsid w:val="00A00FD9"/>
    <w:rsid w:val="00A13669"/>
    <w:rsid w:val="00A1389B"/>
    <w:rsid w:val="00A25539"/>
    <w:rsid w:val="00A345AB"/>
    <w:rsid w:val="00A350D5"/>
    <w:rsid w:val="00A450C7"/>
    <w:rsid w:val="00A50E5F"/>
    <w:rsid w:val="00A511D9"/>
    <w:rsid w:val="00A54A31"/>
    <w:rsid w:val="00A7388F"/>
    <w:rsid w:val="00A86791"/>
    <w:rsid w:val="00AA6359"/>
    <w:rsid w:val="00AA6C59"/>
    <w:rsid w:val="00AA70C6"/>
    <w:rsid w:val="00AB0368"/>
    <w:rsid w:val="00AB5E28"/>
    <w:rsid w:val="00AD4DAC"/>
    <w:rsid w:val="00AD6219"/>
    <w:rsid w:val="00AF06A2"/>
    <w:rsid w:val="00AF2DA7"/>
    <w:rsid w:val="00AF4851"/>
    <w:rsid w:val="00B051A3"/>
    <w:rsid w:val="00B15968"/>
    <w:rsid w:val="00B376CB"/>
    <w:rsid w:val="00B45B17"/>
    <w:rsid w:val="00B54229"/>
    <w:rsid w:val="00B575BE"/>
    <w:rsid w:val="00BB254C"/>
    <w:rsid w:val="00BB3C57"/>
    <w:rsid w:val="00BC15F4"/>
    <w:rsid w:val="00BD078A"/>
    <w:rsid w:val="00BD236B"/>
    <w:rsid w:val="00BF2EB7"/>
    <w:rsid w:val="00BF5171"/>
    <w:rsid w:val="00C015C2"/>
    <w:rsid w:val="00C101CE"/>
    <w:rsid w:val="00C25E88"/>
    <w:rsid w:val="00C33052"/>
    <w:rsid w:val="00C40495"/>
    <w:rsid w:val="00C46FB6"/>
    <w:rsid w:val="00C958FB"/>
    <w:rsid w:val="00CA76BB"/>
    <w:rsid w:val="00CB330E"/>
    <w:rsid w:val="00CC1C46"/>
    <w:rsid w:val="00CC7C8F"/>
    <w:rsid w:val="00CD0E58"/>
    <w:rsid w:val="00CD230E"/>
    <w:rsid w:val="00CD7E48"/>
    <w:rsid w:val="00CF033B"/>
    <w:rsid w:val="00D05129"/>
    <w:rsid w:val="00D2025B"/>
    <w:rsid w:val="00D27722"/>
    <w:rsid w:val="00D30573"/>
    <w:rsid w:val="00D32A57"/>
    <w:rsid w:val="00D41291"/>
    <w:rsid w:val="00D51553"/>
    <w:rsid w:val="00D5356E"/>
    <w:rsid w:val="00D5525A"/>
    <w:rsid w:val="00D55AE7"/>
    <w:rsid w:val="00D6650A"/>
    <w:rsid w:val="00D66CE3"/>
    <w:rsid w:val="00D730A4"/>
    <w:rsid w:val="00D7418C"/>
    <w:rsid w:val="00D75E90"/>
    <w:rsid w:val="00D872B1"/>
    <w:rsid w:val="00D94539"/>
    <w:rsid w:val="00DA3212"/>
    <w:rsid w:val="00DA5664"/>
    <w:rsid w:val="00DB3E53"/>
    <w:rsid w:val="00DC06E2"/>
    <w:rsid w:val="00DD4EBA"/>
    <w:rsid w:val="00DD69A7"/>
    <w:rsid w:val="00DD7635"/>
    <w:rsid w:val="00DE6F8B"/>
    <w:rsid w:val="00DE70A5"/>
    <w:rsid w:val="00DF5B2A"/>
    <w:rsid w:val="00E0622D"/>
    <w:rsid w:val="00E10DA4"/>
    <w:rsid w:val="00E3060B"/>
    <w:rsid w:val="00E31958"/>
    <w:rsid w:val="00E360EB"/>
    <w:rsid w:val="00E37071"/>
    <w:rsid w:val="00E507CF"/>
    <w:rsid w:val="00E61472"/>
    <w:rsid w:val="00E677A1"/>
    <w:rsid w:val="00E77025"/>
    <w:rsid w:val="00E81FFA"/>
    <w:rsid w:val="00E909D6"/>
    <w:rsid w:val="00E978B6"/>
    <w:rsid w:val="00EB2698"/>
    <w:rsid w:val="00ED1F23"/>
    <w:rsid w:val="00F02D98"/>
    <w:rsid w:val="00F05325"/>
    <w:rsid w:val="00F071F5"/>
    <w:rsid w:val="00F07C7B"/>
    <w:rsid w:val="00F132E6"/>
    <w:rsid w:val="00F2006E"/>
    <w:rsid w:val="00F20C1A"/>
    <w:rsid w:val="00F26CD6"/>
    <w:rsid w:val="00F27E71"/>
    <w:rsid w:val="00F334B4"/>
    <w:rsid w:val="00F34AE8"/>
    <w:rsid w:val="00F4053F"/>
    <w:rsid w:val="00F53D6C"/>
    <w:rsid w:val="00F64E09"/>
    <w:rsid w:val="00F73638"/>
    <w:rsid w:val="00F8087F"/>
    <w:rsid w:val="00F835DC"/>
    <w:rsid w:val="00FA38D1"/>
    <w:rsid w:val="00FA4CEB"/>
    <w:rsid w:val="00FB6571"/>
    <w:rsid w:val="00FE7F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A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5565"/>
    <w:pPr>
      <w:ind w:left="720"/>
      <w:contextualSpacing/>
    </w:pPr>
  </w:style>
  <w:style w:type="paragraph" w:customStyle="1" w:styleId="Default">
    <w:name w:val="Default"/>
    <w:uiPriority w:val="99"/>
    <w:rsid w:val="004E5565"/>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AA6C59"/>
    <w:pPr>
      <w:tabs>
        <w:tab w:val="center" w:pos="4677"/>
        <w:tab w:val="right" w:pos="9355"/>
      </w:tabs>
    </w:pPr>
  </w:style>
  <w:style w:type="character" w:customStyle="1" w:styleId="HeaderChar">
    <w:name w:val="Header Char"/>
    <w:basedOn w:val="DefaultParagraphFont"/>
    <w:link w:val="Header"/>
    <w:uiPriority w:val="99"/>
    <w:locked/>
    <w:rsid w:val="00AA6C59"/>
    <w:rPr>
      <w:rFonts w:ascii="Times New Roman" w:hAnsi="Times New Roman" w:cs="Times New Roman"/>
      <w:sz w:val="24"/>
      <w:szCs w:val="24"/>
      <w:lang w:eastAsia="ru-RU"/>
    </w:rPr>
  </w:style>
  <w:style w:type="paragraph" w:styleId="Footer">
    <w:name w:val="footer"/>
    <w:basedOn w:val="Normal"/>
    <w:link w:val="FooterChar"/>
    <w:uiPriority w:val="99"/>
    <w:rsid w:val="00AA6C59"/>
    <w:pPr>
      <w:tabs>
        <w:tab w:val="center" w:pos="4677"/>
        <w:tab w:val="right" w:pos="9355"/>
      </w:tabs>
    </w:pPr>
  </w:style>
  <w:style w:type="character" w:customStyle="1" w:styleId="FooterChar">
    <w:name w:val="Footer Char"/>
    <w:basedOn w:val="DefaultParagraphFont"/>
    <w:link w:val="Footer"/>
    <w:uiPriority w:val="99"/>
    <w:locked/>
    <w:rsid w:val="00AA6C59"/>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7A7E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7E09"/>
    <w:rPr>
      <w:rFonts w:ascii="Tahoma" w:hAnsi="Tahoma" w:cs="Tahoma"/>
      <w:sz w:val="16"/>
      <w:szCs w:val="16"/>
      <w:lang w:eastAsia="ru-RU"/>
    </w:rPr>
  </w:style>
  <w:style w:type="character" w:styleId="Hyperlink">
    <w:name w:val="Hyperlink"/>
    <w:basedOn w:val="DefaultParagraphFont"/>
    <w:uiPriority w:val="99"/>
    <w:rsid w:val="000D223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30365081">
      <w:marLeft w:val="0"/>
      <w:marRight w:val="0"/>
      <w:marTop w:val="0"/>
      <w:marBottom w:val="0"/>
      <w:divBdr>
        <w:top w:val="none" w:sz="0" w:space="0" w:color="auto"/>
        <w:left w:val="none" w:sz="0" w:space="0" w:color="auto"/>
        <w:bottom w:val="none" w:sz="0" w:space="0" w:color="auto"/>
        <w:right w:val="none" w:sz="0" w:space="0" w:color="auto"/>
      </w:divBdr>
    </w:div>
    <w:div w:id="830365082">
      <w:marLeft w:val="0"/>
      <w:marRight w:val="0"/>
      <w:marTop w:val="0"/>
      <w:marBottom w:val="0"/>
      <w:divBdr>
        <w:top w:val="none" w:sz="0" w:space="0" w:color="auto"/>
        <w:left w:val="none" w:sz="0" w:space="0" w:color="auto"/>
        <w:bottom w:val="none" w:sz="0" w:space="0" w:color="auto"/>
        <w:right w:val="none" w:sz="0" w:space="0" w:color="auto"/>
      </w:divBdr>
    </w:div>
    <w:div w:id="830365083">
      <w:marLeft w:val="0"/>
      <w:marRight w:val="0"/>
      <w:marTop w:val="0"/>
      <w:marBottom w:val="0"/>
      <w:divBdr>
        <w:top w:val="none" w:sz="0" w:space="0" w:color="auto"/>
        <w:left w:val="none" w:sz="0" w:space="0" w:color="auto"/>
        <w:bottom w:val="none" w:sz="0" w:space="0" w:color="auto"/>
        <w:right w:val="none" w:sz="0" w:space="0" w:color="auto"/>
      </w:divBdr>
    </w:div>
    <w:div w:id="830365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1064</TotalTime>
  <Pages>10</Pages>
  <Words>4973</Words>
  <Characters>28347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Ефимова</dc:creator>
  <cp:keywords/>
  <dc:description/>
  <cp:lastModifiedBy>777</cp:lastModifiedBy>
  <cp:revision>53</cp:revision>
  <cp:lastPrinted>2024-10-14T07:56:00Z</cp:lastPrinted>
  <dcterms:created xsi:type="dcterms:W3CDTF">2025-04-15T11:11:00Z</dcterms:created>
  <dcterms:modified xsi:type="dcterms:W3CDTF">2026-05-12T10:01:00Z</dcterms:modified>
</cp:coreProperties>
</file>