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0B2" w:rsidRPr="00B20881" w:rsidRDefault="007400B2" w:rsidP="004E5565">
      <w:pPr>
        <w:ind w:firstLine="5812"/>
        <w:jc w:val="center"/>
        <w:rPr>
          <w:sz w:val="26"/>
          <w:szCs w:val="26"/>
        </w:rPr>
      </w:pPr>
    </w:p>
    <w:p w:rsidR="007400B2" w:rsidRPr="00B20881" w:rsidRDefault="007400B2" w:rsidP="004E5565">
      <w:pPr>
        <w:ind w:firstLine="5812"/>
        <w:jc w:val="center"/>
        <w:rPr>
          <w:sz w:val="26"/>
          <w:szCs w:val="26"/>
        </w:rPr>
      </w:pPr>
    </w:p>
    <w:p w:rsidR="007400B2" w:rsidRPr="001C3EE0" w:rsidRDefault="007400B2" w:rsidP="00295C3C">
      <w:pPr>
        <w:ind w:firstLine="5812"/>
        <w:jc w:val="center"/>
        <w:rPr>
          <w:sz w:val="26"/>
          <w:szCs w:val="26"/>
        </w:rPr>
      </w:pPr>
      <w:r w:rsidRPr="001C3EE0">
        <w:rPr>
          <w:sz w:val="26"/>
          <w:szCs w:val="26"/>
        </w:rPr>
        <w:t>Утверждена</w:t>
      </w:r>
    </w:p>
    <w:p w:rsidR="007400B2" w:rsidRPr="001C3EE0" w:rsidRDefault="007400B2" w:rsidP="00295C3C">
      <w:pPr>
        <w:ind w:left="5812"/>
        <w:jc w:val="center"/>
        <w:rPr>
          <w:sz w:val="26"/>
          <w:szCs w:val="26"/>
        </w:rPr>
      </w:pPr>
      <w:r w:rsidRPr="001C3EE0">
        <w:rPr>
          <w:sz w:val="26"/>
          <w:szCs w:val="26"/>
        </w:rPr>
        <w:t>постановлением президиума Смоленского областного суда</w:t>
      </w:r>
    </w:p>
    <w:p w:rsidR="007400B2" w:rsidRPr="001C3EE0" w:rsidRDefault="007400B2" w:rsidP="00295C3C">
      <w:pPr>
        <w:ind w:firstLine="5812"/>
        <w:jc w:val="center"/>
        <w:rPr>
          <w:sz w:val="26"/>
          <w:szCs w:val="26"/>
        </w:rPr>
      </w:pPr>
      <w:r>
        <w:rPr>
          <w:sz w:val="26"/>
          <w:szCs w:val="26"/>
        </w:rPr>
        <w:t>10 ноября</w:t>
      </w:r>
      <w:r w:rsidRPr="001C3EE0">
        <w:rPr>
          <w:sz w:val="26"/>
          <w:szCs w:val="26"/>
        </w:rPr>
        <w:t xml:space="preserve"> </w:t>
      </w:r>
      <w:smartTag w:uri="urn:schemas-microsoft-com:office:smarttags" w:element="metricconverter">
        <w:smartTagPr>
          <w:attr w:name="ProductID" w:val="2025 г"/>
        </w:smartTagPr>
        <w:r w:rsidRPr="001C3EE0">
          <w:rPr>
            <w:sz w:val="26"/>
            <w:szCs w:val="26"/>
          </w:rPr>
          <w:t>2025 г</w:t>
        </w:r>
      </w:smartTag>
      <w:r w:rsidRPr="001C3EE0">
        <w:rPr>
          <w:sz w:val="26"/>
          <w:szCs w:val="26"/>
        </w:rPr>
        <w:t>.</w:t>
      </w:r>
    </w:p>
    <w:p w:rsidR="007400B2" w:rsidRPr="00B20881" w:rsidRDefault="007400B2" w:rsidP="004E5565">
      <w:pPr>
        <w:ind w:firstLine="709"/>
        <w:jc w:val="center"/>
        <w:rPr>
          <w:b/>
          <w:sz w:val="26"/>
          <w:szCs w:val="26"/>
        </w:rPr>
      </w:pPr>
    </w:p>
    <w:p w:rsidR="007400B2" w:rsidRPr="00B20881" w:rsidRDefault="007400B2" w:rsidP="004E5565">
      <w:pPr>
        <w:ind w:firstLine="709"/>
        <w:jc w:val="center"/>
        <w:rPr>
          <w:b/>
          <w:sz w:val="26"/>
          <w:szCs w:val="26"/>
        </w:rPr>
      </w:pPr>
    </w:p>
    <w:p w:rsidR="007400B2" w:rsidRPr="00B20881" w:rsidRDefault="007400B2" w:rsidP="00771F84">
      <w:pPr>
        <w:jc w:val="center"/>
        <w:rPr>
          <w:b/>
          <w:sz w:val="26"/>
          <w:szCs w:val="26"/>
        </w:rPr>
      </w:pPr>
      <w:r w:rsidRPr="00B20881">
        <w:rPr>
          <w:b/>
          <w:sz w:val="26"/>
          <w:szCs w:val="26"/>
        </w:rPr>
        <w:t>Справка</w:t>
      </w:r>
    </w:p>
    <w:p w:rsidR="007400B2" w:rsidRPr="00B20881" w:rsidRDefault="007400B2" w:rsidP="004E5565">
      <w:pPr>
        <w:pStyle w:val="Default"/>
        <w:ind w:firstLine="709"/>
        <w:jc w:val="center"/>
        <w:rPr>
          <w:b/>
          <w:color w:val="auto"/>
          <w:sz w:val="26"/>
          <w:szCs w:val="26"/>
        </w:rPr>
      </w:pPr>
      <w:r w:rsidRPr="00B20881">
        <w:rPr>
          <w:b/>
          <w:color w:val="auto"/>
          <w:sz w:val="26"/>
          <w:szCs w:val="26"/>
        </w:rPr>
        <w:t xml:space="preserve">о причинах, послуживших основанием для отмены в апелляционном порядке судебных актов районных (городских) судов Смоленской области по гражданским делам в третьем квартале </w:t>
      </w:r>
      <w:smartTag w:uri="urn:schemas-microsoft-com:office:smarttags" w:element="metricconverter">
        <w:smartTagPr>
          <w:attr w:name="ProductID" w:val="2025 г"/>
        </w:smartTagPr>
        <w:r w:rsidRPr="00B20881">
          <w:rPr>
            <w:b/>
            <w:color w:val="auto"/>
            <w:sz w:val="26"/>
            <w:szCs w:val="26"/>
          </w:rPr>
          <w:t>2025 г</w:t>
        </w:r>
      </w:smartTag>
      <w:r w:rsidRPr="00B20881">
        <w:rPr>
          <w:b/>
          <w:color w:val="auto"/>
          <w:sz w:val="26"/>
          <w:szCs w:val="26"/>
        </w:rPr>
        <w:t>.</w:t>
      </w:r>
    </w:p>
    <w:p w:rsidR="007400B2" w:rsidRDefault="007400B2" w:rsidP="004E5565">
      <w:pPr>
        <w:pStyle w:val="ListParagraph"/>
        <w:tabs>
          <w:tab w:val="left" w:pos="142"/>
        </w:tabs>
        <w:ind w:left="0" w:firstLine="709"/>
        <w:jc w:val="both"/>
        <w:rPr>
          <w:b/>
          <w:sz w:val="26"/>
          <w:szCs w:val="26"/>
        </w:rPr>
      </w:pPr>
    </w:p>
    <w:p w:rsidR="007400B2" w:rsidRPr="00E13F0D" w:rsidRDefault="007400B2" w:rsidP="00DE5AD8">
      <w:pPr>
        <w:pStyle w:val="ListParagraph"/>
        <w:tabs>
          <w:tab w:val="left" w:pos="142"/>
        </w:tabs>
        <w:ind w:left="0" w:firstLine="709"/>
        <w:jc w:val="both"/>
        <w:rPr>
          <w:b/>
          <w:sz w:val="26"/>
          <w:szCs w:val="26"/>
        </w:rPr>
      </w:pPr>
      <w:r w:rsidRPr="00284676">
        <w:rPr>
          <w:b/>
          <w:sz w:val="26"/>
          <w:szCs w:val="26"/>
        </w:rPr>
        <w:t xml:space="preserve">1. </w:t>
      </w:r>
      <w:r w:rsidRPr="00E13F0D">
        <w:rPr>
          <w:b/>
          <w:sz w:val="26"/>
          <w:szCs w:val="26"/>
        </w:rPr>
        <w:t>Подсудность спора по иску о взыскании кредитной задолженности и обращении взыскания на объект недвижимости, приобретаемый за счет кредитных средств, определяется с учетом правил исключительной подсудности</w:t>
      </w:r>
      <w:r w:rsidRPr="00E13F0D">
        <w:t xml:space="preserve"> </w:t>
      </w:r>
      <w:r w:rsidRPr="00E13F0D">
        <w:rPr>
          <w:b/>
          <w:sz w:val="26"/>
          <w:szCs w:val="26"/>
        </w:rPr>
        <w:t>по месту нахождения спорного объекта.</w:t>
      </w:r>
    </w:p>
    <w:p w:rsidR="007400B2" w:rsidRPr="00B20881" w:rsidRDefault="007400B2" w:rsidP="0096679F">
      <w:pPr>
        <w:ind w:firstLine="709"/>
        <w:jc w:val="both"/>
        <w:rPr>
          <w:b/>
          <w:color w:val="FF0000"/>
          <w:sz w:val="26"/>
          <w:szCs w:val="26"/>
        </w:rPr>
      </w:pPr>
    </w:p>
    <w:p w:rsidR="007400B2" w:rsidRPr="00147051" w:rsidRDefault="007400B2" w:rsidP="009207A3">
      <w:pPr>
        <w:ind w:firstLine="709"/>
        <w:jc w:val="both"/>
        <w:rPr>
          <w:bCs/>
          <w:sz w:val="26"/>
          <w:szCs w:val="26"/>
        </w:rPr>
      </w:pPr>
      <w:r w:rsidRPr="00147051">
        <w:rPr>
          <w:bCs/>
          <w:sz w:val="26"/>
          <w:szCs w:val="26"/>
        </w:rPr>
        <w:t xml:space="preserve">ПАО Сбербанк обратилось в </w:t>
      </w:r>
      <w:r>
        <w:rPr>
          <w:bCs/>
          <w:sz w:val="26"/>
          <w:szCs w:val="26"/>
        </w:rPr>
        <w:t xml:space="preserve">Гагаринский районный </w:t>
      </w:r>
      <w:r w:rsidRPr="00147051">
        <w:rPr>
          <w:bCs/>
          <w:sz w:val="26"/>
          <w:szCs w:val="26"/>
        </w:rPr>
        <w:t>суд</w:t>
      </w:r>
      <w:r>
        <w:rPr>
          <w:bCs/>
          <w:sz w:val="26"/>
          <w:szCs w:val="26"/>
        </w:rPr>
        <w:t xml:space="preserve"> Смоленской области</w:t>
      </w:r>
      <w:r w:rsidRPr="00147051">
        <w:rPr>
          <w:bCs/>
          <w:sz w:val="26"/>
          <w:szCs w:val="26"/>
        </w:rPr>
        <w:t xml:space="preserve"> с иском к К. о расторжении кредитного договора, взыскании задолженности по кредитному договору, обращении взыскания на заложенное имущество, на приобретение которого предоставлен кредит, – земельный участок путем продажи с публичных торгов, с установлением начальной цены продажи предмета залога.</w:t>
      </w:r>
    </w:p>
    <w:p w:rsidR="007400B2" w:rsidRDefault="007400B2" w:rsidP="009207A3">
      <w:pPr>
        <w:ind w:firstLine="709"/>
        <w:jc w:val="both"/>
        <w:rPr>
          <w:bCs/>
          <w:sz w:val="26"/>
          <w:szCs w:val="26"/>
        </w:rPr>
      </w:pPr>
      <w:r w:rsidRPr="002716C2">
        <w:rPr>
          <w:bCs/>
          <w:sz w:val="26"/>
          <w:szCs w:val="26"/>
        </w:rPr>
        <w:t xml:space="preserve">Определением суда от 28 июля </w:t>
      </w:r>
      <w:smartTag w:uri="urn:schemas-microsoft-com:office:smarttags" w:element="metricconverter">
        <w:smartTagPr>
          <w:attr w:name="ProductID" w:val="2025 г"/>
        </w:smartTagPr>
        <w:r w:rsidRPr="002716C2">
          <w:rPr>
            <w:bCs/>
            <w:sz w:val="26"/>
            <w:szCs w:val="26"/>
          </w:rPr>
          <w:t>2025 г</w:t>
        </w:r>
      </w:smartTag>
      <w:r w:rsidRPr="002716C2">
        <w:rPr>
          <w:bCs/>
          <w:sz w:val="26"/>
          <w:szCs w:val="26"/>
        </w:rPr>
        <w:t>. исковое заявление возвращено истцу в связи с неподсудностью, разъяснено право на обращение в суд</w:t>
      </w:r>
      <w:r>
        <w:rPr>
          <w:bCs/>
          <w:sz w:val="26"/>
          <w:szCs w:val="26"/>
        </w:rPr>
        <w:t xml:space="preserve"> по месту жительства ответчика.</w:t>
      </w:r>
    </w:p>
    <w:p w:rsidR="007400B2" w:rsidRPr="002716C2" w:rsidRDefault="007400B2" w:rsidP="009207A3">
      <w:pPr>
        <w:ind w:firstLine="709"/>
        <w:jc w:val="both"/>
        <w:rPr>
          <w:bCs/>
          <w:sz w:val="26"/>
          <w:szCs w:val="26"/>
        </w:rPr>
      </w:pPr>
      <w:r>
        <w:rPr>
          <w:bCs/>
          <w:sz w:val="26"/>
          <w:szCs w:val="26"/>
        </w:rPr>
        <w:t>Суд первой инстанции</w:t>
      </w:r>
      <w:r w:rsidRPr="002716C2">
        <w:rPr>
          <w:bCs/>
          <w:sz w:val="26"/>
          <w:szCs w:val="26"/>
        </w:rPr>
        <w:t xml:space="preserve"> исходил из того, что заявленный иск не является спором о праве на имущество, поэтому правило об исключительной подсудности неприменимо, а спор согласно ст. 28 ГПК РФ подлежит разрешению судом по правилам общей подсудности </w:t>
      </w:r>
      <w:r>
        <w:rPr>
          <w:bCs/>
          <w:sz w:val="26"/>
          <w:szCs w:val="26"/>
        </w:rPr>
        <w:t xml:space="preserve">– </w:t>
      </w:r>
      <w:r w:rsidRPr="002716C2">
        <w:rPr>
          <w:bCs/>
          <w:sz w:val="26"/>
          <w:szCs w:val="26"/>
        </w:rPr>
        <w:t xml:space="preserve">по месту жительства ответчика </w:t>
      </w:r>
      <w:r>
        <w:rPr>
          <w:bCs/>
          <w:sz w:val="26"/>
          <w:szCs w:val="26"/>
        </w:rPr>
        <w:t>К., зарегистрированного в г. Москва</w:t>
      </w:r>
      <w:r w:rsidRPr="002716C2">
        <w:rPr>
          <w:bCs/>
          <w:sz w:val="26"/>
          <w:szCs w:val="26"/>
        </w:rPr>
        <w:t>.</w:t>
      </w:r>
    </w:p>
    <w:p w:rsidR="007400B2" w:rsidRPr="002716C2" w:rsidRDefault="007400B2" w:rsidP="009207A3">
      <w:pPr>
        <w:ind w:firstLine="709"/>
        <w:jc w:val="both"/>
        <w:rPr>
          <w:bCs/>
          <w:sz w:val="26"/>
          <w:szCs w:val="26"/>
        </w:rPr>
      </w:pPr>
      <w:r w:rsidRPr="002716C2">
        <w:rPr>
          <w:bCs/>
          <w:sz w:val="26"/>
          <w:szCs w:val="26"/>
        </w:rPr>
        <w:t>В частной жалобе ПАО Сбербанк просило определение отменить как принятое с нарушением процессуальных норм, указывая на отсутствие оснований для возвращения иска, поданного по правилам исключительной подсудности.</w:t>
      </w:r>
    </w:p>
    <w:p w:rsidR="007400B2" w:rsidRDefault="007400B2" w:rsidP="009207A3">
      <w:pPr>
        <w:ind w:firstLine="709"/>
        <w:jc w:val="both"/>
        <w:rPr>
          <w:bCs/>
          <w:sz w:val="26"/>
          <w:szCs w:val="26"/>
        </w:rPr>
      </w:pPr>
      <w:r w:rsidRPr="002716C2">
        <w:rPr>
          <w:bCs/>
          <w:sz w:val="26"/>
          <w:szCs w:val="26"/>
        </w:rPr>
        <w:t>Проверив представленные материалы, суд апелляционной инстанции пришел к следующим выводам.</w:t>
      </w:r>
    </w:p>
    <w:p w:rsidR="007400B2" w:rsidRPr="002716C2" w:rsidRDefault="007400B2" w:rsidP="009207A3">
      <w:pPr>
        <w:ind w:firstLine="709"/>
        <w:jc w:val="both"/>
        <w:rPr>
          <w:bCs/>
          <w:sz w:val="26"/>
          <w:szCs w:val="26"/>
        </w:rPr>
      </w:pPr>
      <w:r w:rsidRPr="002716C2">
        <w:rPr>
          <w:bCs/>
          <w:sz w:val="26"/>
          <w:szCs w:val="26"/>
        </w:rPr>
        <w:t>Часть 1 ст. 30 ГПК РФ предусматривает, что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rsidR="007400B2" w:rsidRPr="002716C2" w:rsidRDefault="007400B2" w:rsidP="009207A3">
      <w:pPr>
        <w:ind w:firstLine="709"/>
        <w:jc w:val="both"/>
        <w:rPr>
          <w:bCs/>
          <w:sz w:val="26"/>
          <w:szCs w:val="26"/>
        </w:rPr>
      </w:pPr>
      <w:r w:rsidRPr="002716C2">
        <w:rPr>
          <w:bCs/>
          <w:sz w:val="26"/>
          <w:szCs w:val="26"/>
        </w:rPr>
        <w:t>Как разъяснено в п. 67 постановления Пленума Верховного Суда Российской Федерации от 27.06.2023 № 23 «О применении судами правил о залоге вещей» иски об обращении взыскания на движимую вещь рассматриваются по общим правилам судом по адресу или месту жительства ответчика (ст. 28 ГПК РФ). Иски об обращении взыскания на недвижимое имущество, а также о признании ипотеки прекращенной рассматриваются с соблюдением правил об исключительной подсудности                            (ст. 30 ГПК РФ).</w:t>
      </w:r>
    </w:p>
    <w:p w:rsidR="007400B2" w:rsidRPr="002716C2" w:rsidRDefault="007400B2" w:rsidP="009207A3">
      <w:pPr>
        <w:ind w:firstLine="709"/>
        <w:jc w:val="both"/>
        <w:rPr>
          <w:bCs/>
          <w:sz w:val="26"/>
          <w:szCs w:val="26"/>
        </w:rPr>
      </w:pPr>
      <w:r w:rsidRPr="002716C2">
        <w:rPr>
          <w:bCs/>
          <w:sz w:val="26"/>
          <w:szCs w:val="26"/>
        </w:rPr>
        <w:t>С учетом указанных норм, поскольку объект недвижимости, об обращении взыскания на который истцом заявлено требование, расположен на территории Гагаринского района Смоленской области, разрешение такого спора подсудно Гагаринскому районному суду Смоленской области.</w:t>
      </w:r>
    </w:p>
    <w:p w:rsidR="007400B2" w:rsidRPr="002716C2" w:rsidRDefault="007400B2" w:rsidP="009207A3">
      <w:pPr>
        <w:ind w:firstLine="709"/>
        <w:jc w:val="both"/>
        <w:rPr>
          <w:bCs/>
          <w:sz w:val="26"/>
          <w:szCs w:val="26"/>
        </w:rPr>
      </w:pPr>
      <w:r w:rsidRPr="002716C2">
        <w:rPr>
          <w:bCs/>
          <w:sz w:val="26"/>
          <w:szCs w:val="26"/>
        </w:rPr>
        <w:t xml:space="preserve">В этой связи апелляционным определением судебной коллегии по гражданским делам Смоленского областного суда от 26 сентября </w:t>
      </w:r>
      <w:smartTag w:uri="urn:schemas-microsoft-com:office:smarttags" w:element="metricconverter">
        <w:smartTagPr>
          <w:attr w:name="ProductID" w:val="2025 г"/>
        </w:smartTagPr>
        <w:r w:rsidRPr="002716C2">
          <w:rPr>
            <w:bCs/>
            <w:sz w:val="26"/>
            <w:szCs w:val="26"/>
          </w:rPr>
          <w:t>2025 г</w:t>
        </w:r>
      </w:smartTag>
      <w:r w:rsidRPr="002716C2">
        <w:rPr>
          <w:bCs/>
          <w:sz w:val="26"/>
          <w:szCs w:val="26"/>
        </w:rPr>
        <w:t xml:space="preserve">. определение Гагаринского районного суда Смоленской области от 28 июля </w:t>
      </w:r>
      <w:smartTag w:uri="urn:schemas-microsoft-com:office:smarttags" w:element="metricconverter">
        <w:smartTagPr>
          <w:attr w:name="ProductID" w:val="2025 г"/>
        </w:smartTagPr>
        <w:r w:rsidRPr="002716C2">
          <w:rPr>
            <w:bCs/>
            <w:sz w:val="26"/>
            <w:szCs w:val="26"/>
          </w:rPr>
          <w:t>2025 г</w:t>
        </w:r>
      </w:smartTag>
      <w:r w:rsidRPr="002716C2">
        <w:rPr>
          <w:bCs/>
          <w:sz w:val="26"/>
          <w:szCs w:val="26"/>
        </w:rPr>
        <w:t>. отменено, материал возвращен в суд первой инстанции со стадии принятия искового заявления.</w:t>
      </w:r>
    </w:p>
    <w:p w:rsidR="007400B2" w:rsidRPr="002716C2" w:rsidRDefault="007400B2" w:rsidP="009207A3">
      <w:pPr>
        <w:ind w:firstLine="709"/>
        <w:jc w:val="both"/>
        <w:rPr>
          <w:bCs/>
          <w:sz w:val="26"/>
          <w:szCs w:val="26"/>
        </w:rPr>
      </w:pPr>
    </w:p>
    <w:p w:rsidR="007400B2" w:rsidRPr="00D6481B" w:rsidRDefault="007400B2" w:rsidP="009207A3">
      <w:pPr>
        <w:ind w:firstLine="709"/>
        <w:jc w:val="right"/>
        <w:rPr>
          <w:sz w:val="26"/>
          <w:szCs w:val="26"/>
        </w:rPr>
      </w:pPr>
      <w:r w:rsidRPr="00D6481B">
        <w:rPr>
          <w:sz w:val="26"/>
          <w:szCs w:val="26"/>
        </w:rPr>
        <w:t>Апелляционное определение № 33-2187/2025</w:t>
      </w:r>
    </w:p>
    <w:p w:rsidR="007400B2" w:rsidRPr="00D6481B" w:rsidRDefault="007400B2" w:rsidP="009207A3">
      <w:pPr>
        <w:ind w:firstLine="709"/>
        <w:jc w:val="both"/>
        <w:rPr>
          <w:b/>
          <w:sz w:val="26"/>
          <w:szCs w:val="26"/>
        </w:rPr>
      </w:pPr>
    </w:p>
    <w:p w:rsidR="007400B2" w:rsidRPr="00D6481B" w:rsidRDefault="007400B2" w:rsidP="009207A3">
      <w:pPr>
        <w:pStyle w:val="ListParagraph"/>
        <w:ind w:left="0" w:firstLine="709"/>
        <w:jc w:val="both"/>
        <w:rPr>
          <w:b/>
          <w:sz w:val="26"/>
          <w:szCs w:val="26"/>
        </w:rPr>
      </w:pPr>
      <w:r>
        <w:rPr>
          <w:b/>
          <w:sz w:val="26"/>
          <w:szCs w:val="26"/>
        </w:rPr>
        <w:t>2.</w:t>
      </w:r>
      <w:r w:rsidRPr="00D6481B">
        <w:rPr>
          <w:b/>
          <w:sz w:val="26"/>
          <w:szCs w:val="26"/>
        </w:rPr>
        <w:t xml:space="preserve"> Не допускается возвращение апелляционной жалобы в случае, если документы об устранении недостатков, послуживших основанием для оставления жалобы без движения, сданы в организацию связи до двадцати четырех часов последнего дня срока, установленного судом.</w:t>
      </w:r>
    </w:p>
    <w:p w:rsidR="007400B2" w:rsidRPr="00B20881" w:rsidRDefault="007400B2" w:rsidP="004E5565">
      <w:pPr>
        <w:jc w:val="both"/>
        <w:rPr>
          <w:color w:val="FF0000"/>
          <w:sz w:val="26"/>
          <w:szCs w:val="26"/>
        </w:rPr>
      </w:pPr>
    </w:p>
    <w:p w:rsidR="007400B2" w:rsidRPr="00DA698D" w:rsidRDefault="007400B2" w:rsidP="00DA698D">
      <w:pPr>
        <w:ind w:firstLine="709"/>
        <w:jc w:val="both"/>
        <w:rPr>
          <w:bCs/>
          <w:iCs/>
          <w:sz w:val="26"/>
          <w:szCs w:val="26"/>
        </w:rPr>
      </w:pPr>
      <w:r w:rsidRPr="00DA698D">
        <w:rPr>
          <w:bCs/>
          <w:iCs/>
          <w:sz w:val="26"/>
          <w:szCs w:val="26"/>
        </w:rPr>
        <w:t xml:space="preserve">Решением Промышленного районного суда г. Смоленска от 29 января </w:t>
      </w:r>
      <w:smartTag w:uri="urn:schemas-microsoft-com:office:smarttags" w:element="metricconverter">
        <w:smartTagPr>
          <w:attr w:name="ProductID" w:val="2025 г"/>
        </w:smartTagPr>
        <w:r w:rsidRPr="00DA698D">
          <w:rPr>
            <w:bCs/>
            <w:iCs/>
            <w:sz w:val="26"/>
            <w:szCs w:val="26"/>
          </w:rPr>
          <w:t>2025 г</w:t>
        </w:r>
      </w:smartTag>
      <w:r w:rsidRPr="00DA698D">
        <w:rPr>
          <w:bCs/>
          <w:iCs/>
          <w:sz w:val="26"/>
          <w:szCs w:val="26"/>
        </w:rPr>
        <w:t>. частично удовлетворено исковое заявление С. к Министерству обороны Российской Федерации, ФКУ «60 финансово-экономическая служба» Министерства обороны Российской Федерации о компенсации морального вреда.</w:t>
      </w:r>
    </w:p>
    <w:p w:rsidR="007400B2" w:rsidRPr="00DA698D" w:rsidRDefault="007400B2" w:rsidP="00DA698D">
      <w:pPr>
        <w:ind w:firstLine="709"/>
        <w:jc w:val="both"/>
        <w:rPr>
          <w:bCs/>
          <w:iCs/>
          <w:sz w:val="26"/>
          <w:szCs w:val="26"/>
        </w:rPr>
      </w:pPr>
      <w:r w:rsidRPr="00DA698D">
        <w:rPr>
          <w:bCs/>
          <w:iCs/>
          <w:sz w:val="26"/>
          <w:szCs w:val="26"/>
        </w:rPr>
        <w:t xml:space="preserve">13 марта </w:t>
      </w:r>
      <w:smartTag w:uri="urn:schemas-microsoft-com:office:smarttags" w:element="metricconverter">
        <w:smartTagPr>
          <w:attr w:name="ProductID" w:val="2025 г"/>
        </w:smartTagPr>
        <w:r w:rsidRPr="00DA698D">
          <w:rPr>
            <w:bCs/>
            <w:iCs/>
            <w:sz w:val="26"/>
            <w:szCs w:val="26"/>
          </w:rPr>
          <w:t>2025 г</w:t>
        </w:r>
      </w:smartTag>
      <w:r w:rsidRPr="00DA698D">
        <w:rPr>
          <w:bCs/>
          <w:iCs/>
          <w:sz w:val="26"/>
          <w:szCs w:val="26"/>
        </w:rPr>
        <w:t>. от третьего лица, не заявляющего самостоятельные требования относительно предмета спора, К. на указанное решение суда поступила краткая апелляционная жалоба.</w:t>
      </w:r>
    </w:p>
    <w:p w:rsidR="007400B2" w:rsidRPr="00DA698D" w:rsidRDefault="007400B2" w:rsidP="00DA698D">
      <w:pPr>
        <w:ind w:firstLine="709"/>
        <w:jc w:val="both"/>
        <w:rPr>
          <w:bCs/>
          <w:iCs/>
          <w:sz w:val="26"/>
          <w:szCs w:val="26"/>
        </w:rPr>
      </w:pPr>
      <w:r w:rsidRPr="00DA698D">
        <w:rPr>
          <w:bCs/>
          <w:iCs/>
          <w:sz w:val="26"/>
          <w:szCs w:val="26"/>
        </w:rPr>
        <w:t xml:space="preserve">Определением Промышленного районного суда г. Смоленска от 19 марта </w:t>
      </w:r>
      <w:smartTag w:uri="urn:schemas-microsoft-com:office:smarttags" w:element="metricconverter">
        <w:smartTagPr>
          <w:attr w:name="ProductID" w:val="2025 г"/>
        </w:smartTagPr>
        <w:r w:rsidRPr="00DA698D">
          <w:rPr>
            <w:bCs/>
            <w:iCs/>
            <w:sz w:val="26"/>
            <w:szCs w:val="26"/>
          </w:rPr>
          <w:t>2025 г</w:t>
        </w:r>
      </w:smartTag>
      <w:r w:rsidRPr="00DA698D">
        <w:rPr>
          <w:bCs/>
          <w:iCs/>
          <w:sz w:val="26"/>
          <w:szCs w:val="26"/>
        </w:rPr>
        <w:t xml:space="preserve">. апелляционная жалоба оставлена без движения ввиду несоответствия требованиям         ст. 322 ГПК РФ, стороне ответчика предлагалось исправить указанные в определении недостатки (представить мотивированную жалобу; документ, подтверждающий направление или вручение другим лицам, участвующим в деле, копий мотивированной апелляционной жалобы и приложенных к ней документов) в срок до 19 апреля </w:t>
      </w:r>
      <w:smartTag w:uri="urn:schemas-microsoft-com:office:smarttags" w:element="metricconverter">
        <w:smartTagPr>
          <w:attr w:name="ProductID" w:val="2025 г"/>
        </w:smartTagPr>
        <w:r w:rsidRPr="00DA698D">
          <w:rPr>
            <w:bCs/>
            <w:iCs/>
            <w:sz w:val="26"/>
            <w:szCs w:val="26"/>
          </w:rPr>
          <w:t>2025 г</w:t>
        </w:r>
      </w:smartTag>
      <w:r w:rsidRPr="00DA698D">
        <w:rPr>
          <w:bCs/>
          <w:iCs/>
          <w:sz w:val="26"/>
          <w:szCs w:val="26"/>
        </w:rPr>
        <w:t>.</w:t>
      </w:r>
    </w:p>
    <w:p w:rsidR="007400B2" w:rsidRPr="00DA698D" w:rsidRDefault="007400B2" w:rsidP="00DA698D">
      <w:pPr>
        <w:ind w:firstLine="709"/>
        <w:jc w:val="both"/>
        <w:rPr>
          <w:bCs/>
          <w:iCs/>
          <w:sz w:val="26"/>
          <w:szCs w:val="26"/>
        </w:rPr>
      </w:pPr>
      <w:r w:rsidRPr="00DA698D">
        <w:rPr>
          <w:bCs/>
          <w:iCs/>
          <w:sz w:val="26"/>
          <w:szCs w:val="26"/>
        </w:rPr>
        <w:t xml:space="preserve">Далее, определением Промышленного районного суда г. Смоленска                         от 23 апреля </w:t>
      </w:r>
      <w:smartTag w:uri="urn:schemas-microsoft-com:office:smarttags" w:element="metricconverter">
        <w:smartTagPr>
          <w:attr w:name="ProductID" w:val="2025 г"/>
        </w:smartTagPr>
        <w:r w:rsidRPr="00DA698D">
          <w:rPr>
            <w:bCs/>
            <w:iCs/>
            <w:sz w:val="26"/>
            <w:szCs w:val="26"/>
          </w:rPr>
          <w:t>2025 г</w:t>
        </w:r>
      </w:smartTag>
      <w:r w:rsidRPr="00DA698D">
        <w:rPr>
          <w:bCs/>
          <w:iCs/>
          <w:sz w:val="26"/>
          <w:szCs w:val="26"/>
        </w:rPr>
        <w:t>. апелляционная жалоба К. возвращена заявителю в связи с неустранением недостатков, указанных в определении об оставлении искового заявления без движения.</w:t>
      </w:r>
    </w:p>
    <w:p w:rsidR="007400B2" w:rsidRPr="00DA698D" w:rsidRDefault="007400B2" w:rsidP="00DA698D">
      <w:pPr>
        <w:ind w:firstLine="709"/>
        <w:jc w:val="both"/>
        <w:rPr>
          <w:bCs/>
          <w:iCs/>
          <w:sz w:val="26"/>
          <w:szCs w:val="26"/>
        </w:rPr>
      </w:pPr>
      <w:r w:rsidRPr="00DA698D">
        <w:rPr>
          <w:bCs/>
          <w:iCs/>
          <w:sz w:val="26"/>
          <w:szCs w:val="26"/>
        </w:rPr>
        <w:t xml:space="preserve">Не согласившись с вышеуказанным определением, К. подал частную жалобу, в которой просил его отменить как незаконное, ссылаясь на устранение указанных в определении суда от 19 марта </w:t>
      </w:r>
      <w:smartTag w:uri="urn:schemas-microsoft-com:office:smarttags" w:element="metricconverter">
        <w:smartTagPr>
          <w:attr w:name="ProductID" w:val="2025 г"/>
        </w:smartTagPr>
        <w:r w:rsidRPr="00DA698D">
          <w:rPr>
            <w:bCs/>
            <w:iCs/>
            <w:sz w:val="26"/>
            <w:szCs w:val="26"/>
          </w:rPr>
          <w:t>2025 г</w:t>
        </w:r>
      </w:smartTag>
      <w:r w:rsidRPr="00DA698D">
        <w:rPr>
          <w:bCs/>
          <w:iCs/>
          <w:sz w:val="26"/>
          <w:szCs w:val="26"/>
        </w:rPr>
        <w:t>. недостатков в установленный срок.</w:t>
      </w:r>
    </w:p>
    <w:p w:rsidR="007400B2" w:rsidRPr="00DA698D" w:rsidRDefault="007400B2" w:rsidP="00DA698D">
      <w:pPr>
        <w:ind w:firstLine="709"/>
        <w:jc w:val="both"/>
        <w:rPr>
          <w:bCs/>
          <w:iCs/>
          <w:sz w:val="26"/>
          <w:szCs w:val="26"/>
        </w:rPr>
      </w:pPr>
      <w:r w:rsidRPr="00DA698D">
        <w:rPr>
          <w:bCs/>
          <w:iCs/>
          <w:sz w:val="26"/>
          <w:szCs w:val="26"/>
        </w:rPr>
        <w:t>Проверив материалы дела, суд апелляционной инстанции признал обозначенные выводы неправильными в силу следующего.</w:t>
      </w:r>
    </w:p>
    <w:p w:rsidR="007400B2" w:rsidRPr="005F25AB" w:rsidRDefault="007400B2" w:rsidP="00DA698D">
      <w:pPr>
        <w:ind w:firstLine="709"/>
        <w:jc w:val="both"/>
        <w:rPr>
          <w:bCs/>
          <w:iCs/>
          <w:sz w:val="26"/>
          <w:szCs w:val="26"/>
        </w:rPr>
      </w:pPr>
      <w:r w:rsidRPr="00E506CA">
        <w:rPr>
          <w:bCs/>
          <w:iCs/>
          <w:sz w:val="26"/>
          <w:szCs w:val="26"/>
        </w:rPr>
        <w:t xml:space="preserve">Частью 1 ст. 108 ГПК РФ установлено, что 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w:t>
      </w:r>
      <w:r w:rsidRPr="005F25AB">
        <w:rPr>
          <w:bCs/>
          <w:iCs/>
          <w:sz w:val="26"/>
          <w:szCs w:val="26"/>
        </w:rPr>
        <w:t>месяца.</w:t>
      </w:r>
    </w:p>
    <w:p w:rsidR="007400B2" w:rsidRPr="005F25AB" w:rsidRDefault="007400B2" w:rsidP="00DA698D">
      <w:pPr>
        <w:ind w:firstLine="709"/>
        <w:jc w:val="both"/>
        <w:rPr>
          <w:bCs/>
          <w:iCs/>
          <w:sz w:val="26"/>
          <w:szCs w:val="26"/>
        </w:rPr>
      </w:pPr>
      <w:r w:rsidRPr="005F25AB">
        <w:rPr>
          <w:bCs/>
          <w:iCs/>
          <w:sz w:val="26"/>
          <w:szCs w:val="26"/>
        </w:rPr>
        <w:t>В случае, если последний день процессуального срока приходится на нерабочий день, днем окончания срока считается следующий за ним рабочий день                                      (ч. 2 ст. 108 ГПК РФ).</w:t>
      </w:r>
    </w:p>
    <w:p w:rsidR="007400B2" w:rsidRPr="005F25AB" w:rsidRDefault="007400B2" w:rsidP="00DA698D">
      <w:pPr>
        <w:ind w:firstLine="709"/>
        <w:jc w:val="both"/>
        <w:rPr>
          <w:bCs/>
          <w:iCs/>
          <w:sz w:val="26"/>
          <w:szCs w:val="26"/>
        </w:rPr>
      </w:pPr>
      <w:r w:rsidRPr="005F25AB">
        <w:rPr>
          <w:bCs/>
          <w:iCs/>
          <w:sz w:val="26"/>
          <w:szCs w:val="26"/>
        </w:rPr>
        <w:t>В силу ч. 3 ст. 108 ГПК РФ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sidR="007400B2" w:rsidRPr="00C92230" w:rsidRDefault="007400B2" w:rsidP="00DA698D">
      <w:pPr>
        <w:ind w:firstLine="709"/>
        <w:jc w:val="both"/>
        <w:rPr>
          <w:bCs/>
          <w:iCs/>
          <w:sz w:val="26"/>
          <w:szCs w:val="26"/>
        </w:rPr>
      </w:pPr>
      <w:r w:rsidRPr="00C92230">
        <w:rPr>
          <w:bCs/>
          <w:iCs/>
          <w:sz w:val="26"/>
          <w:szCs w:val="26"/>
        </w:rPr>
        <w:t>В соответствии с п. 2 ст. 194 ГПК РФ письменные заявления и извещения, сданные в организацию связи до двадцати четырех часов последнего дня срока, считаются сделанными в срок.</w:t>
      </w:r>
    </w:p>
    <w:p w:rsidR="007400B2" w:rsidRPr="00C92230" w:rsidRDefault="007400B2" w:rsidP="00DA698D">
      <w:pPr>
        <w:ind w:firstLine="709"/>
        <w:jc w:val="both"/>
        <w:rPr>
          <w:bCs/>
          <w:iCs/>
          <w:sz w:val="26"/>
          <w:szCs w:val="26"/>
        </w:rPr>
      </w:pPr>
      <w:r w:rsidRPr="00C92230">
        <w:rPr>
          <w:bCs/>
          <w:iCs/>
          <w:sz w:val="26"/>
          <w:szCs w:val="26"/>
        </w:rPr>
        <w:t>Таким образом, датой подачи документов в суд в случае направления их по почте является момент сдачи документов в организацию почтовой связи.</w:t>
      </w:r>
    </w:p>
    <w:p w:rsidR="007400B2" w:rsidRPr="00C92230" w:rsidRDefault="007400B2" w:rsidP="00DA698D">
      <w:pPr>
        <w:ind w:firstLine="709"/>
        <w:jc w:val="both"/>
        <w:rPr>
          <w:bCs/>
          <w:iCs/>
          <w:sz w:val="26"/>
          <w:szCs w:val="26"/>
        </w:rPr>
      </w:pPr>
      <w:r w:rsidRPr="00C92230">
        <w:rPr>
          <w:bCs/>
          <w:iCs/>
          <w:sz w:val="26"/>
          <w:szCs w:val="26"/>
        </w:rPr>
        <w:t xml:space="preserve">Между тем из материалов дела усматривалось, что заявление об исправлении недостатков в адрес суда подано К. через организацию почтовой связи 18 апреля </w:t>
      </w:r>
      <w:smartTag w:uri="urn:schemas-microsoft-com:office:smarttags" w:element="metricconverter">
        <w:smartTagPr>
          <w:attr w:name="ProductID" w:val="2025 г"/>
        </w:smartTagPr>
        <w:r w:rsidRPr="00C92230">
          <w:rPr>
            <w:bCs/>
            <w:iCs/>
            <w:sz w:val="26"/>
            <w:szCs w:val="26"/>
          </w:rPr>
          <w:t>2025 г</w:t>
        </w:r>
      </w:smartTag>
      <w:r w:rsidRPr="00C92230">
        <w:rPr>
          <w:bCs/>
          <w:iCs/>
          <w:sz w:val="26"/>
          <w:szCs w:val="26"/>
        </w:rPr>
        <w:t xml:space="preserve">., то есть в установленный судом для исправления недостатков срок                                                   (до 19 апреля </w:t>
      </w:r>
      <w:smartTag w:uri="urn:schemas-microsoft-com:office:smarttags" w:element="metricconverter">
        <w:smartTagPr>
          <w:attr w:name="ProductID" w:val="2025 г"/>
        </w:smartTagPr>
        <w:r w:rsidRPr="00C92230">
          <w:rPr>
            <w:bCs/>
            <w:iCs/>
            <w:sz w:val="26"/>
            <w:szCs w:val="26"/>
          </w:rPr>
          <w:t>2025 г</w:t>
        </w:r>
      </w:smartTag>
      <w:r w:rsidRPr="00C92230">
        <w:rPr>
          <w:bCs/>
          <w:iCs/>
          <w:sz w:val="26"/>
          <w:szCs w:val="26"/>
        </w:rPr>
        <w:t>.).</w:t>
      </w:r>
    </w:p>
    <w:p w:rsidR="007400B2" w:rsidRPr="00C92230" w:rsidRDefault="007400B2" w:rsidP="00DA698D">
      <w:pPr>
        <w:ind w:firstLine="709"/>
        <w:jc w:val="both"/>
        <w:rPr>
          <w:bCs/>
          <w:iCs/>
          <w:sz w:val="26"/>
          <w:szCs w:val="26"/>
        </w:rPr>
      </w:pPr>
      <w:r w:rsidRPr="00C92230">
        <w:rPr>
          <w:bCs/>
          <w:iCs/>
          <w:sz w:val="26"/>
          <w:szCs w:val="26"/>
        </w:rPr>
        <w:t>При таких обстоятельствах выводы суда первой инстанции о том, что в указанный в определении срок недостатки, послужившие основанием для оставления апелляционной жалобы без движения, К. не были устранены, являлись ошибочными.</w:t>
      </w:r>
    </w:p>
    <w:p w:rsidR="007400B2" w:rsidRPr="00C92230" w:rsidRDefault="007400B2" w:rsidP="00DA698D">
      <w:pPr>
        <w:ind w:firstLine="709"/>
        <w:jc w:val="both"/>
        <w:rPr>
          <w:bCs/>
          <w:iCs/>
          <w:sz w:val="26"/>
          <w:szCs w:val="26"/>
        </w:rPr>
      </w:pPr>
      <w:r w:rsidRPr="00C92230">
        <w:rPr>
          <w:bCs/>
          <w:iCs/>
          <w:sz w:val="26"/>
          <w:szCs w:val="26"/>
        </w:rPr>
        <w:t xml:space="preserve">В этой связи апелляционным определением Смоленского областного суда               от 3 июля </w:t>
      </w:r>
      <w:smartTag w:uri="urn:schemas-microsoft-com:office:smarttags" w:element="metricconverter">
        <w:smartTagPr>
          <w:attr w:name="ProductID" w:val="2025 г"/>
        </w:smartTagPr>
        <w:r w:rsidRPr="00C92230">
          <w:rPr>
            <w:bCs/>
            <w:iCs/>
            <w:sz w:val="26"/>
            <w:szCs w:val="26"/>
          </w:rPr>
          <w:t>2025 г</w:t>
        </w:r>
      </w:smartTag>
      <w:r w:rsidRPr="00C92230">
        <w:rPr>
          <w:bCs/>
          <w:iCs/>
          <w:sz w:val="26"/>
          <w:szCs w:val="26"/>
        </w:rPr>
        <w:t xml:space="preserve">. определение судьи Промышленного районного суда г. Смоленска           от 23 апреля </w:t>
      </w:r>
      <w:smartTag w:uri="urn:schemas-microsoft-com:office:smarttags" w:element="metricconverter">
        <w:smartTagPr>
          <w:attr w:name="ProductID" w:val="2025 г"/>
        </w:smartTagPr>
        <w:r w:rsidRPr="00C92230">
          <w:rPr>
            <w:bCs/>
            <w:iCs/>
            <w:sz w:val="26"/>
            <w:szCs w:val="26"/>
          </w:rPr>
          <w:t>2025 г</w:t>
        </w:r>
      </w:smartTag>
      <w:r w:rsidRPr="00C92230">
        <w:rPr>
          <w:bCs/>
          <w:iCs/>
          <w:sz w:val="26"/>
          <w:szCs w:val="26"/>
        </w:rPr>
        <w:t>. отменено, дело возвращено в суд первой инстанции для выполнения требований ст. 325 ГПК РФ</w:t>
      </w:r>
      <w:r w:rsidRPr="00C92230">
        <w:rPr>
          <w:sz w:val="26"/>
          <w:szCs w:val="26"/>
        </w:rPr>
        <w:t>.</w:t>
      </w:r>
    </w:p>
    <w:p w:rsidR="007400B2" w:rsidRPr="00C92230" w:rsidRDefault="007400B2" w:rsidP="004E5565">
      <w:pPr>
        <w:jc w:val="both"/>
        <w:rPr>
          <w:sz w:val="26"/>
          <w:szCs w:val="26"/>
        </w:rPr>
      </w:pPr>
    </w:p>
    <w:p w:rsidR="007400B2" w:rsidRPr="00C92230" w:rsidRDefault="007400B2" w:rsidP="00705357">
      <w:pPr>
        <w:jc w:val="right"/>
        <w:rPr>
          <w:sz w:val="26"/>
          <w:szCs w:val="26"/>
        </w:rPr>
      </w:pPr>
      <w:r w:rsidRPr="00C92230">
        <w:rPr>
          <w:sz w:val="26"/>
          <w:szCs w:val="26"/>
        </w:rPr>
        <w:t>Апелляционное определение № 33-1488/2025</w:t>
      </w:r>
    </w:p>
    <w:p w:rsidR="007400B2" w:rsidRPr="00FD4CCF" w:rsidRDefault="007400B2" w:rsidP="004E5565">
      <w:pPr>
        <w:rPr>
          <w:sz w:val="26"/>
          <w:szCs w:val="26"/>
        </w:rPr>
      </w:pPr>
    </w:p>
    <w:p w:rsidR="007400B2" w:rsidRPr="00FD4CCF" w:rsidRDefault="007400B2" w:rsidP="00692703">
      <w:pPr>
        <w:pStyle w:val="ListParagraph"/>
        <w:tabs>
          <w:tab w:val="left" w:pos="142"/>
        </w:tabs>
        <w:ind w:left="0" w:firstLine="709"/>
        <w:jc w:val="both"/>
        <w:rPr>
          <w:b/>
          <w:sz w:val="26"/>
          <w:szCs w:val="26"/>
        </w:rPr>
      </w:pPr>
      <w:r>
        <w:rPr>
          <w:b/>
          <w:sz w:val="26"/>
          <w:szCs w:val="26"/>
        </w:rPr>
        <w:t>3</w:t>
      </w:r>
      <w:r w:rsidRPr="00FD4CCF">
        <w:rPr>
          <w:b/>
          <w:sz w:val="26"/>
          <w:szCs w:val="26"/>
        </w:rPr>
        <w:t>. Вывод о том, что на спорные правоотношения не распространяются положения Закона о защите прав потребителей, может быть сделан судом только при вынесении итогового судебного акта.</w:t>
      </w:r>
    </w:p>
    <w:p w:rsidR="007400B2" w:rsidRPr="00B953DE" w:rsidRDefault="007400B2" w:rsidP="00692703">
      <w:pPr>
        <w:jc w:val="both"/>
        <w:rPr>
          <w:sz w:val="26"/>
          <w:szCs w:val="26"/>
        </w:rPr>
      </w:pPr>
    </w:p>
    <w:p w:rsidR="007400B2" w:rsidRPr="00B953DE" w:rsidRDefault="007400B2" w:rsidP="00145F25">
      <w:pPr>
        <w:ind w:firstLine="709"/>
        <w:jc w:val="both"/>
        <w:rPr>
          <w:bCs/>
          <w:sz w:val="26"/>
          <w:szCs w:val="26"/>
        </w:rPr>
      </w:pPr>
      <w:r w:rsidRPr="00B953DE">
        <w:rPr>
          <w:bCs/>
          <w:sz w:val="26"/>
          <w:szCs w:val="26"/>
        </w:rPr>
        <w:t xml:space="preserve">К. обратился в суд с иском к ПАО Сбербанк о признании незаключенными двух кредитных договоров, указав в обоснование требований, что данные сделки оформлены без его согласия путем обмана третьим лицом Х., за что последний приговором Ярцевского городского суда Смоленской области от 13 ноября </w:t>
      </w:r>
      <w:smartTag w:uri="urn:schemas-microsoft-com:office:smarttags" w:element="metricconverter">
        <w:smartTagPr>
          <w:attr w:name="ProductID" w:val="2024 г"/>
        </w:smartTagPr>
        <w:r w:rsidRPr="00B953DE">
          <w:rPr>
            <w:bCs/>
            <w:sz w:val="26"/>
            <w:szCs w:val="26"/>
          </w:rPr>
          <w:t>2024 г</w:t>
        </w:r>
      </w:smartTag>
      <w:r w:rsidRPr="00B953DE">
        <w:rPr>
          <w:bCs/>
          <w:sz w:val="26"/>
          <w:szCs w:val="26"/>
        </w:rPr>
        <w:t>. привлечен к уголовной ответственности.</w:t>
      </w:r>
    </w:p>
    <w:p w:rsidR="007400B2" w:rsidRPr="00B953DE" w:rsidRDefault="007400B2" w:rsidP="00145F25">
      <w:pPr>
        <w:ind w:firstLine="709"/>
        <w:jc w:val="both"/>
        <w:rPr>
          <w:bCs/>
          <w:sz w:val="26"/>
          <w:szCs w:val="26"/>
        </w:rPr>
      </w:pPr>
      <w:r w:rsidRPr="00B953DE">
        <w:rPr>
          <w:bCs/>
          <w:sz w:val="26"/>
          <w:szCs w:val="26"/>
        </w:rPr>
        <w:t xml:space="preserve">Определением Ярцевского городского суда Смоленской области                                  от 23 апреля </w:t>
      </w:r>
      <w:smartTag w:uri="urn:schemas-microsoft-com:office:smarttags" w:element="metricconverter">
        <w:smartTagPr>
          <w:attr w:name="ProductID" w:val="2025 г"/>
        </w:smartTagPr>
        <w:r w:rsidRPr="00B953DE">
          <w:rPr>
            <w:bCs/>
            <w:sz w:val="26"/>
            <w:szCs w:val="26"/>
          </w:rPr>
          <w:t>2025 г</w:t>
        </w:r>
      </w:smartTag>
      <w:r w:rsidRPr="00B953DE">
        <w:rPr>
          <w:bCs/>
          <w:sz w:val="26"/>
          <w:szCs w:val="26"/>
        </w:rPr>
        <w:t>. настоящее гражданское дело по ходатайству ответчика передано по подсудности для рассмотрения в Ленинский районный суд г. Смоленска.</w:t>
      </w:r>
    </w:p>
    <w:p w:rsidR="007400B2" w:rsidRPr="00B953DE" w:rsidRDefault="007400B2" w:rsidP="00145F25">
      <w:pPr>
        <w:ind w:firstLine="709"/>
        <w:jc w:val="both"/>
        <w:rPr>
          <w:bCs/>
          <w:sz w:val="26"/>
          <w:szCs w:val="26"/>
        </w:rPr>
      </w:pPr>
      <w:r w:rsidRPr="00B953DE">
        <w:rPr>
          <w:bCs/>
          <w:sz w:val="26"/>
          <w:szCs w:val="26"/>
        </w:rPr>
        <w:t xml:space="preserve">Суд первой инстанции пришел к выводу о том, что к требованиям К. о признании кредитных договоров незаключенными не подлежат применению положения Закона Российской Федерации от 7 февраля </w:t>
      </w:r>
      <w:smartTag w:uri="urn:schemas-microsoft-com:office:smarttags" w:element="metricconverter">
        <w:smartTagPr>
          <w:attr w:name="ProductID" w:val="1992 г"/>
        </w:smartTagPr>
        <w:r w:rsidRPr="00B953DE">
          <w:rPr>
            <w:bCs/>
            <w:sz w:val="26"/>
            <w:szCs w:val="26"/>
          </w:rPr>
          <w:t>1992 г</w:t>
        </w:r>
      </w:smartTag>
      <w:r w:rsidRPr="00B953DE">
        <w:rPr>
          <w:bCs/>
          <w:sz w:val="26"/>
          <w:szCs w:val="26"/>
        </w:rPr>
        <w:t>. № 2300-1 «О защите прав потребителей»</w:t>
      </w:r>
      <w:r>
        <w:rPr>
          <w:bCs/>
          <w:sz w:val="26"/>
          <w:szCs w:val="26"/>
        </w:rPr>
        <w:t xml:space="preserve"> (далее – Закон о защите прав потребителей)</w:t>
      </w:r>
      <w:r w:rsidRPr="00B953DE">
        <w:rPr>
          <w:bCs/>
          <w:sz w:val="26"/>
          <w:szCs w:val="26"/>
        </w:rPr>
        <w:t>, поскольку само по себе исковое заявление оспаривает наличие между сторонами каких-либо правоотношений и волеизъявления со стороны истца на получение услуг в качестве потребителя, в связи с чем настоящий иск принят к производству Ярцевского городского суда Смоленской области с нарушением правил подсудности, о чем заявлено представителем ПАО «Сбербанк» в процессе разбирательства по делу.</w:t>
      </w:r>
    </w:p>
    <w:p w:rsidR="007400B2" w:rsidRPr="00B953DE" w:rsidRDefault="007400B2" w:rsidP="00145F25">
      <w:pPr>
        <w:ind w:firstLine="709"/>
        <w:jc w:val="both"/>
        <w:rPr>
          <w:bCs/>
          <w:sz w:val="26"/>
          <w:szCs w:val="26"/>
        </w:rPr>
      </w:pPr>
      <w:r w:rsidRPr="00B953DE">
        <w:rPr>
          <w:bCs/>
          <w:sz w:val="26"/>
          <w:szCs w:val="26"/>
        </w:rPr>
        <w:t>В частной жалобе К. ставил вопрос об отмене данного определения суда, ссылаясь на неправильное определение обстоятельств по делу и нарушение норм процессуального права.</w:t>
      </w:r>
    </w:p>
    <w:p w:rsidR="007400B2" w:rsidRPr="00567629" w:rsidRDefault="007400B2" w:rsidP="00145F25">
      <w:pPr>
        <w:ind w:firstLine="709"/>
        <w:jc w:val="both"/>
        <w:rPr>
          <w:bCs/>
          <w:sz w:val="26"/>
          <w:szCs w:val="26"/>
        </w:rPr>
      </w:pPr>
      <w:r w:rsidRPr="00B953DE">
        <w:rPr>
          <w:bCs/>
          <w:sz w:val="26"/>
          <w:szCs w:val="26"/>
        </w:rPr>
        <w:t xml:space="preserve">Изучив материалы дела, суд апелляционной инстанции не согласился с </w:t>
      </w:r>
      <w:r w:rsidRPr="00567629">
        <w:rPr>
          <w:bCs/>
          <w:sz w:val="26"/>
          <w:szCs w:val="26"/>
        </w:rPr>
        <w:t>указанными выводами ввиду следующего.</w:t>
      </w:r>
    </w:p>
    <w:p w:rsidR="007400B2" w:rsidRPr="00567629" w:rsidRDefault="007400B2" w:rsidP="00145F25">
      <w:pPr>
        <w:ind w:firstLine="709"/>
        <w:jc w:val="both"/>
        <w:rPr>
          <w:bCs/>
          <w:sz w:val="26"/>
          <w:szCs w:val="26"/>
        </w:rPr>
      </w:pPr>
      <w:r w:rsidRPr="00567629">
        <w:rPr>
          <w:bCs/>
          <w:sz w:val="26"/>
          <w:szCs w:val="26"/>
        </w:rPr>
        <w:t>В соответствии со ст. 29 ГГПК РФ и абз. 3 п. 2 ст. 17 Закона о защите прав потребителей иски о защите прав потребителей могут быть предъявлены по выбору истца, в том числе по его месту жительства или месту пребывания.</w:t>
      </w:r>
    </w:p>
    <w:p w:rsidR="007400B2" w:rsidRPr="00AE5D48" w:rsidRDefault="007400B2" w:rsidP="00145F25">
      <w:pPr>
        <w:ind w:firstLine="709"/>
        <w:jc w:val="both"/>
        <w:rPr>
          <w:bCs/>
          <w:sz w:val="26"/>
          <w:szCs w:val="26"/>
        </w:rPr>
      </w:pPr>
      <w:r w:rsidRPr="00567629">
        <w:rPr>
          <w:bCs/>
          <w:sz w:val="26"/>
          <w:szCs w:val="26"/>
        </w:rPr>
        <w:t>Как разъяснено в п. 2 постановления Пленума Верховного Суда Российской Федерации от 28 июня 2012 г. № 17 «О рассмотрении судами гражданских дел по спорам о защите прав потребителей»</w:t>
      </w:r>
      <w:r>
        <w:rPr>
          <w:bCs/>
          <w:sz w:val="26"/>
          <w:szCs w:val="26"/>
        </w:rPr>
        <w:t xml:space="preserve"> (далее – ППВС № 17)</w:t>
      </w:r>
      <w:r w:rsidRPr="00567629">
        <w:rPr>
          <w:bCs/>
          <w:sz w:val="26"/>
          <w:szCs w:val="26"/>
        </w:rPr>
        <w:t xml:space="preserve">, к отношениям, возникающим из договоров об оказании отдельных видов услуг с участием гражданина, последствия нарушения условий которых не подпадают под действие главы 3 Закона о защите прав потребителей, должны применяться общие положения Закона о защите </w:t>
      </w:r>
      <w:r w:rsidRPr="00AE5D48">
        <w:rPr>
          <w:bCs/>
          <w:sz w:val="26"/>
          <w:szCs w:val="26"/>
        </w:rPr>
        <w:t>прав потребителей, в частности об альтернативной подсудности (п. 2 ст. 17).</w:t>
      </w:r>
    </w:p>
    <w:p w:rsidR="007400B2" w:rsidRPr="00AE5D48" w:rsidRDefault="007400B2" w:rsidP="00145F25">
      <w:pPr>
        <w:ind w:firstLine="709"/>
        <w:jc w:val="both"/>
        <w:rPr>
          <w:bCs/>
          <w:sz w:val="26"/>
          <w:szCs w:val="26"/>
        </w:rPr>
      </w:pPr>
      <w:r w:rsidRPr="00AE5D48">
        <w:rPr>
          <w:bCs/>
          <w:sz w:val="26"/>
          <w:szCs w:val="26"/>
        </w:rPr>
        <w:t>Вместе с тем правоотношения, возникающие из договора кредитования, предполагают оказание банком финансовой услуги заемщику – потребителю.</w:t>
      </w:r>
    </w:p>
    <w:p w:rsidR="007400B2" w:rsidRPr="00AE5D48" w:rsidRDefault="007400B2" w:rsidP="00145F25">
      <w:pPr>
        <w:ind w:firstLine="709"/>
        <w:jc w:val="both"/>
        <w:rPr>
          <w:bCs/>
          <w:sz w:val="26"/>
          <w:szCs w:val="26"/>
        </w:rPr>
      </w:pPr>
      <w:r w:rsidRPr="00AE5D48">
        <w:rPr>
          <w:bCs/>
          <w:sz w:val="26"/>
          <w:szCs w:val="26"/>
        </w:rPr>
        <w:t>Под финансовой услугой следует понимать услугу, оказываемую физическому лицу в связи с предоставлением, привлечением и (или) размещением денежных средств и их эквивалентов, выступающих в качестве самостоятельных объектов гражданских прав (предоставление кредитов (займов), открытие и ведение текущих и иных банковских счетов, привлечение банковских вкладов (депозитов), обслуживание банковских карт, ломбардные операции и т.п.) (п. 3 ППВС № 17).</w:t>
      </w:r>
    </w:p>
    <w:p w:rsidR="007400B2" w:rsidRPr="00AE5D48" w:rsidRDefault="007400B2" w:rsidP="00145F25">
      <w:pPr>
        <w:ind w:firstLine="709"/>
        <w:jc w:val="both"/>
        <w:rPr>
          <w:bCs/>
          <w:sz w:val="26"/>
          <w:szCs w:val="26"/>
        </w:rPr>
      </w:pPr>
      <w:r w:rsidRPr="00AE5D48">
        <w:rPr>
          <w:bCs/>
          <w:sz w:val="26"/>
          <w:szCs w:val="26"/>
        </w:rPr>
        <w:t>Поскольку при подаче иска К. ссылался на то, что не совершал действий, направленных на заключение кредитных договоров, ПАО «Сбербанк» не предоставило ему информацию об условиях кредитования, не проверило и не установило действительную волю истца на заключение сделок, то есть ненадлежащим образом не оказало финансовую услугу, то вывод суда о том, что на спорные правоотношения не распространяются положения Закона о защите прав потребителей, являлся преждевременным, поскольку подлежал разрешению при вынесении итогового судебного акта.</w:t>
      </w:r>
    </w:p>
    <w:p w:rsidR="007400B2" w:rsidRPr="00AE5D48" w:rsidRDefault="007400B2" w:rsidP="00145F25">
      <w:pPr>
        <w:ind w:firstLine="709"/>
        <w:jc w:val="both"/>
        <w:rPr>
          <w:bCs/>
          <w:sz w:val="26"/>
          <w:szCs w:val="26"/>
        </w:rPr>
      </w:pPr>
      <w:r w:rsidRPr="00AE5D48">
        <w:rPr>
          <w:bCs/>
          <w:sz w:val="26"/>
          <w:szCs w:val="26"/>
        </w:rPr>
        <w:t>В этой связи апелляционным определением Смоленского областного суда              от 6 августа 2025 г. определение Ярцевского городского суда Смоленской области             от 23 апреля 2025 г. отменено, дело направлено в суд первой инстанции для рассмотрения по существу.</w:t>
      </w:r>
    </w:p>
    <w:p w:rsidR="007400B2" w:rsidRPr="00AE5D48" w:rsidRDefault="007400B2" w:rsidP="00145F25">
      <w:pPr>
        <w:ind w:firstLine="709"/>
        <w:jc w:val="both"/>
        <w:rPr>
          <w:bCs/>
          <w:sz w:val="26"/>
          <w:szCs w:val="26"/>
        </w:rPr>
      </w:pPr>
    </w:p>
    <w:p w:rsidR="007400B2" w:rsidRPr="000D3855" w:rsidRDefault="007400B2" w:rsidP="00692703">
      <w:pPr>
        <w:ind w:firstLine="709"/>
        <w:jc w:val="right"/>
        <w:rPr>
          <w:sz w:val="26"/>
          <w:szCs w:val="26"/>
        </w:rPr>
      </w:pPr>
      <w:r w:rsidRPr="000D3855">
        <w:rPr>
          <w:sz w:val="26"/>
          <w:szCs w:val="26"/>
        </w:rPr>
        <w:t>Апелляционное определение № 33-1570/2025</w:t>
      </w:r>
    </w:p>
    <w:p w:rsidR="007400B2" w:rsidRPr="000D3855" w:rsidRDefault="007400B2" w:rsidP="00692703">
      <w:pPr>
        <w:ind w:firstLine="709"/>
        <w:jc w:val="right"/>
        <w:rPr>
          <w:sz w:val="26"/>
          <w:szCs w:val="26"/>
        </w:rPr>
      </w:pPr>
    </w:p>
    <w:p w:rsidR="007400B2" w:rsidRPr="000D3855" w:rsidRDefault="007400B2" w:rsidP="005F5445">
      <w:pPr>
        <w:pStyle w:val="ListParagraph"/>
        <w:tabs>
          <w:tab w:val="left" w:pos="142"/>
        </w:tabs>
        <w:ind w:left="0" w:firstLine="709"/>
        <w:jc w:val="both"/>
        <w:rPr>
          <w:b/>
          <w:sz w:val="26"/>
          <w:szCs w:val="26"/>
        </w:rPr>
      </w:pPr>
      <w:r>
        <w:rPr>
          <w:b/>
          <w:sz w:val="26"/>
          <w:szCs w:val="26"/>
        </w:rPr>
        <w:t>4</w:t>
      </w:r>
      <w:r w:rsidRPr="000D3855">
        <w:rPr>
          <w:b/>
          <w:sz w:val="26"/>
          <w:szCs w:val="26"/>
        </w:rPr>
        <w:t>. Заявление о признании военнослужащего умершим может быть подано по месту нахождения заинтересованных лиц, для которых решение суда по такому заявлению является правовым основанием (предпосылкой) возникновения их собственных прав.</w:t>
      </w:r>
    </w:p>
    <w:p w:rsidR="007400B2" w:rsidRPr="00B20881" w:rsidRDefault="007400B2" w:rsidP="005F5445">
      <w:pPr>
        <w:jc w:val="both"/>
        <w:rPr>
          <w:color w:val="FF0000"/>
          <w:sz w:val="26"/>
          <w:szCs w:val="26"/>
        </w:rPr>
      </w:pPr>
    </w:p>
    <w:p w:rsidR="007400B2" w:rsidRPr="000D3855" w:rsidRDefault="007400B2" w:rsidP="00631F31">
      <w:pPr>
        <w:ind w:firstLine="709"/>
        <w:jc w:val="both"/>
        <w:rPr>
          <w:bCs/>
          <w:sz w:val="26"/>
          <w:szCs w:val="26"/>
        </w:rPr>
      </w:pPr>
      <w:r w:rsidRPr="000D3855">
        <w:rPr>
          <w:bCs/>
          <w:sz w:val="26"/>
          <w:szCs w:val="26"/>
        </w:rPr>
        <w:t xml:space="preserve">Войсковая часть обратилась в </w:t>
      </w:r>
      <w:r>
        <w:rPr>
          <w:bCs/>
          <w:sz w:val="26"/>
          <w:szCs w:val="26"/>
        </w:rPr>
        <w:t xml:space="preserve">Вяземский районный </w:t>
      </w:r>
      <w:r w:rsidRPr="000D3855">
        <w:rPr>
          <w:bCs/>
          <w:sz w:val="26"/>
          <w:szCs w:val="26"/>
        </w:rPr>
        <w:t>суд</w:t>
      </w:r>
      <w:r>
        <w:rPr>
          <w:bCs/>
          <w:sz w:val="26"/>
          <w:szCs w:val="26"/>
        </w:rPr>
        <w:t xml:space="preserve"> Смоленской области</w:t>
      </w:r>
      <w:r w:rsidRPr="000D3855">
        <w:rPr>
          <w:bCs/>
          <w:sz w:val="26"/>
          <w:szCs w:val="26"/>
        </w:rPr>
        <w:t xml:space="preserve"> с заявлением об объявлении умершим военнослужащего К., указав в обоснование требований, что данный военнослужащий был зачислен в списки личного состава воинской части и приступил к исполнению служебных обязанностей. 26 августа 2024 г. военнослужащий К. признан пропавшим без вести при обстоятельствах, угрожавших смертью в районе проведения специальной военной операции. В свою очередь, в соответствии с приказом командира воинской части получателем денежного довольствия, в том числе ежемесячных и иных дополнительных выплат, причитающихся военнослужащему, являлась его супруга. Вместе с тем на момент обращения с заявлением местонахождени</w:t>
      </w:r>
      <w:r>
        <w:rPr>
          <w:bCs/>
          <w:sz w:val="26"/>
          <w:szCs w:val="26"/>
        </w:rPr>
        <w:t>е</w:t>
      </w:r>
      <w:r w:rsidRPr="000D3855">
        <w:rPr>
          <w:bCs/>
          <w:sz w:val="26"/>
          <w:szCs w:val="26"/>
        </w:rPr>
        <w:t xml:space="preserve"> названного военнослужащего либо его тела не установлено, на связь с родственниками или командованием воинской части он не выходил. Установление факта гибели (смерти) в ходе выполнения боевой задачи обусловлено необходимостью реализац</w:t>
      </w:r>
      <w:bookmarkStart w:id="0" w:name="_GoBack"/>
      <w:bookmarkEnd w:id="0"/>
      <w:r w:rsidRPr="000D3855">
        <w:rPr>
          <w:bCs/>
          <w:sz w:val="26"/>
          <w:szCs w:val="26"/>
        </w:rPr>
        <w:t>ии членами семьи К. социальных прав и гарантий, в частности, приобретения права на страховые и иные выплаты, пенсионное обеспечение, вступление в наследство.</w:t>
      </w:r>
    </w:p>
    <w:p w:rsidR="007400B2" w:rsidRDefault="007400B2" w:rsidP="000D3855">
      <w:pPr>
        <w:ind w:firstLine="709"/>
        <w:jc w:val="both"/>
        <w:rPr>
          <w:bCs/>
          <w:sz w:val="26"/>
          <w:szCs w:val="26"/>
        </w:rPr>
      </w:pPr>
      <w:r w:rsidRPr="000D3855">
        <w:rPr>
          <w:bCs/>
          <w:sz w:val="26"/>
          <w:szCs w:val="26"/>
        </w:rPr>
        <w:t>Определением суда от 10 июня 2025 г. данное заявление возвращено командиру войсковой части с разъяснением о необходимости обращения в Басманный районный суд г. Москвы в соответствии с правилами территориальной подсудности.</w:t>
      </w:r>
    </w:p>
    <w:p w:rsidR="007400B2" w:rsidRPr="000D3855" w:rsidRDefault="007400B2" w:rsidP="00631F31">
      <w:pPr>
        <w:ind w:firstLine="709"/>
        <w:jc w:val="both"/>
        <w:rPr>
          <w:bCs/>
          <w:sz w:val="26"/>
          <w:szCs w:val="26"/>
        </w:rPr>
      </w:pPr>
      <w:r>
        <w:rPr>
          <w:bCs/>
          <w:sz w:val="26"/>
          <w:szCs w:val="26"/>
        </w:rPr>
        <w:t>С</w:t>
      </w:r>
      <w:r w:rsidRPr="000D3855">
        <w:rPr>
          <w:bCs/>
          <w:sz w:val="26"/>
          <w:szCs w:val="26"/>
        </w:rPr>
        <w:t>уд первой инстанции пришел к вывод</w:t>
      </w:r>
      <w:r>
        <w:rPr>
          <w:bCs/>
          <w:sz w:val="26"/>
          <w:szCs w:val="26"/>
        </w:rPr>
        <w:t>у, что адресом заявителя указан</w:t>
      </w:r>
      <w:r w:rsidRPr="000D3855">
        <w:rPr>
          <w:bCs/>
          <w:sz w:val="26"/>
          <w:szCs w:val="26"/>
        </w:rPr>
        <w:t xml:space="preserve"> </w:t>
      </w:r>
      <w:r>
        <w:rPr>
          <w:bCs/>
          <w:sz w:val="26"/>
          <w:szCs w:val="26"/>
        </w:rPr>
        <w:t>г. Москва</w:t>
      </w:r>
      <w:r w:rsidRPr="000D3855">
        <w:rPr>
          <w:bCs/>
          <w:sz w:val="26"/>
          <w:szCs w:val="26"/>
        </w:rPr>
        <w:t>, в связи с чем дело подлеж</w:t>
      </w:r>
      <w:r>
        <w:rPr>
          <w:bCs/>
          <w:sz w:val="26"/>
          <w:szCs w:val="26"/>
        </w:rPr>
        <w:t>ало</w:t>
      </w:r>
      <w:r w:rsidRPr="000D3855">
        <w:rPr>
          <w:bCs/>
          <w:sz w:val="26"/>
          <w:szCs w:val="26"/>
        </w:rPr>
        <w:t xml:space="preserve"> рассмотрению по ме</w:t>
      </w:r>
      <w:r>
        <w:rPr>
          <w:bCs/>
          <w:sz w:val="26"/>
          <w:szCs w:val="26"/>
        </w:rPr>
        <w:t>сту нахождения войсковой части.</w:t>
      </w:r>
    </w:p>
    <w:p w:rsidR="007400B2" w:rsidRPr="000D3855" w:rsidRDefault="007400B2" w:rsidP="00631F31">
      <w:pPr>
        <w:ind w:firstLine="709"/>
        <w:jc w:val="both"/>
        <w:rPr>
          <w:bCs/>
          <w:sz w:val="26"/>
          <w:szCs w:val="26"/>
        </w:rPr>
      </w:pPr>
      <w:r>
        <w:rPr>
          <w:bCs/>
          <w:sz w:val="26"/>
          <w:szCs w:val="26"/>
        </w:rPr>
        <w:t>В частной жалобе войсковая часть</w:t>
      </w:r>
      <w:r w:rsidRPr="000D3855">
        <w:rPr>
          <w:bCs/>
          <w:sz w:val="26"/>
          <w:szCs w:val="26"/>
        </w:rPr>
        <w:t xml:space="preserve"> просила данный судебный акт отменить по мотиву того, что заявитель не имеет пункта постоянной дислокации, соответственно, у него отсутствует возможность обратиться в суд по месту своего расположения. Почтовым адресом части является сортировочный центр почтовых уведомлений, из которого подразделениями фельдъегерско-почтовой связи по местам нахождения воинских частей, выполняющих задачи в зоне проведения специальной военной операции, осуществляется рассылка поступивших почтовых отправлений. Таким образом, указанный в иске адрес не является пунктом постоянной дислокации воинской части. Кроме того, заинтересованным лицом по данному делу выступает, в том числе супруга К., для которой объявление гражданина умершим может повлечь правовые последствия. В этой связи заявление об объявлении гражданина умершим могло быть подано и рассмотрено также по месту жительства военнослужащего или его родственников.</w:t>
      </w:r>
    </w:p>
    <w:p w:rsidR="007400B2" w:rsidRPr="000D3855" w:rsidRDefault="007400B2" w:rsidP="00631F31">
      <w:pPr>
        <w:ind w:firstLine="709"/>
        <w:jc w:val="both"/>
        <w:rPr>
          <w:bCs/>
          <w:sz w:val="26"/>
          <w:szCs w:val="26"/>
        </w:rPr>
      </w:pPr>
      <w:r w:rsidRPr="000D3855">
        <w:rPr>
          <w:bCs/>
          <w:sz w:val="26"/>
          <w:szCs w:val="26"/>
        </w:rPr>
        <w:t xml:space="preserve">Проверив </w:t>
      </w:r>
      <w:r>
        <w:rPr>
          <w:bCs/>
          <w:sz w:val="26"/>
          <w:szCs w:val="26"/>
        </w:rPr>
        <w:t xml:space="preserve">представленные </w:t>
      </w:r>
      <w:r w:rsidRPr="000D3855">
        <w:rPr>
          <w:bCs/>
          <w:sz w:val="26"/>
          <w:szCs w:val="26"/>
        </w:rPr>
        <w:t>материалы, суд апелляционной инстанции пришел к следующим выводам.</w:t>
      </w:r>
    </w:p>
    <w:p w:rsidR="007400B2" w:rsidRPr="000D3855" w:rsidRDefault="007400B2" w:rsidP="00631F31">
      <w:pPr>
        <w:ind w:firstLine="709"/>
        <w:jc w:val="both"/>
        <w:rPr>
          <w:bCs/>
          <w:sz w:val="26"/>
          <w:szCs w:val="26"/>
        </w:rPr>
      </w:pPr>
      <w:r w:rsidRPr="000D3855">
        <w:rPr>
          <w:bCs/>
          <w:sz w:val="26"/>
          <w:szCs w:val="26"/>
        </w:rPr>
        <w:t>В соответствии со ст. 276 ГПК РФ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rsidR="007400B2" w:rsidRPr="000D3855" w:rsidRDefault="007400B2" w:rsidP="00631F31">
      <w:pPr>
        <w:ind w:firstLine="709"/>
        <w:jc w:val="both"/>
        <w:rPr>
          <w:bCs/>
          <w:sz w:val="26"/>
          <w:szCs w:val="26"/>
        </w:rPr>
      </w:pPr>
      <w:r w:rsidRPr="000D3855">
        <w:rPr>
          <w:bCs/>
          <w:sz w:val="26"/>
          <w:szCs w:val="26"/>
        </w:rPr>
        <w:t>При этом в качестве заинтересованных лиц, имеющих право обратиться в суд с заявлением об объявлении гражданина умершим, могут выступать граждане, для которых решение суда по такому заявлению является правовым основанием (предпосылкой) возникновения их собственных прав.</w:t>
      </w:r>
    </w:p>
    <w:p w:rsidR="007400B2" w:rsidRPr="000D3855" w:rsidRDefault="007400B2" w:rsidP="00631F31">
      <w:pPr>
        <w:ind w:firstLine="709"/>
        <w:jc w:val="both"/>
        <w:rPr>
          <w:bCs/>
          <w:sz w:val="26"/>
          <w:szCs w:val="26"/>
        </w:rPr>
      </w:pPr>
      <w:r w:rsidRPr="000D3855">
        <w:rPr>
          <w:bCs/>
          <w:sz w:val="26"/>
          <w:szCs w:val="26"/>
        </w:rPr>
        <w:t>Таким образом, в силу приведенного правого регулирования, учитывая, что заинтересованными лицами в рассматриваемом случае являются как непосредственно заявитель, так и иные лица, которые вправе претендовать на социальные выплаты, и в случае объявления военнослужащего умершим призываться к наследованию, заявление подсудно суду по месту жительства/нахождения одного из названных лиц, в том числе по месту жительства супруги К.</w:t>
      </w:r>
    </w:p>
    <w:p w:rsidR="007400B2" w:rsidRPr="000D3855" w:rsidRDefault="007400B2" w:rsidP="00631F31">
      <w:pPr>
        <w:ind w:firstLine="709"/>
        <w:jc w:val="both"/>
        <w:rPr>
          <w:bCs/>
          <w:sz w:val="26"/>
          <w:szCs w:val="26"/>
        </w:rPr>
      </w:pPr>
      <w:r w:rsidRPr="000D3855">
        <w:rPr>
          <w:bCs/>
          <w:sz w:val="26"/>
          <w:szCs w:val="26"/>
        </w:rPr>
        <w:t>В этой связи апелляционным определением Смоленского областного суда                  от 25 сентября 2025 г. определение Вяземского районного суда Смоленской области от 10 июня 2025 г. отменено, материал направлен в Вяземский районный суд Смоленской области для решения вопроса о принятии заявления к производству суда.</w:t>
      </w:r>
    </w:p>
    <w:p w:rsidR="007400B2" w:rsidRDefault="007400B2" w:rsidP="005F5445">
      <w:pPr>
        <w:ind w:firstLine="709"/>
        <w:jc w:val="right"/>
        <w:rPr>
          <w:bCs/>
          <w:color w:val="FF0000"/>
          <w:sz w:val="26"/>
          <w:szCs w:val="26"/>
        </w:rPr>
      </w:pPr>
    </w:p>
    <w:p w:rsidR="007400B2" w:rsidRPr="00631F31" w:rsidRDefault="007400B2" w:rsidP="005F5445">
      <w:pPr>
        <w:ind w:firstLine="709"/>
        <w:jc w:val="right"/>
        <w:rPr>
          <w:sz w:val="26"/>
          <w:szCs w:val="26"/>
        </w:rPr>
      </w:pPr>
      <w:r w:rsidRPr="00631F31">
        <w:rPr>
          <w:sz w:val="26"/>
          <w:szCs w:val="26"/>
        </w:rPr>
        <w:t>Апелляционное определение № 33-2079/2025</w:t>
      </w:r>
    </w:p>
    <w:p w:rsidR="007400B2" w:rsidRPr="00B20881" w:rsidRDefault="007400B2" w:rsidP="00692703">
      <w:pPr>
        <w:ind w:firstLine="709"/>
        <w:jc w:val="right"/>
        <w:rPr>
          <w:color w:val="FF0000"/>
          <w:sz w:val="26"/>
          <w:szCs w:val="26"/>
        </w:rPr>
      </w:pPr>
    </w:p>
    <w:p w:rsidR="007400B2" w:rsidRPr="00B20881" w:rsidRDefault="007400B2" w:rsidP="00692703">
      <w:pPr>
        <w:ind w:firstLine="709"/>
        <w:jc w:val="right"/>
        <w:rPr>
          <w:color w:val="FF0000"/>
          <w:sz w:val="26"/>
          <w:szCs w:val="26"/>
        </w:rPr>
      </w:pPr>
    </w:p>
    <w:p w:rsidR="007400B2" w:rsidRPr="00B20881" w:rsidRDefault="007400B2" w:rsidP="001E7D9C">
      <w:pPr>
        <w:pStyle w:val="ListParagraph"/>
        <w:ind w:left="0"/>
        <w:jc w:val="both"/>
        <w:rPr>
          <w:color w:val="FF0000"/>
        </w:rPr>
      </w:pPr>
    </w:p>
    <w:sectPr w:rsidR="007400B2" w:rsidRPr="00B20881" w:rsidSect="00687CD7">
      <w:headerReference w:type="default" r:id="rId6"/>
      <w:pgSz w:w="11906" w:h="16838"/>
      <w:pgMar w:top="709" w:right="851" w:bottom="567" w:left="1134"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0B2" w:rsidRDefault="007400B2" w:rsidP="00AA6C59">
      <w:r>
        <w:separator/>
      </w:r>
    </w:p>
  </w:endnote>
  <w:endnote w:type="continuationSeparator" w:id="0">
    <w:p w:rsidR="007400B2" w:rsidRDefault="007400B2" w:rsidP="00AA6C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0B2" w:rsidRDefault="007400B2" w:rsidP="00AA6C59">
      <w:r>
        <w:separator/>
      </w:r>
    </w:p>
  </w:footnote>
  <w:footnote w:type="continuationSeparator" w:id="0">
    <w:p w:rsidR="007400B2" w:rsidRDefault="007400B2" w:rsidP="00AA6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0B2" w:rsidRPr="00AA6C59" w:rsidRDefault="007400B2">
    <w:pPr>
      <w:pStyle w:val="Header"/>
      <w:jc w:val="center"/>
      <w:rPr>
        <w:sz w:val="20"/>
        <w:szCs w:val="20"/>
      </w:rPr>
    </w:pPr>
    <w:r w:rsidRPr="00AA6C59">
      <w:rPr>
        <w:sz w:val="20"/>
        <w:szCs w:val="20"/>
      </w:rPr>
      <w:fldChar w:fldCharType="begin"/>
    </w:r>
    <w:r w:rsidRPr="00AA6C59">
      <w:rPr>
        <w:sz w:val="20"/>
        <w:szCs w:val="20"/>
      </w:rPr>
      <w:instrText>PAGE   \* MERGEFORMAT</w:instrText>
    </w:r>
    <w:r w:rsidRPr="00AA6C59">
      <w:rPr>
        <w:sz w:val="20"/>
        <w:szCs w:val="20"/>
      </w:rPr>
      <w:fldChar w:fldCharType="separate"/>
    </w:r>
    <w:r>
      <w:rPr>
        <w:noProof/>
        <w:sz w:val="20"/>
        <w:szCs w:val="20"/>
      </w:rPr>
      <w:t>2</w:t>
    </w:r>
    <w:r w:rsidRPr="00AA6C59">
      <w:rPr>
        <w:sz w:val="20"/>
        <w:szCs w:val="20"/>
      </w:rPr>
      <w:fldChar w:fldCharType="end"/>
    </w:r>
  </w:p>
  <w:p w:rsidR="007400B2" w:rsidRDefault="007400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1DDB"/>
    <w:rsid w:val="00007CE5"/>
    <w:rsid w:val="00017D6E"/>
    <w:rsid w:val="00026287"/>
    <w:rsid w:val="0004750F"/>
    <w:rsid w:val="00066613"/>
    <w:rsid w:val="0007150D"/>
    <w:rsid w:val="00075A66"/>
    <w:rsid w:val="00086B77"/>
    <w:rsid w:val="00091D3C"/>
    <w:rsid w:val="000A11AE"/>
    <w:rsid w:val="000A512A"/>
    <w:rsid w:val="000D2233"/>
    <w:rsid w:val="000D2DE1"/>
    <w:rsid w:val="000D3855"/>
    <w:rsid w:val="000E46D3"/>
    <w:rsid w:val="000E78EE"/>
    <w:rsid w:val="00107438"/>
    <w:rsid w:val="00110DE7"/>
    <w:rsid w:val="00120946"/>
    <w:rsid w:val="00126040"/>
    <w:rsid w:val="00127D1F"/>
    <w:rsid w:val="00130255"/>
    <w:rsid w:val="001343B9"/>
    <w:rsid w:val="001353D2"/>
    <w:rsid w:val="00143BB6"/>
    <w:rsid w:val="00145F25"/>
    <w:rsid w:val="00147051"/>
    <w:rsid w:val="0017258A"/>
    <w:rsid w:val="001A31A0"/>
    <w:rsid w:val="001A654D"/>
    <w:rsid w:val="001C3EE0"/>
    <w:rsid w:val="001E633A"/>
    <w:rsid w:val="001E7D9C"/>
    <w:rsid w:val="0020410D"/>
    <w:rsid w:val="00206B94"/>
    <w:rsid w:val="00206DCF"/>
    <w:rsid w:val="002073D9"/>
    <w:rsid w:val="00215601"/>
    <w:rsid w:val="00230A5C"/>
    <w:rsid w:val="002418B5"/>
    <w:rsid w:val="00246B69"/>
    <w:rsid w:val="0026222B"/>
    <w:rsid w:val="002716C2"/>
    <w:rsid w:val="002819BA"/>
    <w:rsid w:val="00284676"/>
    <w:rsid w:val="00290938"/>
    <w:rsid w:val="00295C3C"/>
    <w:rsid w:val="002B5CFC"/>
    <w:rsid w:val="002C397F"/>
    <w:rsid w:val="002C5943"/>
    <w:rsid w:val="002E620F"/>
    <w:rsid w:val="00302BDE"/>
    <w:rsid w:val="00321B0D"/>
    <w:rsid w:val="00330582"/>
    <w:rsid w:val="00343001"/>
    <w:rsid w:val="00360656"/>
    <w:rsid w:val="00362127"/>
    <w:rsid w:val="0036249C"/>
    <w:rsid w:val="00363BE2"/>
    <w:rsid w:val="003A4F27"/>
    <w:rsid w:val="003C013A"/>
    <w:rsid w:val="003C16C1"/>
    <w:rsid w:val="004205F4"/>
    <w:rsid w:val="004229BB"/>
    <w:rsid w:val="00431FB5"/>
    <w:rsid w:val="00455C12"/>
    <w:rsid w:val="00460558"/>
    <w:rsid w:val="00461E68"/>
    <w:rsid w:val="0046393C"/>
    <w:rsid w:val="00473D26"/>
    <w:rsid w:val="00476993"/>
    <w:rsid w:val="004912D1"/>
    <w:rsid w:val="00497902"/>
    <w:rsid w:val="004B2465"/>
    <w:rsid w:val="004B3B1D"/>
    <w:rsid w:val="004C1015"/>
    <w:rsid w:val="004C66A7"/>
    <w:rsid w:val="004D29A1"/>
    <w:rsid w:val="004D5DAF"/>
    <w:rsid w:val="004E5565"/>
    <w:rsid w:val="005137AB"/>
    <w:rsid w:val="00514181"/>
    <w:rsid w:val="00526213"/>
    <w:rsid w:val="0055207D"/>
    <w:rsid w:val="005646F7"/>
    <w:rsid w:val="00567629"/>
    <w:rsid w:val="00570F08"/>
    <w:rsid w:val="00581DDB"/>
    <w:rsid w:val="005910E7"/>
    <w:rsid w:val="005A6A75"/>
    <w:rsid w:val="005A7E2E"/>
    <w:rsid w:val="005B25F0"/>
    <w:rsid w:val="005D0D5F"/>
    <w:rsid w:val="005D106E"/>
    <w:rsid w:val="005D13C5"/>
    <w:rsid w:val="005E3FB5"/>
    <w:rsid w:val="005F0E14"/>
    <w:rsid w:val="005F107F"/>
    <w:rsid w:val="005F25AB"/>
    <w:rsid w:val="005F2ACF"/>
    <w:rsid w:val="005F5445"/>
    <w:rsid w:val="00631F31"/>
    <w:rsid w:val="00633F6E"/>
    <w:rsid w:val="00642482"/>
    <w:rsid w:val="0064725C"/>
    <w:rsid w:val="00672F41"/>
    <w:rsid w:val="00677CBB"/>
    <w:rsid w:val="00687CD7"/>
    <w:rsid w:val="00690479"/>
    <w:rsid w:val="00692703"/>
    <w:rsid w:val="006A6089"/>
    <w:rsid w:val="006A6A1B"/>
    <w:rsid w:val="006C1ED1"/>
    <w:rsid w:val="006C40E7"/>
    <w:rsid w:val="006C49A3"/>
    <w:rsid w:val="006D6D07"/>
    <w:rsid w:val="006F507C"/>
    <w:rsid w:val="00700F5F"/>
    <w:rsid w:val="0070426B"/>
    <w:rsid w:val="00705357"/>
    <w:rsid w:val="00706238"/>
    <w:rsid w:val="007147F4"/>
    <w:rsid w:val="00723740"/>
    <w:rsid w:val="00723B9C"/>
    <w:rsid w:val="00724955"/>
    <w:rsid w:val="00725870"/>
    <w:rsid w:val="007400B2"/>
    <w:rsid w:val="00740134"/>
    <w:rsid w:val="007503D7"/>
    <w:rsid w:val="00753A92"/>
    <w:rsid w:val="0076067F"/>
    <w:rsid w:val="00771F84"/>
    <w:rsid w:val="007741F6"/>
    <w:rsid w:val="007943A1"/>
    <w:rsid w:val="007A230E"/>
    <w:rsid w:val="007A66D4"/>
    <w:rsid w:val="007A7E09"/>
    <w:rsid w:val="007C2B0E"/>
    <w:rsid w:val="007D0C92"/>
    <w:rsid w:val="007E22C8"/>
    <w:rsid w:val="00816472"/>
    <w:rsid w:val="00820CBF"/>
    <w:rsid w:val="00840148"/>
    <w:rsid w:val="00841F37"/>
    <w:rsid w:val="00842590"/>
    <w:rsid w:val="00856E4D"/>
    <w:rsid w:val="00863FCD"/>
    <w:rsid w:val="00872836"/>
    <w:rsid w:val="00876710"/>
    <w:rsid w:val="0089463D"/>
    <w:rsid w:val="0089686A"/>
    <w:rsid w:val="008A1F82"/>
    <w:rsid w:val="008A41CB"/>
    <w:rsid w:val="008C1EA1"/>
    <w:rsid w:val="008C6C63"/>
    <w:rsid w:val="008F1EB2"/>
    <w:rsid w:val="008F2680"/>
    <w:rsid w:val="00900BEE"/>
    <w:rsid w:val="00900FB2"/>
    <w:rsid w:val="00904162"/>
    <w:rsid w:val="00904482"/>
    <w:rsid w:val="009207A3"/>
    <w:rsid w:val="00925E75"/>
    <w:rsid w:val="00935860"/>
    <w:rsid w:val="009422F3"/>
    <w:rsid w:val="009444D6"/>
    <w:rsid w:val="009446BE"/>
    <w:rsid w:val="009447DB"/>
    <w:rsid w:val="00944928"/>
    <w:rsid w:val="00946F39"/>
    <w:rsid w:val="009528E2"/>
    <w:rsid w:val="0096679F"/>
    <w:rsid w:val="009708A6"/>
    <w:rsid w:val="0097772A"/>
    <w:rsid w:val="009779D1"/>
    <w:rsid w:val="009910F1"/>
    <w:rsid w:val="00992E02"/>
    <w:rsid w:val="009A3A2D"/>
    <w:rsid w:val="009A59D5"/>
    <w:rsid w:val="009B42BF"/>
    <w:rsid w:val="009C7D22"/>
    <w:rsid w:val="009D3CB7"/>
    <w:rsid w:val="009E0250"/>
    <w:rsid w:val="009F0B44"/>
    <w:rsid w:val="009F46BF"/>
    <w:rsid w:val="00A00FD9"/>
    <w:rsid w:val="00A13669"/>
    <w:rsid w:val="00A1389B"/>
    <w:rsid w:val="00A25539"/>
    <w:rsid w:val="00A345AB"/>
    <w:rsid w:val="00A350D5"/>
    <w:rsid w:val="00A511D9"/>
    <w:rsid w:val="00A54A31"/>
    <w:rsid w:val="00A61EE1"/>
    <w:rsid w:val="00A7388F"/>
    <w:rsid w:val="00AA6C59"/>
    <w:rsid w:val="00AA70C6"/>
    <w:rsid w:val="00AD4DAC"/>
    <w:rsid w:val="00AD6219"/>
    <w:rsid w:val="00AE4FC3"/>
    <w:rsid w:val="00AE5D48"/>
    <w:rsid w:val="00AF06A2"/>
    <w:rsid w:val="00AF2DA7"/>
    <w:rsid w:val="00AF4851"/>
    <w:rsid w:val="00B051A3"/>
    <w:rsid w:val="00B15968"/>
    <w:rsid w:val="00B20881"/>
    <w:rsid w:val="00B35F57"/>
    <w:rsid w:val="00B36FD8"/>
    <w:rsid w:val="00B376CB"/>
    <w:rsid w:val="00B45B17"/>
    <w:rsid w:val="00B54229"/>
    <w:rsid w:val="00B575BE"/>
    <w:rsid w:val="00B933C4"/>
    <w:rsid w:val="00B953DE"/>
    <w:rsid w:val="00BA53EC"/>
    <w:rsid w:val="00BB254C"/>
    <w:rsid w:val="00BB3C57"/>
    <w:rsid w:val="00BC15F4"/>
    <w:rsid w:val="00BD236B"/>
    <w:rsid w:val="00BE522E"/>
    <w:rsid w:val="00BF2EB7"/>
    <w:rsid w:val="00BF5171"/>
    <w:rsid w:val="00C015C2"/>
    <w:rsid w:val="00C04A6E"/>
    <w:rsid w:val="00C101CE"/>
    <w:rsid w:val="00C155C6"/>
    <w:rsid w:val="00C25E88"/>
    <w:rsid w:val="00C33052"/>
    <w:rsid w:val="00C529C2"/>
    <w:rsid w:val="00C83BFE"/>
    <w:rsid w:val="00C92230"/>
    <w:rsid w:val="00C958FB"/>
    <w:rsid w:val="00CA286E"/>
    <w:rsid w:val="00CA76BB"/>
    <w:rsid w:val="00CB330E"/>
    <w:rsid w:val="00CC1C46"/>
    <w:rsid w:val="00CC28DC"/>
    <w:rsid w:val="00CC7C8F"/>
    <w:rsid w:val="00CD77F1"/>
    <w:rsid w:val="00CD7E48"/>
    <w:rsid w:val="00D05129"/>
    <w:rsid w:val="00D2025B"/>
    <w:rsid w:val="00D27722"/>
    <w:rsid w:val="00D30573"/>
    <w:rsid w:val="00D32A57"/>
    <w:rsid w:val="00D51553"/>
    <w:rsid w:val="00D55AE7"/>
    <w:rsid w:val="00D6481B"/>
    <w:rsid w:val="00D65C58"/>
    <w:rsid w:val="00D730A4"/>
    <w:rsid w:val="00D7418C"/>
    <w:rsid w:val="00D75E90"/>
    <w:rsid w:val="00D75FED"/>
    <w:rsid w:val="00D872B1"/>
    <w:rsid w:val="00D94539"/>
    <w:rsid w:val="00DA5664"/>
    <w:rsid w:val="00DA698D"/>
    <w:rsid w:val="00DB1112"/>
    <w:rsid w:val="00DB3E53"/>
    <w:rsid w:val="00DC06E2"/>
    <w:rsid w:val="00DD4EBA"/>
    <w:rsid w:val="00DD7635"/>
    <w:rsid w:val="00DE5AD8"/>
    <w:rsid w:val="00DE6F8B"/>
    <w:rsid w:val="00DE70A5"/>
    <w:rsid w:val="00DF0986"/>
    <w:rsid w:val="00DF5B2A"/>
    <w:rsid w:val="00E042DC"/>
    <w:rsid w:val="00E04BDB"/>
    <w:rsid w:val="00E05F73"/>
    <w:rsid w:val="00E0622D"/>
    <w:rsid w:val="00E10DA4"/>
    <w:rsid w:val="00E13F0D"/>
    <w:rsid w:val="00E20FD3"/>
    <w:rsid w:val="00E3060B"/>
    <w:rsid w:val="00E31958"/>
    <w:rsid w:val="00E360EB"/>
    <w:rsid w:val="00E506CA"/>
    <w:rsid w:val="00E507CF"/>
    <w:rsid w:val="00E53533"/>
    <w:rsid w:val="00E61472"/>
    <w:rsid w:val="00E677A1"/>
    <w:rsid w:val="00E77025"/>
    <w:rsid w:val="00E909D6"/>
    <w:rsid w:val="00E978B6"/>
    <w:rsid w:val="00EB2698"/>
    <w:rsid w:val="00ED1F23"/>
    <w:rsid w:val="00F02D98"/>
    <w:rsid w:val="00F05325"/>
    <w:rsid w:val="00F07C7B"/>
    <w:rsid w:val="00F132E6"/>
    <w:rsid w:val="00F2006E"/>
    <w:rsid w:val="00F26CD6"/>
    <w:rsid w:val="00F27E71"/>
    <w:rsid w:val="00F34AE8"/>
    <w:rsid w:val="00F4053F"/>
    <w:rsid w:val="00F53D6C"/>
    <w:rsid w:val="00F64E09"/>
    <w:rsid w:val="00F73638"/>
    <w:rsid w:val="00F8087F"/>
    <w:rsid w:val="00FA1104"/>
    <w:rsid w:val="00FA38D1"/>
    <w:rsid w:val="00FA4CEB"/>
    <w:rsid w:val="00FB1785"/>
    <w:rsid w:val="00FB6571"/>
    <w:rsid w:val="00FD2EA9"/>
    <w:rsid w:val="00FD4CCF"/>
    <w:rsid w:val="00FE7F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A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5565"/>
    <w:pPr>
      <w:ind w:left="720"/>
      <w:contextualSpacing/>
    </w:pPr>
  </w:style>
  <w:style w:type="paragraph" w:customStyle="1" w:styleId="Default">
    <w:name w:val="Default"/>
    <w:uiPriority w:val="99"/>
    <w:rsid w:val="004E5565"/>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rsid w:val="00AA6C59"/>
    <w:pPr>
      <w:tabs>
        <w:tab w:val="center" w:pos="4677"/>
        <w:tab w:val="right" w:pos="9355"/>
      </w:tabs>
    </w:pPr>
  </w:style>
  <w:style w:type="character" w:customStyle="1" w:styleId="HeaderChar">
    <w:name w:val="Header Char"/>
    <w:basedOn w:val="DefaultParagraphFont"/>
    <w:link w:val="Header"/>
    <w:uiPriority w:val="99"/>
    <w:locked/>
    <w:rsid w:val="00AA6C59"/>
    <w:rPr>
      <w:rFonts w:ascii="Times New Roman" w:hAnsi="Times New Roman" w:cs="Times New Roman"/>
      <w:sz w:val="24"/>
      <w:szCs w:val="24"/>
      <w:lang w:eastAsia="ru-RU"/>
    </w:rPr>
  </w:style>
  <w:style w:type="paragraph" w:styleId="Footer">
    <w:name w:val="footer"/>
    <w:basedOn w:val="Normal"/>
    <w:link w:val="FooterChar"/>
    <w:uiPriority w:val="99"/>
    <w:rsid w:val="00AA6C59"/>
    <w:pPr>
      <w:tabs>
        <w:tab w:val="center" w:pos="4677"/>
        <w:tab w:val="right" w:pos="9355"/>
      </w:tabs>
    </w:pPr>
  </w:style>
  <w:style w:type="character" w:customStyle="1" w:styleId="FooterChar">
    <w:name w:val="Footer Char"/>
    <w:basedOn w:val="DefaultParagraphFont"/>
    <w:link w:val="Footer"/>
    <w:uiPriority w:val="99"/>
    <w:locked/>
    <w:rsid w:val="00AA6C59"/>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7A7E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7E09"/>
    <w:rPr>
      <w:rFonts w:ascii="Tahoma" w:hAnsi="Tahoma" w:cs="Tahoma"/>
      <w:sz w:val="16"/>
      <w:szCs w:val="16"/>
      <w:lang w:eastAsia="ru-RU"/>
    </w:rPr>
  </w:style>
  <w:style w:type="character" w:styleId="Hyperlink">
    <w:name w:val="Hyperlink"/>
    <w:basedOn w:val="DefaultParagraphFont"/>
    <w:uiPriority w:val="99"/>
    <w:rsid w:val="000D223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62763552">
      <w:marLeft w:val="0"/>
      <w:marRight w:val="0"/>
      <w:marTop w:val="0"/>
      <w:marBottom w:val="0"/>
      <w:divBdr>
        <w:top w:val="none" w:sz="0" w:space="0" w:color="auto"/>
        <w:left w:val="none" w:sz="0" w:space="0" w:color="auto"/>
        <w:bottom w:val="none" w:sz="0" w:space="0" w:color="auto"/>
        <w:right w:val="none" w:sz="0" w:space="0" w:color="auto"/>
      </w:divBdr>
    </w:div>
    <w:div w:id="1262763553">
      <w:marLeft w:val="0"/>
      <w:marRight w:val="0"/>
      <w:marTop w:val="0"/>
      <w:marBottom w:val="0"/>
      <w:divBdr>
        <w:top w:val="none" w:sz="0" w:space="0" w:color="auto"/>
        <w:left w:val="none" w:sz="0" w:space="0" w:color="auto"/>
        <w:bottom w:val="none" w:sz="0" w:space="0" w:color="auto"/>
        <w:right w:val="none" w:sz="0" w:space="0" w:color="auto"/>
      </w:divBdr>
    </w:div>
    <w:div w:id="1262763554">
      <w:marLeft w:val="0"/>
      <w:marRight w:val="0"/>
      <w:marTop w:val="0"/>
      <w:marBottom w:val="0"/>
      <w:divBdr>
        <w:top w:val="none" w:sz="0" w:space="0" w:color="auto"/>
        <w:left w:val="none" w:sz="0" w:space="0" w:color="auto"/>
        <w:bottom w:val="none" w:sz="0" w:space="0" w:color="auto"/>
        <w:right w:val="none" w:sz="0" w:space="0" w:color="auto"/>
      </w:divBdr>
    </w:div>
    <w:div w:id="1262763555">
      <w:marLeft w:val="0"/>
      <w:marRight w:val="0"/>
      <w:marTop w:val="0"/>
      <w:marBottom w:val="0"/>
      <w:divBdr>
        <w:top w:val="none" w:sz="0" w:space="0" w:color="auto"/>
        <w:left w:val="none" w:sz="0" w:space="0" w:color="auto"/>
        <w:bottom w:val="none" w:sz="0" w:space="0" w:color="auto"/>
        <w:right w:val="none" w:sz="0" w:space="0" w:color="auto"/>
      </w:divBdr>
    </w:div>
    <w:div w:id="12627635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998</TotalTime>
  <Pages>5</Pages>
  <Words>2224</Words>
  <Characters>12680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Ефимова</dc:creator>
  <cp:keywords/>
  <dc:description/>
  <cp:lastModifiedBy>777</cp:lastModifiedBy>
  <cp:revision>75</cp:revision>
  <cp:lastPrinted>2025-08-06T13:50:00Z</cp:lastPrinted>
  <dcterms:created xsi:type="dcterms:W3CDTF">2025-04-15T11:11:00Z</dcterms:created>
  <dcterms:modified xsi:type="dcterms:W3CDTF">2025-11-13T14:31:00Z</dcterms:modified>
</cp:coreProperties>
</file>