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77" w:rsidRPr="00396E77" w:rsidRDefault="00396E77" w:rsidP="00396E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396E77" w:rsidRPr="00396E77" w:rsidRDefault="00396E77" w:rsidP="00396E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президиумом</w:t>
      </w:r>
    </w:p>
    <w:p w:rsidR="00396E77" w:rsidRPr="00396E77" w:rsidRDefault="00396E77" w:rsidP="00396E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Оренбургского областного суда</w:t>
      </w:r>
    </w:p>
    <w:p w:rsidR="00396E77" w:rsidRPr="00396E77" w:rsidRDefault="00396E77" w:rsidP="00396E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27» февраля 2023 года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E77" w:rsidRPr="00396E77" w:rsidRDefault="00396E77" w:rsidP="00396E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РЕГЛАМЕНТ</w:t>
      </w:r>
    </w:p>
    <w:p w:rsidR="00396E77" w:rsidRPr="00396E77" w:rsidRDefault="00396E77" w:rsidP="00396E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ОРЕНБУРГСКОГО ОБЛАСТНОГО СУДА</w:t>
      </w:r>
    </w:p>
    <w:p w:rsidR="00396E77" w:rsidRPr="00396E77" w:rsidRDefault="00396E77" w:rsidP="00396E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E77" w:rsidRPr="00396E77" w:rsidRDefault="00396E77" w:rsidP="00396E7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 Оренбургского областного суда (далее - Регламент) регулирует вопросы организации деятельности Оренбургского областного суда (далее – областной суд).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 разработан в соответствии с Конституцией Российской Федерации, Федеральными конституционными законами «О судебной системе Российской Федерации», «О судах общей юрисдикции в Российской Федерации», Законом Российской Федерации «О статусе судей в Российской Федерации», Гражданским процессуальным кодексом Российской Федерации, Уголовно-процессуальным кодексом Российской Федерации, </w:t>
      </w:r>
      <w:r w:rsidR="006F173E" w:rsidRPr="006F1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</w:t>
      </w:r>
      <w:r w:rsidR="006F1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6F173E" w:rsidRPr="006F1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административного судопроизводства Российской Федерации</w:t>
      </w:r>
      <w:r w:rsidR="006F1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 Российской Федерации об административных правонарушениях, иными федеральными законами и нормативными актами, регулирующими деяте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судов общей юрисдикции.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Областной суд является федеральным судом общей юрисдикции и непосредственно вышестоящей судебной инс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танцией по отношению к районным, городским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судам, действующим на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ерритории Оренбургской области.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установленной федеральными законами подсудностью областной суд рассматривает дела в качестве суда первой</w:t>
      </w:r>
      <w:r w:rsidR="002D2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апелляционной</w:t>
      </w:r>
      <w:r w:rsidR="002D2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инстанций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новым или вновь открывшимся обстоятельствам, а также осуществляет иные полномочия в соотве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тствии с федеральными законами.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и материально-техническое обеспечение деятельности областного суда осуществляется Судебным департаментом при Верховном Суде Российской Федерации за счет бюджетных 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игнований федерального бюджета.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Областной суд в своей деятельности руководствуется Конституцией Российской Федерации, законами и иными нормативными правовыми актами Российской Федерации, постановлениями Пленума и Президиума Верховного Суда Российской Федерации, приказами и распоряжениями Председателя Верховного Суда Российской Федерации, Генерального директора Судебного департамента при Верховном Суде Российской Федерации, председателя областного суда, постановлениями президиума областно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суда, настоящим Регламентом.</w:t>
      </w:r>
      <w:proofErr w:type="gramEnd"/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Текущая работа областного суда осуществляется по утвержденным президиумом областного суда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на первое и второе полугодие.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Печатным органом областного суда совместно с управлением Судебного департамента в Оренбургской области является «Информационный бюллетень»,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издается ежеквартально.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здании областного суда устанавливается Государственный флаг Российской Федерации, а в залах судебных заседаний помещаются Государственный флаг Российской Федерации и изображение Государственн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герба Российской Федерации.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правосудия судьи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стного суда заседают в мантиях.</w:t>
      </w:r>
    </w:p>
    <w:p w:rsid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Руководство областного 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уда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областным судом осуществляют председатель и заместители председателя областного суда.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Полномоч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председателя областного суда</w:t>
      </w:r>
    </w:p>
    <w:p w:rsidR="00766E2F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областного суда наряду с осуществлением полномочий судьи областного суда, а также иных процессуальных полномочий в соответствии с федеральными законами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следующие функции:</w:t>
      </w:r>
    </w:p>
    <w:p w:rsid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работу областного суда и руководит организаци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работы судебных коллегий;</w:t>
      </w:r>
    </w:p>
    <w:p w:rsidR="00DF6C7E" w:rsidRPr="00396E77" w:rsidRDefault="00DF6C7E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F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распределяет обязанности между своими заместителями, судьями;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устанавливает правила внутреннего распорядка областного суда на основе утверждаемых Советом судей Российской Федерации типовых правил внутреннего распорядка судов и осуществл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яет </w:t>
      </w:r>
      <w:proofErr w:type="gramStart"/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выполнением;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распределяет обязанности между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своими заместителями, судьями;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созывает президиум областного суда и предс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едательствует в его заседаниях;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работу по повышению квалификации судей и работ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 аппарата областного суда;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работу по изучени</w:t>
      </w:r>
      <w:bookmarkStart w:id="0" w:name="_GoBack"/>
      <w:bookmarkEnd w:id="0"/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и обобщению судебной практик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анализу судебной статистики;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65805" w:rsidRPr="00665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вносит в квалификационную коллегию судей </w:t>
      </w:r>
      <w:r w:rsidR="00665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Оренбургской области</w:t>
      </w:r>
      <w:r w:rsidR="00665805" w:rsidRPr="00665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 квалификационной аттестации судей областного суда</w:t>
      </w:r>
      <w:r w:rsidR="00665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65805" w:rsidRPr="00665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председателей, заместителей председателей и судей районных судов, мировых судей, а также о приостановлении или прекращении их полномочий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решает вопросы поощрения судей, вносит предложения о награждении их государственными наградами и присвоении им почетн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званий Российской Федерации;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организует работу областного суда по приему граждан и рассмотрению их 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предложений, заявлений и жалоб;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ведет личный прием граждан в соотве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тствии с утвержденным графиком;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организует проверку заявлений и жалоб граждан на ра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боту нижестоящих судов</w:t>
      </w:r>
      <w:r w:rsidR="00BA3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председателей, заместителей председателя,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судей</w:t>
      </w:r>
      <w:r w:rsidR="00BA3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             а также заместителей председателя и судей областного суда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осуществляет общее руководство деятельностью аппарата областного суда, в том числе назначает на должность и освобождает от должности работников аппарата областного суда, а также распределяет обязанности между ними, принимает решение о поощрении работников аппарата или о привлечении их к 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дисциплинарной ответственности;</w:t>
      </w:r>
    </w:p>
    <w:p w:rsidR="00C177CA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регулярно информирует судей и работников аппарата областного суда о своей деятельности и о деятельности областного суда;</w:t>
      </w:r>
    </w:p>
    <w:p w:rsidR="00C177CA" w:rsidRPr="00C177CA" w:rsidRDefault="00C177CA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17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 порядок и периодичность проведения оперативных совещаний по вопросам внутренней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областного суда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77CA" w:rsidRPr="00C177CA" w:rsidRDefault="00C177CA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17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текущее и перспективное планирование работы суда, 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 выполнение планов;</w:t>
      </w:r>
    </w:p>
    <w:p w:rsidR="00C177CA" w:rsidRPr="00C177CA" w:rsidRDefault="00C177CA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17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мероприятия по противодействию коррупции;</w:t>
      </w:r>
    </w:p>
    <w:p w:rsidR="00C177CA" w:rsidRPr="00C177CA" w:rsidRDefault="00C177CA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17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взаимодействие с 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судейского сообщества;</w:t>
      </w:r>
    </w:p>
    <w:p w:rsidR="00C177CA" w:rsidRPr="00C177CA" w:rsidRDefault="00665805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177CA" w:rsidRPr="00C17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</w:t>
      </w:r>
      <w:r w:rsidR="00890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областной </w:t>
      </w:r>
      <w:r w:rsidR="00C177CA" w:rsidRPr="00C17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 во взаимоотношениях с государственными органами Российской Федерации, </w:t>
      </w:r>
      <w:r w:rsidR="00C17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Оренбургской области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иными организациями;</w:t>
      </w:r>
    </w:p>
    <w:p w:rsidR="00396E77" w:rsidRPr="00396E77" w:rsidRDefault="00C177CA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17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 договоры (государственные контракты, соглашения), издает при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казы и распоряжения;</w:t>
      </w:r>
    </w:p>
    <w:p w:rsidR="00396E77" w:rsidRPr="00396E77" w:rsidRDefault="00396E77" w:rsidP="00391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иные полномочия по организации работы областного с</w:t>
      </w:r>
      <w:r w:rsidR="0039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временного отсутствия председателя областного суда его полномочия осуществляет по поручению председателя областного суда один из его заместителей.</w:t>
      </w:r>
    </w:p>
    <w:p w:rsidR="00396E77" w:rsidRPr="00396E77" w:rsidRDefault="00396E77" w:rsidP="00766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E77" w:rsidRPr="00396E77" w:rsidRDefault="00396E77" w:rsidP="00766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2.2.Полномочия заместител</w:t>
      </w:r>
      <w:r w:rsidR="00766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председателя областного суда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Заместители председателя областного суда наряду с осуществлением по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лномочий судей областного суда: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осуществляют, согласно распределению обязанностей, руководство работой соответствующих судебных колле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гий и аппарата областного суда;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могут председательствовать в судебных заседаниях соо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тветствующих судебных коллегий;</w:t>
      </w:r>
    </w:p>
    <w:p w:rsidR="00281783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 отсутствия председателей судебной коллегии осуществляют их полномочия: формируют судебные составы суда для рассмотрения судебных дел на заседаниях соответствующих судебных коллегий; представляют в президиум суда отчеты о деятельности соответствующих судебных коллегий; вправе истребовать из районных</w:t>
      </w:r>
      <w:r w:rsidR="00766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городских 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судов судебные дела для изучения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обобщения судебной практики;</w:t>
      </w:r>
    </w:p>
    <w:p w:rsidR="00396E77" w:rsidRPr="00396E77" w:rsidRDefault="00281783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Pr="0028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частвуют в проведении методической работы, планируют и проводят учебные занятия с судья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и работниками аппарата суда;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информируют президиум областного суда о деятельности соо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тветствующих судебных коллегий;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вносят предложения по вопросам повестки заседа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президиума областного суда;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 поручению председателя областного суда организуют проверку заявлений и жалоб гражд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 на работу нижестоящих судов;</w:t>
      </w:r>
    </w:p>
    <w:p w:rsidR="00281783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ведут личный прием граждан в соответствии с утвержденным графиком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осуществляют иные полномочия, предусмотренные законод</w:t>
      </w:r>
      <w:r w:rsidR="0028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ательством Российской Федерации,</w:t>
      </w:r>
      <w:r w:rsidR="00281783" w:rsidRPr="0028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приказами и распоряжениями </w:t>
      </w:r>
      <w:r w:rsidR="0028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областного суда</w:t>
      </w:r>
      <w:r w:rsidR="00281783" w:rsidRPr="0028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временного отсутствия, приостановления или прекращения полномочий одного из заместителей председателя областного суда его полномочия по поручению председателя областного суда осуществляет другой заместитель либо один из судей областного суда.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E77" w:rsidRPr="0065251A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25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Состав областного суда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астной суд действует в составе:</w:t>
      </w:r>
    </w:p>
    <w:p w:rsidR="00396E77" w:rsidRPr="00396E77" w:rsidRDefault="007F4621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президиума;</w:t>
      </w:r>
    </w:p>
    <w:p w:rsidR="0019160D" w:rsidRPr="00396E77" w:rsidRDefault="0019160D" w:rsidP="00191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судебн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коллегии по уголовным делам;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судебной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коллегии по гражданским делам;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судебной коллегии по административным делам.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E77" w:rsidRPr="00396E77" w:rsidRDefault="00766E2F" w:rsidP="00766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Президиум областного суда.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формиров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и полномочия.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Президиум областного суда образуется в составе председателя областного суда, его заместителей, входящих в состав президиума по должности, и других судей областного суда в количестве, определяемом Пр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езидентом Российской Федерации.</w:t>
      </w:r>
    </w:p>
    <w:p w:rsidR="00396E77" w:rsidRDefault="0019160D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Количественный и персональный состав президиума суда утверждается Пленумом Верховного Суда Российской Федерации по представлению председателя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областного суда.</w:t>
      </w:r>
    </w:p>
    <w:p w:rsidR="0019160D" w:rsidRPr="00396E77" w:rsidRDefault="0019160D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Президиум облас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тного суда: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утверждает по представлению председателя областного суда судебные составы </w:t>
      </w:r>
      <w:r w:rsidR="00F1444C"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судебной коллегии по уголовным делам</w:t>
      </w:r>
      <w:r w:rsidR="00F14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1444C"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</w:t>
      </w:r>
      <w:r w:rsidR="00F14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коллегии по гражданским делам и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судебной кол</w:t>
      </w:r>
      <w:r w:rsidR="00F14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легии по административным делам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числа судей областного суда;</w:t>
      </w:r>
    </w:p>
    <w:p w:rsidR="003A3580" w:rsidRPr="00396E77" w:rsidRDefault="00396E77" w:rsidP="003A3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ежегодно представляет по предложению председателя областного суда на утверждение Высшей квалификационной коллегии судей Российской Федерации состав (составы) судебной коллегии (судебных коллегий) судей областного суда, принимающей (принимающих) решение (решения) по вопросу о привлечении к административной о</w:t>
      </w:r>
      <w:r w:rsidR="00FB6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тветственности судьи районного, городского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 Оренбургской области, а также по другим вопросам, предусмотренным Законом Российской Федерации «О статусе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судей в Российской Федерации»;</w:t>
      </w:r>
      <w:proofErr w:type="gramEnd"/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рассматривает материалы по изучению и обобщению судебной практики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анализу судебной статистики;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заслушивает отчеты председателей судебных коллегий о деятельности соответствующих коллегий, рассматривает вопросы р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аботы аппарата областного суда;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утверждает регламент 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планы работы областного суда;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иные полномочия в соответствии с федеральными законами.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 Порядок ра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боты президиума областного суда</w:t>
      </w:r>
      <w:r w:rsidR="009B2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Заседание президиума областного суда </w:t>
      </w:r>
      <w:proofErr w:type="gramStart"/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proofErr w:type="gramEnd"/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65C3" w:rsidRPr="00D2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="00D2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одятся не реже двух раз в месяц 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считается правомочным, если на нем присутствует более половины членов п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резидиума.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времени заседания президиума и вопросах, выносимых на его рассмотрение, члены президиума областного суда и приглашенные лиц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уведомляются заблаговременно.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президиума председательствует председатель областного суда, а в его отсутствие по поручению председателя с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 – один из его заместителей.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заседания президиума об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ластного суда ведется протокол.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президиума областного суда принимаются открытым голосованием большинством голосов членов президиума, участвующих в голосовании, и подп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исываются председательствующим.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Организационное, документационное и информационное обеспечение работы президиума осуществляется </w:t>
      </w:r>
      <w:r w:rsidR="00D6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</w:t>
      </w:r>
      <w:r w:rsidR="0072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организацию работы президиума</w:t>
      </w:r>
      <w:r w:rsidR="00D6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заместителем председателя суда.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организационного характера и судебной практики оформляются справками, в которых излагаются сущность и обоснование представленного на рассмотрение президиума вопроса, сведения о согласовании проектов документов и об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имеющихся по ним разногласиях.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Заседание президиума областного суда по указанным вопросам проводится с участием судей областного суда, при </w:t>
      </w:r>
      <w:r w:rsidR="00E76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 - судей районных, городских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судов и мировых судей Оренбургской области, руководства управления Судебного департамента в Оренбургской области, Комитета по обеспечению деятельности мировых судей О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ренбургской области и иных лиц.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приглашенные на заседание президиума областного суда, могут принимать участие в обсуждении вопросов согласно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повестке заседания президиума.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постановления президиума по вопросам организации работы областного суда председатель областного суда может издавать соответс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твующие приказы и распоряжения.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поручений президиума областного суда по рассматриваемым вопросам осуществляется лицами, назначенными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председателем областного суда.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 по обобщению судебной практики, одобренные президиумом, доводятся до сведения судей и работников аппарата областног</w:t>
      </w:r>
      <w:r w:rsidR="0073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суда, направляются в районные, городские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суды и мировым судьям Оренбургской 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области, </w:t>
      </w:r>
      <w:r w:rsidR="0073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размещаются на официальном сайте областного суда в сети Интернет.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Су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дебные коллегии областного суда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Судебная коллегия по </w:t>
      </w:r>
      <w:r w:rsidR="000C76F3"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уголовным 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делам, судебная коллегия по </w:t>
      </w:r>
      <w:r w:rsidR="000C76F3"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гражданским 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делам и судебная коллегия по административным делам областного суда формируются из числа судей областного суда в составе его председателя и членов соответствующей судебной коллегии. Составы указанных судебных коллегий утверждаются президиумом областного суда по представлению председателя областного суда.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необходимых случаях председатель областного суда вправе своим распоряжением привлекать судей одной судебной коллегии для рассмотрения дел в со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ставе другой судебной коллегии.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удебные коллегии рассматривают:</w:t>
      </w:r>
    </w:p>
    <w:p w:rsidR="003C246B" w:rsidRPr="003C246B" w:rsidRDefault="003C246B" w:rsidP="003C2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качестве суда первой инстанции дела, отнесенные федеральными законами к подсудности верховного суда республики, краевого, областного суда, суда города федерального значения, суда автономной области, суда автономного округа;</w:t>
      </w:r>
    </w:p>
    <w:p w:rsidR="003C246B" w:rsidRPr="003C246B" w:rsidRDefault="003C246B" w:rsidP="003C2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качестве суда апелляционной инстанции дела по жалобам, представлениям на судебные акты районных судов, принятые ими в качестве суда первой инстанции и не вступившие в законную силу;</w:t>
      </w:r>
    </w:p>
    <w:p w:rsidR="003C246B" w:rsidRDefault="003C246B" w:rsidP="003C2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дела по новым или вновь открывшимся обстоятельствам в отношении вступивших в законную силу решений, принятых соответствующей судебной коллегией.</w:t>
      </w:r>
    </w:p>
    <w:p w:rsidR="00396E77" w:rsidRPr="00396E77" w:rsidRDefault="00396E77" w:rsidP="003C2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Утвержденные президиумом председатели судебных коллегий председательствуют в судебных заседаниях соответствующих судебных коллегий, осуществляют общее руководство деятельностью судебных коллегий, организуют работу по контролю за соблюдением сроков рассмотрения дел и изготовления процессуальных документов, обеспечивают правильное и единообразное применение судьями законодательства при разрешении дел, организуют мероприятия по изучению и обобщению судебной практики, информируют президиум областного суда о деятельности судебных коллегий, контролируют выполнение планов</w:t>
      </w:r>
      <w:proofErr w:type="gramEnd"/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мероприятий, установленных для судебных коллегий, осуществляют иные полномочия, предусмотренные законода</w:t>
      </w:r>
      <w:r w:rsidR="00C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тельством Российской Федерации.</w:t>
      </w:r>
    </w:p>
    <w:p w:rsidR="00396E77" w:rsidRPr="00396E77" w:rsidRDefault="00396E77" w:rsidP="00C0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дел на заседаниях соответствующих судебных коллегий осуществляется судебными состав</w:t>
      </w:r>
      <w:r w:rsidR="00C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Судебные составы возглавляют председатели судебных составов, которые председательствуют в судебных заседаниях возглавляемых ими составов или поручают это судьям судебных составов, организуют работу судебных составов, осуществляют иные полномочия, предусмотренные законодательством Российской Федерации.</w:t>
      </w:r>
    </w:p>
    <w:p w:rsidR="00396E77" w:rsidRDefault="00396E77" w:rsidP="00C07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4A22" w:rsidRDefault="00684A22" w:rsidP="00C07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4A22" w:rsidRDefault="00684A22" w:rsidP="00C07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4A22" w:rsidRPr="00396E77" w:rsidRDefault="00684A22" w:rsidP="00C07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E77" w:rsidRDefault="00C07248" w:rsidP="00C0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 Судьи областного суда</w:t>
      </w:r>
    </w:p>
    <w:p w:rsidR="00391F36" w:rsidRPr="00C07248" w:rsidRDefault="00391F36" w:rsidP="00C0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Судьями областного суда являются лица, наделенные в соответствии с Конституцией Российской Федерации и законодательством Российской Федерации полномочиями осуществлять правосудие и исполняющие свои обязанно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на профессиональной основе.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назначения на должность и прекращения полномочий судьи устанавливается Федеральным законом «О статусе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судей в Российской Федерации».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Судьи наряду с осуществлением полномочий по отправлению правосудия участвуют в заседаниях президиума областного суда, изучают и обобщают судебную практику, знакомя</w:t>
      </w:r>
      <w:r w:rsidR="00C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непосредственно в районных, городских 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судах и судебных участках мировых судей Оренбургской области с практикой применения законодательства Российской Федерации, осуществляют иные полномочия, предусмотренные законодательством Российской Федерации.</w:t>
      </w:r>
    </w:p>
    <w:p w:rsidR="00396E77" w:rsidRPr="00396E77" w:rsidRDefault="00396E77" w:rsidP="00C07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E77" w:rsidRDefault="00C07248" w:rsidP="00C0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Аппарат областного суда</w:t>
      </w:r>
    </w:p>
    <w:p w:rsidR="00391F36" w:rsidRPr="00C07248" w:rsidRDefault="00391F36" w:rsidP="00C0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6E77" w:rsidRPr="00396E77" w:rsidRDefault="00396E77" w:rsidP="00C0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Организационное, информационное, документационное, финансовое и материально-техническое обеспечение деятельности областного суда осуществляет аппарат областного суда, который состоит из соответствующих структурных подразделений - отделов, не входящих в их состав должностей «помощник председателя суда» и «помощник судьи», а также должностей, не относящихся к должностям федеральной госу</w:t>
      </w:r>
      <w:r w:rsidR="00C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дарственной гражданской службы.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обязанности, права, квалификационные требования и ответственность работников аппарата областного суда определяются соответствующими должностными регламентами (инструкциями), утверждаемыми председателем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областного суда.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Структура, численность работников и штатное расписание аппарата областного суда определяются председателем областного суда по согласованию с Судебным департаментом при Верховном Суде Российской Федерации в пределах общей </w:t>
      </w:r>
      <w:proofErr w:type="gramStart"/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численности работников аппаратов федеральных судов общей юрисдикции</w:t>
      </w:r>
      <w:proofErr w:type="gramEnd"/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бюджетных ассигнований, предусмотренных федеральным бюджетом на соответствующий фи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нансовый год и плановый период.</w:t>
      </w:r>
    </w:p>
    <w:p w:rsidR="00396E77" w:rsidRPr="00396E77" w:rsidRDefault="00396E77" w:rsidP="00C0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структуру а</w:t>
      </w:r>
      <w:r w:rsidR="00C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ппарата областного суда входят:</w:t>
      </w:r>
    </w:p>
    <w:p w:rsidR="00396E77" w:rsidRPr="00396E77" w:rsidRDefault="00396E77" w:rsidP="00C0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отдел обеспечения судопроизводства по гражданским</w:t>
      </w:r>
      <w:r w:rsidR="00A9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административным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делам и по делам об ад</w:t>
      </w:r>
      <w:r w:rsidR="00C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министративных правонарушениях;</w:t>
      </w:r>
    </w:p>
    <w:p w:rsidR="00396E77" w:rsidRPr="00396E77" w:rsidRDefault="00396E77" w:rsidP="00C0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отдел обеспечения судоп</w:t>
      </w:r>
      <w:r w:rsidR="00C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роизводства по уголовным делам</w:t>
      </w:r>
      <w:r w:rsidR="00B6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6E77" w:rsidRPr="00396E77" w:rsidRDefault="00C07248" w:rsidP="00C0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отдел информации;</w:t>
      </w:r>
    </w:p>
    <w:p w:rsidR="00396E77" w:rsidRPr="00396E77" w:rsidRDefault="00396E77" w:rsidP="00C0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отдел государственной </w:t>
      </w:r>
      <w:r w:rsidR="00C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 и кадрового обеспечения;</w:t>
      </w:r>
    </w:p>
    <w:p w:rsidR="00396E77" w:rsidRPr="00396E77" w:rsidRDefault="00396E77" w:rsidP="00C0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отдел компьютеризации, правовой информации и с</w:t>
      </w:r>
      <w:r w:rsidR="00C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истематизации законодательства;</w:t>
      </w:r>
    </w:p>
    <w:p w:rsidR="00396E77" w:rsidRPr="00396E77" w:rsidRDefault="00396E77" w:rsidP="00C0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C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финансово-бухгалтерский отдел;</w:t>
      </w:r>
    </w:p>
    <w:p w:rsidR="00396E77" w:rsidRPr="00396E77" w:rsidRDefault="00396E77" w:rsidP="00C0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отдел материально-технического обеспечения, эксп</w:t>
      </w:r>
      <w:r w:rsidR="00C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луатации и ремонта здания суда.</w:t>
      </w:r>
    </w:p>
    <w:p w:rsidR="00396E77" w:rsidRPr="00396E77" w:rsidRDefault="00396E77" w:rsidP="00C07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Конкретные задачи, функции и направления деятельности структурных подразделений аппарата областного суда - отделов определяются Положением об аппарате федерального суда общей юрисдикции, утвержденным приказом Судебного департамента при Верховном Суде Российской Федерации от 21 декабря 2012 года № 238, положениями об отделах областного суда, утверждаемыми</w:t>
      </w:r>
      <w:r w:rsidR="00C0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председателем областного суда.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Непосредственное руководство структурными подразделениями аппарата областного суда осуществляют начальники отделов, а в период их временно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отсутствия - их заместители.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структурных подразделений и работников аппарата областного суда, а также руководство деятельностью начальников отделов осуществляют председатель областного суда и его заместители в соответствии с распределением обязанностей.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6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Порядок организации доступа к информации</w:t>
      </w:r>
      <w:r w:rsidR="007F46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деятельности областного суда</w:t>
      </w:r>
    </w:p>
    <w:p w:rsidR="00391F36" w:rsidRPr="007F4621" w:rsidRDefault="00391F36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Разбирательство дел в областном суде открытое. Слушание дел в закрытом заседании допускается в случаях, предусмотренных законода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тельством Российской Федерации.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(физические лица), представители организаций (юридические лица), общественных объединений, органов государственной власти и органов местного самоуправления имеют право присутствовать в судебном заседании, если оно не является закрытым.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Фотосъёмка, видеозапись, киносъемка, видео- и радиотрансляция судебного заседания в средствах массовой информации допускаются с разрешения председательствующего в судебном заседании, а в зданиях и служебных помещениях областного суда - с разрешени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председателя областного суда.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вопросы, содержащие государственную тайну, рассматриваются в областном суде в соответствии с Федеральным законом «О государственной тайне» и другими нормативными правовыми актами, регулирующими отношения, связ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анные с государственной тайной.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связанная с рассмотрением дел, размещается на официальном сайте областного суда в сети Интернет (адрес сайта - http://</w:t>
      </w:r>
      <w:r w:rsidR="007F4621" w:rsidRPr="007F4621">
        <w:t xml:space="preserve"> 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http://oblsud.orb.sudrf.ru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/) и информационных стендах, находя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 здании областного суда.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информации о деятельности областного суда обеспечивается в соответствии с Федеральным законом от 22 декабря 2008 года № 262 «Об обеспечении доступа к информации о деятельности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судов в Российской Федерации».</w:t>
      </w: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Судебное и архивное делопроизводство в областном суде организуются в порядке, предусмотренном Инструкцией по судебному делопроизводству в </w:t>
      </w: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верховных судах республик, краевых и областных судах, судах городов федерального значения, судах автономной области и автономных округов, утвержденной приказом Судебного департамента при Верховном Суде Российской Федерации от 15 декабря 2004 года № 161, Инструкцией о порядке отбора на хранение в архив федеральных судов общей юрисдикции</w:t>
      </w:r>
      <w:proofErr w:type="gramEnd"/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документов, их комплектования, учета и использования, утвержденной приказом Судебного департамента при Верховном Суде Российской Федерации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28 декабря 2005 года № 157.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обращений граждан и представителей организаций, не подлежащих разрешению в процессуальном порядке, осуществляется в соответствии с Федеральным законом «О порядке рассмотрения обращений граждан Российской Федерации», Положением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самоуправления, утвержденным постановлением Президиума Совета судей Российской Федерации</w:t>
      </w:r>
      <w:proofErr w:type="gramEnd"/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21 июня 2010 года № 229.</w:t>
      </w:r>
    </w:p>
    <w:p w:rsidR="00396E77" w:rsidRPr="00396E77" w:rsidRDefault="00396E77" w:rsidP="00396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6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Порядок обеспечения служебн</w:t>
      </w:r>
      <w:r w:rsidR="007F46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 деятельности областного суда</w:t>
      </w:r>
    </w:p>
    <w:p w:rsidR="00391F36" w:rsidRPr="007F4621" w:rsidRDefault="00391F36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Служебный распорядок областного суда определяется Правилами внутреннего распорядка Оренбургского областного суда, утвержденными приказо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председателя областного суда.</w:t>
      </w:r>
    </w:p>
    <w:p w:rsidR="00396E77" w:rsidRPr="00396E77" w:rsidRDefault="00396E77" w:rsidP="00B6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 зданиях и помещениях областного суда устанавливается в соответствии с требованиями законодательства Российской Федерации и Правилами пребывания посетителей в Оренбургском областном суде, утвержденными</w:t>
      </w:r>
      <w:r w:rsidR="00B6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председателем областного суда.</w:t>
      </w:r>
    </w:p>
    <w:p w:rsidR="00396E77" w:rsidRDefault="00396E77" w:rsidP="00B6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порядка в зданиях и помещениях областного суда осуществляется судебными приставами по обеспечению установленного порядка деятельности судов и сотрудниками</w:t>
      </w:r>
      <w:r w:rsidR="00B6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службы органов внутренних дел.</w:t>
      </w:r>
    </w:p>
    <w:p w:rsidR="00B674F4" w:rsidRPr="00396E77" w:rsidRDefault="00B674F4" w:rsidP="00B6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E77" w:rsidRDefault="007F4621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Заключительные положения</w:t>
      </w:r>
    </w:p>
    <w:p w:rsidR="00391F36" w:rsidRPr="007F4621" w:rsidRDefault="00391F36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6E77" w:rsidRPr="00396E77" w:rsidRDefault="00396E77" w:rsidP="007F4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утверждении, изменении и дополнении настоящего Регламента принимает</w:t>
      </w:r>
      <w:r w:rsidR="007F4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президиумом областного суда.</w:t>
      </w:r>
    </w:p>
    <w:p w:rsidR="00513268" w:rsidRPr="00396E77" w:rsidRDefault="00396E77" w:rsidP="00396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 и вносимые в него изменения подлежат размещению на официальном сайте областного суда.</w:t>
      </w:r>
    </w:p>
    <w:sectPr w:rsidR="00513268" w:rsidRPr="00396E77" w:rsidSect="00B674F4">
      <w:footerReference w:type="default" r:id="rId7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30" w:rsidRDefault="007F5330" w:rsidP="003430CF">
      <w:pPr>
        <w:spacing w:after="0" w:line="240" w:lineRule="auto"/>
      </w:pPr>
      <w:r>
        <w:separator/>
      </w:r>
    </w:p>
  </w:endnote>
  <w:endnote w:type="continuationSeparator" w:id="0">
    <w:p w:rsidR="007F5330" w:rsidRDefault="007F5330" w:rsidP="0034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822661"/>
      <w:docPartObj>
        <w:docPartGallery w:val="Page Numbers (Bottom of Page)"/>
        <w:docPartUnique/>
      </w:docPartObj>
    </w:sdtPr>
    <w:sdtEndPr/>
    <w:sdtContent>
      <w:p w:rsidR="003430CF" w:rsidRDefault="003430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C7E">
          <w:rPr>
            <w:noProof/>
          </w:rPr>
          <w:t>3</w:t>
        </w:r>
        <w:r>
          <w:fldChar w:fldCharType="end"/>
        </w:r>
      </w:p>
    </w:sdtContent>
  </w:sdt>
  <w:p w:rsidR="003430CF" w:rsidRDefault="003430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30" w:rsidRDefault="007F5330" w:rsidP="003430CF">
      <w:pPr>
        <w:spacing w:after="0" w:line="240" w:lineRule="auto"/>
      </w:pPr>
      <w:r>
        <w:separator/>
      </w:r>
    </w:p>
  </w:footnote>
  <w:footnote w:type="continuationSeparator" w:id="0">
    <w:p w:rsidR="007F5330" w:rsidRDefault="007F5330" w:rsidP="00343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23"/>
    <w:rsid w:val="00047B23"/>
    <w:rsid w:val="000C76F3"/>
    <w:rsid w:val="0019160D"/>
    <w:rsid w:val="001D7D1D"/>
    <w:rsid w:val="00281783"/>
    <w:rsid w:val="002D26BF"/>
    <w:rsid w:val="003430CF"/>
    <w:rsid w:val="00391F36"/>
    <w:rsid w:val="00396E77"/>
    <w:rsid w:val="003A3580"/>
    <w:rsid w:val="003C246B"/>
    <w:rsid w:val="003F5F8A"/>
    <w:rsid w:val="00513268"/>
    <w:rsid w:val="0065251A"/>
    <w:rsid w:val="00665805"/>
    <w:rsid w:val="00673BA3"/>
    <w:rsid w:val="00684A22"/>
    <w:rsid w:val="006F173E"/>
    <w:rsid w:val="0072560B"/>
    <w:rsid w:val="00734A6B"/>
    <w:rsid w:val="00766E2F"/>
    <w:rsid w:val="007A5DF8"/>
    <w:rsid w:val="007F4621"/>
    <w:rsid w:val="007F5330"/>
    <w:rsid w:val="00801464"/>
    <w:rsid w:val="00886F5A"/>
    <w:rsid w:val="008907E9"/>
    <w:rsid w:val="009B27C7"/>
    <w:rsid w:val="00A9625D"/>
    <w:rsid w:val="00B12E46"/>
    <w:rsid w:val="00B674F4"/>
    <w:rsid w:val="00BA3B1A"/>
    <w:rsid w:val="00C07248"/>
    <w:rsid w:val="00C177CA"/>
    <w:rsid w:val="00C416BD"/>
    <w:rsid w:val="00C606E1"/>
    <w:rsid w:val="00D05A91"/>
    <w:rsid w:val="00D265C3"/>
    <w:rsid w:val="00D35A2A"/>
    <w:rsid w:val="00D650D6"/>
    <w:rsid w:val="00DF6C7E"/>
    <w:rsid w:val="00E76E1B"/>
    <w:rsid w:val="00F1444C"/>
    <w:rsid w:val="00FB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0CF"/>
  </w:style>
  <w:style w:type="paragraph" w:styleId="a5">
    <w:name w:val="footer"/>
    <w:basedOn w:val="a"/>
    <w:link w:val="a6"/>
    <w:uiPriority w:val="99"/>
    <w:unhideWhenUsed/>
    <w:rsid w:val="0034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0CF"/>
  </w:style>
  <w:style w:type="paragraph" w:styleId="a7">
    <w:name w:val="Balloon Text"/>
    <w:basedOn w:val="a"/>
    <w:link w:val="a8"/>
    <w:uiPriority w:val="99"/>
    <w:semiHidden/>
    <w:unhideWhenUsed/>
    <w:rsid w:val="0034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0CF"/>
  </w:style>
  <w:style w:type="paragraph" w:styleId="a5">
    <w:name w:val="footer"/>
    <w:basedOn w:val="a"/>
    <w:link w:val="a6"/>
    <w:uiPriority w:val="99"/>
    <w:unhideWhenUsed/>
    <w:rsid w:val="0034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0CF"/>
  </w:style>
  <w:style w:type="paragraph" w:styleId="a7">
    <w:name w:val="Balloon Text"/>
    <w:basedOn w:val="a"/>
    <w:link w:val="a8"/>
    <w:uiPriority w:val="99"/>
    <w:semiHidden/>
    <w:unhideWhenUsed/>
    <w:rsid w:val="0034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9</Pages>
  <Words>3078</Words>
  <Characters>17550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Samokhina</dc:creator>
  <cp:keywords/>
  <dc:description/>
  <cp:lastModifiedBy>Samokhina</cp:lastModifiedBy>
  <cp:revision>34</cp:revision>
  <cp:lastPrinted>2023-03-02T08:26:00Z</cp:lastPrinted>
  <dcterms:created xsi:type="dcterms:W3CDTF">2023-02-20T07:32:00Z</dcterms:created>
  <dcterms:modified xsi:type="dcterms:W3CDTF">2023-03-02T13:05:00Z</dcterms:modified>
</cp:coreProperties>
</file>