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5" w:rsidRPr="00AA756D" w:rsidRDefault="00410B69" w:rsidP="00410B69">
      <w:pPr>
        <w:pStyle w:val="20"/>
        <w:shd w:val="clear" w:color="auto" w:fill="auto"/>
        <w:ind w:firstLine="0"/>
        <w:rPr>
          <w:sz w:val="28"/>
          <w:szCs w:val="28"/>
        </w:rPr>
      </w:pPr>
      <w:r w:rsidRPr="00AA756D">
        <w:rPr>
          <w:sz w:val="28"/>
          <w:szCs w:val="28"/>
        </w:rPr>
        <w:t xml:space="preserve">                                                                                          </w:t>
      </w:r>
      <w:r w:rsidR="00F368C5" w:rsidRPr="00AA756D">
        <w:rPr>
          <w:sz w:val="28"/>
          <w:szCs w:val="28"/>
        </w:rPr>
        <w:t>УТВЕРЖДЕНО</w:t>
      </w:r>
    </w:p>
    <w:p w:rsidR="00F368C5" w:rsidRPr="00AA756D" w:rsidRDefault="006C5669" w:rsidP="00F368C5">
      <w:pPr>
        <w:pStyle w:val="1"/>
        <w:shd w:val="clear" w:color="auto" w:fill="auto"/>
        <w:tabs>
          <w:tab w:val="left" w:pos="7971"/>
        </w:tabs>
        <w:spacing w:after="709"/>
        <w:ind w:left="5480" w:righ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8C5" w:rsidRPr="00AA756D">
        <w:rPr>
          <w:sz w:val="28"/>
          <w:szCs w:val="28"/>
        </w:rPr>
        <w:t xml:space="preserve">Приказом председателя </w:t>
      </w:r>
      <w:r w:rsidR="00A95981" w:rsidRPr="00AA756D">
        <w:rPr>
          <w:sz w:val="28"/>
          <w:szCs w:val="28"/>
        </w:rPr>
        <w:t>Балашихинского</w:t>
      </w:r>
      <w:r w:rsidR="00F368C5" w:rsidRPr="00AA756D">
        <w:rPr>
          <w:sz w:val="28"/>
          <w:szCs w:val="28"/>
        </w:rPr>
        <w:t xml:space="preserve"> городско</w:t>
      </w:r>
      <w:r w:rsidR="006D0B81" w:rsidRPr="00AA756D">
        <w:rPr>
          <w:sz w:val="28"/>
          <w:szCs w:val="28"/>
        </w:rPr>
        <w:t xml:space="preserve">го суда Московской области № </w:t>
      </w:r>
      <w:r>
        <w:rPr>
          <w:sz w:val="28"/>
          <w:szCs w:val="28"/>
        </w:rPr>
        <w:t>377</w:t>
      </w:r>
      <w:r w:rsidR="006D0B81" w:rsidRPr="00AA756D">
        <w:rPr>
          <w:sz w:val="28"/>
          <w:szCs w:val="28"/>
        </w:rPr>
        <w:t xml:space="preserve"> от « </w:t>
      </w:r>
      <w:r>
        <w:rPr>
          <w:sz w:val="28"/>
          <w:szCs w:val="28"/>
        </w:rPr>
        <w:t>30</w:t>
      </w:r>
      <w:r w:rsidR="00F368C5" w:rsidRPr="00AA756D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</w:t>
      </w:r>
      <w:r w:rsidR="00BA4FC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F368C5" w:rsidRPr="00AA756D" w:rsidRDefault="00F368C5" w:rsidP="00F368C5">
      <w:pPr>
        <w:pStyle w:val="20"/>
        <w:shd w:val="clear" w:color="auto" w:fill="auto"/>
        <w:spacing w:after="69" w:line="260" w:lineRule="exact"/>
        <w:ind w:left="300" w:firstLine="0"/>
        <w:jc w:val="center"/>
        <w:rPr>
          <w:sz w:val="28"/>
          <w:szCs w:val="28"/>
        </w:rPr>
      </w:pPr>
      <w:r w:rsidRPr="00AA756D">
        <w:rPr>
          <w:sz w:val="28"/>
          <w:szCs w:val="28"/>
        </w:rPr>
        <w:t>ПОЛОЖЕНИЕ</w:t>
      </w:r>
    </w:p>
    <w:p w:rsidR="00E8267A" w:rsidRPr="00AA756D" w:rsidRDefault="00F368C5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  <w:r w:rsidRPr="00AA756D">
        <w:rPr>
          <w:sz w:val="28"/>
          <w:szCs w:val="28"/>
        </w:rPr>
        <w:t xml:space="preserve">об отделе обеспечения судопроизводства </w:t>
      </w:r>
    </w:p>
    <w:p w:rsidR="00F368C5" w:rsidRPr="00AA756D" w:rsidRDefault="00E8267A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  <w:u w:val="single"/>
        </w:rPr>
      </w:pPr>
      <w:r w:rsidRPr="00AA756D">
        <w:rPr>
          <w:sz w:val="28"/>
          <w:szCs w:val="28"/>
          <w:u w:val="single"/>
        </w:rPr>
        <w:t>по гражданским делам</w:t>
      </w:r>
    </w:p>
    <w:p w:rsidR="00F368C5" w:rsidRPr="00AA756D" w:rsidRDefault="00A95981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  <w:r w:rsidRPr="00AA756D">
        <w:rPr>
          <w:sz w:val="28"/>
          <w:szCs w:val="28"/>
        </w:rPr>
        <w:t>Балашихинского</w:t>
      </w:r>
      <w:r w:rsidR="00F368C5" w:rsidRPr="00AA756D">
        <w:rPr>
          <w:sz w:val="28"/>
          <w:szCs w:val="28"/>
        </w:rPr>
        <w:t xml:space="preserve"> городского суда Московской области</w:t>
      </w:r>
    </w:p>
    <w:p w:rsidR="00F368C5" w:rsidRPr="00AA756D" w:rsidRDefault="00F368C5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</w:p>
    <w:p w:rsidR="00F368C5" w:rsidRPr="00AA756D" w:rsidRDefault="00F368C5" w:rsidP="00F368C5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line="260" w:lineRule="exact"/>
        <w:ind w:left="300" w:firstLine="0"/>
        <w:jc w:val="center"/>
        <w:rPr>
          <w:sz w:val="28"/>
          <w:szCs w:val="28"/>
        </w:rPr>
      </w:pPr>
      <w:r w:rsidRPr="00AA756D">
        <w:rPr>
          <w:sz w:val="28"/>
          <w:szCs w:val="28"/>
        </w:rPr>
        <w:t>Общие положения</w:t>
      </w:r>
    </w:p>
    <w:p w:rsidR="00F368C5" w:rsidRPr="00AA756D" w:rsidRDefault="00F368C5" w:rsidP="00F368C5">
      <w:pPr>
        <w:pStyle w:val="20"/>
        <w:shd w:val="clear" w:color="auto" w:fill="auto"/>
        <w:tabs>
          <w:tab w:val="left" w:pos="574"/>
        </w:tabs>
        <w:spacing w:line="260" w:lineRule="exact"/>
        <w:ind w:left="300" w:firstLine="0"/>
        <w:rPr>
          <w:sz w:val="28"/>
          <w:szCs w:val="28"/>
        </w:rPr>
      </w:pPr>
    </w:p>
    <w:p w:rsidR="00F368C5" w:rsidRPr="00AA756D" w:rsidRDefault="00E8267A" w:rsidP="00E8267A">
      <w:pPr>
        <w:pStyle w:val="1"/>
        <w:shd w:val="clear" w:color="auto" w:fill="auto"/>
        <w:tabs>
          <w:tab w:val="left" w:pos="683"/>
          <w:tab w:val="left" w:pos="242"/>
        </w:tabs>
        <w:spacing w:after="0"/>
        <w:ind w:left="40" w:right="3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ab/>
      </w:r>
      <w:r w:rsidR="00F368C5" w:rsidRPr="00AA756D">
        <w:rPr>
          <w:sz w:val="28"/>
          <w:szCs w:val="28"/>
        </w:rPr>
        <w:t xml:space="preserve">Отдел обеспечения судопроизводства </w:t>
      </w:r>
      <w:r w:rsidR="00E76ABD" w:rsidRPr="00AA756D">
        <w:rPr>
          <w:sz w:val="28"/>
          <w:szCs w:val="28"/>
        </w:rPr>
        <w:t xml:space="preserve">по гражданским делам </w:t>
      </w:r>
      <w:r w:rsidR="00F368C5" w:rsidRPr="00AA756D">
        <w:rPr>
          <w:sz w:val="28"/>
          <w:szCs w:val="28"/>
        </w:rPr>
        <w:t xml:space="preserve">является структурным подразделением </w:t>
      </w:r>
      <w:r w:rsidR="00A95981" w:rsidRPr="00AA756D">
        <w:rPr>
          <w:sz w:val="28"/>
          <w:szCs w:val="28"/>
        </w:rPr>
        <w:t>Балашихинского</w:t>
      </w:r>
      <w:r w:rsidR="00F368C5" w:rsidRPr="00AA756D">
        <w:rPr>
          <w:sz w:val="28"/>
          <w:szCs w:val="28"/>
        </w:rPr>
        <w:t xml:space="preserve"> городского суда Московской области (далее отдел). Аппарат отдела состоит из начальника отдела, секретарей судебного заседания, </w:t>
      </w:r>
      <w:r w:rsidR="00CF5B90" w:rsidRPr="00AA756D">
        <w:rPr>
          <w:sz w:val="28"/>
          <w:szCs w:val="28"/>
        </w:rPr>
        <w:t xml:space="preserve">секретарей суда, </w:t>
      </w:r>
      <w:r w:rsidR="00A95981" w:rsidRPr="00AA756D">
        <w:rPr>
          <w:sz w:val="28"/>
          <w:szCs w:val="28"/>
        </w:rPr>
        <w:t>консультанта</w:t>
      </w:r>
      <w:r w:rsidR="00F368C5" w:rsidRPr="00AA756D">
        <w:rPr>
          <w:sz w:val="28"/>
          <w:szCs w:val="28"/>
        </w:rPr>
        <w:t>.</w:t>
      </w:r>
    </w:p>
    <w:p w:rsidR="00F368C5" w:rsidRPr="00AA756D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702"/>
        </w:tabs>
        <w:spacing w:after="0"/>
        <w:ind w:left="40" w:right="360"/>
        <w:jc w:val="both"/>
        <w:rPr>
          <w:sz w:val="28"/>
          <w:szCs w:val="28"/>
        </w:rPr>
      </w:pPr>
      <w:proofErr w:type="gramStart"/>
      <w:r w:rsidRPr="00AA756D">
        <w:rPr>
          <w:sz w:val="28"/>
          <w:szCs w:val="28"/>
        </w:rPr>
        <w:t xml:space="preserve">Отдел в своей деятельности руководствуется Конституцией Российской Федерации, </w:t>
      </w:r>
      <w:r w:rsidRPr="00AA756D">
        <w:rPr>
          <w:color w:val="000000" w:themeColor="text1"/>
          <w:sz w:val="28"/>
          <w:szCs w:val="28"/>
        </w:rPr>
        <w:t>Федеральным Законом  от 27 июля 2004 года № 79-ФЗ «О государственной гражданской службе Российской Федерации» с изменениями и дополнениями,</w:t>
      </w:r>
      <w:r w:rsidRPr="00AA756D">
        <w:rPr>
          <w:sz w:val="28"/>
          <w:szCs w:val="28"/>
        </w:rPr>
        <w:t xml:space="preserve"> ГПК РФ, УПК РФ, Трудовым кодексом РФ,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законодательством Российской Федерации о труде и государственной гражданской службе, приказами и распоряжениями Председателя Верховного</w:t>
      </w:r>
      <w:proofErr w:type="gramEnd"/>
      <w:r w:rsidRPr="00AA756D">
        <w:rPr>
          <w:sz w:val="28"/>
          <w:szCs w:val="28"/>
        </w:rPr>
        <w:t xml:space="preserve"> </w:t>
      </w:r>
      <w:proofErr w:type="gramStart"/>
      <w:r w:rsidRPr="00AA756D">
        <w:rPr>
          <w:sz w:val="28"/>
          <w:szCs w:val="28"/>
        </w:rPr>
        <w:t xml:space="preserve">Суда Российской Федерации,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департамента, приказами и распоряжениями начальника Управления Судебного департамента в Московской области и иными нормативными правовыми актами, регламентирующими деятельность органов судебной системы, приказами председателя суда, </w:t>
      </w:r>
      <w:r w:rsidR="00E55A2D" w:rsidRPr="00AA756D">
        <w:rPr>
          <w:sz w:val="28"/>
          <w:szCs w:val="28"/>
        </w:rPr>
        <w:t>и</w:t>
      </w:r>
      <w:r w:rsidRPr="00AA756D">
        <w:rPr>
          <w:sz w:val="28"/>
          <w:szCs w:val="28"/>
        </w:rPr>
        <w:t>нструкцией по судебному делопроизводству в районном суде, утвержденной приказом Генерального директора Судебного департамента при Верховном Суде РФ от</w:t>
      </w:r>
      <w:proofErr w:type="gramEnd"/>
      <w:r w:rsidRPr="00AA756D">
        <w:rPr>
          <w:sz w:val="28"/>
          <w:szCs w:val="28"/>
        </w:rPr>
        <w:t xml:space="preserve"> 29.04.2003г. № 36 (далее - Инструкция по делопроизводству), </w:t>
      </w:r>
      <w:r w:rsidR="00E74D7D" w:rsidRPr="0012622D">
        <w:rPr>
          <w:sz w:val="28"/>
          <w:szCs w:val="28"/>
        </w:rPr>
        <w:t xml:space="preserve">Инструкцией о порядке хранения, отбора и сдачи в архив документов федеральных судов общей юрисдикции, утвержденной приказом Судебного департамента при Верховном Суде Российской Федерации № </w:t>
      </w:r>
      <w:r w:rsidR="00E74D7D">
        <w:rPr>
          <w:sz w:val="28"/>
          <w:szCs w:val="28"/>
        </w:rPr>
        <w:t>56</w:t>
      </w:r>
      <w:r w:rsidR="00E74D7D" w:rsidRPr="0012622D">
        <w:rPr>
          <w:sz w:val="28"/>
          <w:szCs w:val="28"/>
        </w:rPr>
        <w:t xml:space="preserve"> от </w:t>
      </w:r>
      <w:r w:rsidR="00E74D7D">
        <w:rPr>
          <w:sz w:val="28"/>
          <w:szCs w:val="28"/>
        </w:rPr>
        <w:t>19 марта 2019</w:t>
      </w:r>
      <w:r w:rsidR="00E74D7D" w:rsidRPr="0012622D">
        <w:rPr>
          <w:sz w:val="28"/>
          <w:szCs w:val="28"/>
        </w:rPr>
        <w:t xml:space="preserve"> г. (далее - Инструкция по архиву)</w:t>
      </w:r>
      <w:bookmarkStart w:id="0" w:name="_GoBack"/>
      <w:bookmarkEnd w:id="0"/>
      <w:r w:rsidRPr="00AA756D">
        <w:rPr>
          <w:sz w:val="28"/>
          <w:szCs w:val="28"/>
        </w:rPr>
        <w:t>, а также настоящим Положением.</w:t>
      </w:r>
    </w:p>
    <w:p w:rsidR="00F368C5" w:rsidRPr="00AA756D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611"/>
        </w:tabs>
        <w:spacing w:after="0"/>
        <w:ind w:left="40" w:right="3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Деятельность отдела строится в соответствии с принципами законности, уважения прав и свобод человека, гласности, взаимодействия с общественными объединениями и гражданами.</w:t>
      </w:r>
    </w:p>
    <w:p w:rsidR="00F368C5" w:rsidRPr="00AA756D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741"/>
        </w:tabs>
        <w:spacing w:after="0"/>
        <w:ind w:left="40" w:right="3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Отдел осуществляет свою деятельность под общим руководством председателя суда.</w:t>
      </w:r>
    </w:p>
    <w:p w:rsidR="00F368C5" w:rsidRPr="00AA756D" w:rsidRDefault="00F368C5" w:rsidP="00F368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304" w:line="260" w:lineRule="exact"/>
        <w:ind w:left="20"/>
        <w:rPr>
          <w:sz w:val="28"/>
          <w:szCs w:val="28"/>
        </w:rPr>
      </w:pPr>
      <w:bookmarkStart w:id="1" w:name="bookmark0"/>
      <w:r w:rsidRPr="00AA756D">
        <w:rPr>
          <w:sz w:val="28"/>
          <w:szCs w:val="28"/>
        </w:rPr>
        <w:lastRenderedPageBreak/>
        <w:t>Задачи отдела.</w:t>
      </w:r>
      <w:bookmarkEnd w:id="1"/>
    </w:p>
    <w:p w:rsidR="00F368C5" w:rsidRPr="00AA756D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0" w:line="326" w:lineRule="exact"/>
        <w:ind w:left="40" w:right="60"/>
        <w:jc w:val="both"/>
        <w:rPr>
          <w:sz w:val="28"/>
          <w:szCs w:val="28"/>
        </w:rPr>
      </w:pPr>
      <w:proofErr w:type="gramStart"/>
      <w:r w:rsidRPr="00AA756D">
        <w:rPr>
          <w:sz w:val="28"/>
          <w:szCs w:val="28"/>
        </w:rPr>
        <w:t xml:space="preserve">Обеспечение и организация судебных процессов при рассмотрении в суде </w:t>
      </w:r>
      <w:r w:rsidR="00A95981" w:rsidRPr="00AA756D">
        <w:rPr>
          <w:sz w:val="28"/>
          <w:szCs w:val="28"/>
        </w:rPr>
        <w:t>гражданских</w:t>
      </w:r>
      <w:r w:rsidRPr="00AA756D">
        <w:rPr>
          <w:sz w:val="28"/>
          <w:szCs w:val="28"/>
        </w:rPr>
        <w:t xml:space="preserve"> дел</w:t>
      </w:r>
      <w:r w:rsidR="00E8267A" w:rsidRPr="00AA756D">
        <w:rPr>
          <w:sz w:val="28"/>
          <w:szCs w:val="28"/>
        </w:rPr>
        <w:t xml:space="preserve"> и административных дел (КАС)</w:t>
      </w:r>
      <w:r w:rsidRPr="00AA756D">
        <w:rPr>
          <w:sz w:val="28"/>
          <w:szCs w:val="28"/>
        </w:rPr>
        <w:t xml:space="preserve">, организация и ведение делопроизводства </w:t>
      </w:r>
      <w:r w:rsidR="00E8267A" w:rsidRPr="00AA756D">
        <w:rPr>
          <w:sz w:val="28"/>
          <w:szCs w:val="28"/>
        </w:rPr>
        <w:t xml:space="preserve">по </w:t>
      </w:r>
      <w:r w:rsidRPr="00AA756D">
        <w:rPr>
          <w:sz w:val="28"/>
          <w:szCs w:val="28"/>
        </w:rPr>
        <w:t xml:space="preserve">гражданским делам и </w:t>
      </w:r>
      <w:r w:rsidR="00E8267A" w:rsidRPr="00AA756D">
        <w:rPr>
          <w:sz w:val="28"/>
          <w:szCs w:val="28"/>
        </w:rPr>
        <w:t>административным делам (КАС)</w:t>
      </w:r>
      <w:r w:rsidRPr="00AA756D">
        <w:rPr>
          <w:sz w:val="28"/>
          <w:szCs w:val="28"/>
        </w:rPr>
        <w:t>, ведение и заполнение информационных баз данных, формирование и ведение статистической отчетности по направлению деятельности.</w:t>
      </w:r>
      <w:proofErr w:type="gramEnd"/>
    </w:p>
    <w:p w:rsidR="00F368C5" w:rsidRPr="00AA756D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353" w:line="326" w:lineRule="exact"/>
        <w:ind w:left="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Организация и ведение судебного делопроизводства</w:t>
      </w:r>
      <w:r w:rsidR="009B2178" w:rsidRPr="00AA756D">
        <w:rPr>
          <w:sz w:val="28"/>
          <w:szCs w:val="28"/>
        </w:rPr>
        <w:t xml:space="preserve"> по гражданским делам </w:t>
      </w:r>
      <w:r w:rsidRPr="00AA756D">
        <w:rPr>
          <w:sz w:val="28"/>
          <w:szCs w:val="28"/>
        </w:rPr>
        <w:t xml:space="preserve"> в суде.</w:t>
      </w:r>
    </w:p>
    <w:p w:rsidR="00F368C5" w:rsidRPr="00AA756D" w:rsidRDefault="00AA756D" w:rsidP="00AA756D">
      <w:pPr>
        <w:pStyle w:val="11"/>
        <w:keepNext/>
        <w:keepLines/>
        <w:shd w:val="clear" w:color="auto" w:fill="auto"/>
        <w:tabs>
          <w:tab w:val="left" w:pos="3402"/>
        </w:tabs>
        <w:spacing w:after="309" w:line="260" w:lineRule="exact"/>
        <w:ind w:left="3402"/>
        <w:jc w:val="left"/>
        <w:rPr>
          <w:sz w:val="28"/>
          <w:szCs w:val="28"/>
        </w:rPr>
      </w:pPr>
      <w:bookmarkStart w:id="2" w:name="bookmark1"/>
      <w:r w:rsidRPr="00AA756D">
        <w:rPr>
          <w:sz w:val="28"/>
          <w:szCs w:val="28"/>
        </w:rPr>
        <w:t>3.</w:t>
      </w:r>
      <w:r w:rsidR="00F368C5" w:rsidRPr="00AA756D">
        <w:rPr>
          <w:sz w:val="28"/>
          <w:szCs w:val="28"/>
        </w:rPr>
        <w:t>Функции отдела.</w:t>
      </w:r>
      <w:bookmarkEnd w:id="2"/>
    </w:p>
    <w:p w:rsidR="00F368C5" w:rsidRPr="00AA756D" w:rsidRDefault="00C85AA2" w:rsidP="00C85AA2">
      <w:pPr>
        <w:pStyle w:val="1"/>
        <w:shd w:val="clear" w:color="auto" w:fill="auto"/>
        <w:tabs>
          <w:tab w:val="left" w:pos="621"/>
        </w:tabs>
        <w:spacing w:after="0" w:line="326" w:lineRule="exact"/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368C5" w:rsidRPr="00AA756D">
        <w:rPr>
          <w:sz w:val="28"/>
          <w:szCs w:val="28"/>
        </w:rPr>
        <w:t>Надлежащее обеспечение правильного и своевременного рассмотрения и разрешения гражданских</w:t>
      </w:r>
      <w:r w:rsidR="00E8267A" w:rsidRPr="00AA756D">
        <w:rPr>
          <w:sz w:val="28"/>
          <w:szCs w:val="28"/>
        </w:rPr>
        <w:t xml:space="preserve"> и </w:t>
      </w:r>
      <w:r w:rsidR="00F368C5" w:rsidRPr="00AA756D">
        <w:rPr>
          <w:sz w:val="28"/>
          <w:szCs w:val="28"/>
        </w:rPr>
        <w:t xml:space="preserve">административных </w:t>
      </w:r>
      <w:r w:rsidR="00E8267A" w:rsidRPr="00AA756D">
        <w:rPr>
          <w:sz w:val="28"/>
          <w:szCs w:val="28"/>
        </w:rPr>
        <w:t>дел</w:t>
      </w:r>
      <w:r w:rsidR="00F368C5" w:rsidRPr="00AA756D">
        <w:rPr>
          <w:sz w:val="28"/>
          <w:szCs w:val="28"/>
        </w:rPr>
        <w:t>.</w:t>
      </w:r>
    </w:p>
    <w:p w:rsidR="0078645D" w:rsidRPr="00AA756D" w:rsidRDefault="009B2178" w:rsidP="0078645D">
      <w:pPr>
        <w:pStyle w:val="1"/>
        <w:shd w:val="clear" w:color="auto" w:fill="auto"/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AA756D">
        <w:rPr>
          <w:sz w:val="28"/>
          <w:szCs w:val="28"/>
        </w:rPr>
        <w:t>3.</w:t>
      </w:r>
      <w:r w:rsidR="0078645D" w:rsidRPr="00AA756D">
        <w:rPr>
          <w:sz w:val="28"/>
          <w:szCs w:val="28"/>
        </w:rPr>
        <w:t>2</w:t>
      </w:r>
      <w:r w:rsidRPr="00AA756D">
        <w:rPr>
          <w:sz w:val="28"/>
          <w:szCs w:val="28"/>
        </w:rPr>
        <w:t>.</w:t>
      </w:r>
      <w:r w:rsidR="00C85AA2">
        <w:rPr>
          <w:sz w:val="28"/>
          <w:szCs w:val="28"/>
        </w:rPr>
        <w:t xml:space="preserve"> </w:t>
      </w:r>
      <w:proofErr w:type="gramStart"/>
      <w:r w:rsidRPr="00AA756D">
        <w:rPr>
          <w:sz w:val="28"/>
          <w:szCs w:val="28"/>
        </w:rPr>
        <w:t xml:space="preserve">Ведение протоколов судебных заседаний при рассмотрении в суде гражданских и административных дел, в том числе </w:t>
      </w:r>
      <w:r w:rsidRPr="00AA756D">
        <w:rPr>
          <w:sz w:val="28"/>
          <w:szCs w:val="28"/>
          <w:lang w:eastAsia="ru-RU"/>
        </w:rPr>
        <w:t>подготовка заявлений, жалоб, представлений, гражданских дел и иных материалов к рассмотрению, в том числе направление участвующим в деле лицам копий заявлений, жалоб, представлений и приложенных к ним документов, составление и размещение списков назначенных к рассмотрению судебных дел;</w:t>
      </w:r>
      <w:proofErr w:type="gramEnd"/>
      <w:r w:rsidRPr="00AA756D">
        <w:rPr>
          <w:sz w:val="28"/>
          <w:szCs w:val="28"/>
          <w:lang w:eastAsia="ru-RU"/>
        </w:rPr>
        <w:t xml:space="preserve"> извещение участников процесса о времени и месте судебного заседания, рассмотрения заявления, жалобы, представления, а также организация и контроль их направления соответствующим лицам;</w:t>
      </w:r>
      <w:r w:rsidR="0078645D" w:rsidRPr="00AA756D">
        <w:rPr>
          <w:sz w:val="28"/>
          <w:szCs w:val="28"/>
          <w:lang w:eastAsia="ru-RU"/>
        </w:rPr>
        <w:t xml:space="preserve"> </w:t>
      </w:r>
      <w:r w:rsidRPr="00AA756D">
        <w:rPr>
          <w:sz w:val="28"/>
          <w:szCs w:val="28"/>
          <w:lang w:eastAsia="ru-RU"/>
        </w:rPr>
        <w:t>проверка и доклад о явке участвующих в гражданском деле лиц;</w:t>
      </w:r>
      <w:r w:rsidR="0078645D" w:rsidRPr="00AA756D">
        <w:rPr>
          <w:sz w:val="28"/>
          <w:szCs w:val="28"/>
          <w:lang w:eastAsia="ru-RU"/>
        </w:rPr>
        <w:t xml:space="preserve"> </w:t>
      </w:r>
      <w:r w:rsidRPr="00AA756D">
        <w:rPr>
          <w:sz w:val="28"/>
          <w:szCs w:val="28"/>
          <w:lang w:eastAsia="ru-RU"/>
        </w:rPr>
        <w:t>обеспечение ведения и оформления протокола судебного заседания;</w:t>
      </w:r>
      <w:r w:rsidR="0078645D" w:rsidRPr="00AA756D">
        <w:rPr>
          <w:sz w:val="28"/>
          <w:szCs w:val="28"/>
          <w:lang w:eastAsia="ru-RU"/>
        </w:rPr>
        <w:t xml:space="preserve"> </w:t>
      </w:r>
      <w:proofErr w:type="gramStart"/>
      <w:r w:rsidRPr="00AA756D">
        <w:rPr>
          <w:sz w:val="28"/>
          <w:szCs w:val="28"/>
          <w:lang w:eastAsia="ru-RU"/>
        </w:rPr>
        <w:t>контроль за</w:t>
      </w:r>
      <w:proofErr w:type="gramEnd"/>
      <w:r w:rsidRPr="00AA756D">
        <w:rPr>
          <w:sz w:val="28"/>
          <w:szCs w:val="28"/>
          <w:lang w:eastAsia="ru-RU"/>
        </w:rPr>
        <w:t xml:space="preserve"> уплатой государственной пошлины и иных сборов;</w:t>
      </w:r>
      <w:r w:rsidR="0078645D" w:rsidRPr="00AA756D">
        <w:rPr>
          <w:sz w:val="28"/>
          <w:szCs w:val="28"/>
          <w:lang w:eastAsia="ru-RU"/>
        </w:rPr>
        <w:t xml:space="preserve"> </w:t>
      </w:r>
    </w:p>
    <w:p w:rsidR="00F368C5" w:rsidRPr="00AA756D" w:rsidRDefault="0078645D" w:rsidP="0078645D">
      <w:pPr>
        <w:pStyle w:val="1"/>
        <w:shd w:val="clear" w:color="auto" w:fill="auto"/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A756D">
        <w:rPr>
          <w:sz w:val="28"/>
          <w:szCs w:val="28"/>
          <w:lang w:eastAsia="ru-RU"/>
        </w:rPr>
        <w:t xml:space="preserve">3.3. </w:t>
      </w:r>
      <w:r w:rsidR="00F368C5" w:rsidRPr="00AA756D">
        <w:rPr>
          <w:sz w:val="28"/>
          <w:szCs w:val="28"/>
        </w:rPr>
        <w:t>Своевременное и качественное оформление дел, формирование нарядов, документов отдела; обеспечение их сохранности.</w:t>
      </w:r>
    </w:p>
    <w:p w:rsidR="009B2178" w:rsidRPr="00AA756D" w:rsidRDefault="0078645D" w:rsidP="0078645D">
      <w:pPr>
        <w:pStyle w:val="1"/>
        <w:shd w:val="clear" w:color="auto" w:fill="auto"/>
        <w:tabs>
          <w:tab w:val="left" w:pos="635"/>
        </w:tabs>
        <w:spacing w:after="0" w:line="326" w:lineRule="exact"/>
        <w:ind w:right="60"/>
        <w:jc w:val="both"/>
        <w:rPr>
          <w:sz w:val="28"/>
          <w:szCs w:val="28"/>
          <w:lang w:eastAsia="ru-RU"/>
        </w:rPr>
      </w:pPr>
      <w:r w:rsidRPr="00AA756D">
        <w:rPr>
          <w:sz w:val="28"/>
          <w:szCs w:val="28"/>
        </w:rPr>
        <w:t xml:space="preserve">3.4. </w:t>
      </w:r>
      <w:r w:rsidR="00980DD6" w:rsidRPr="00AA756D">
        <w:rPr>
          <w:sz w:val="28"/>
          <w:szCs w:val="28"/>
        </w:rPr>
        <w:t xml:space="preserve">Выдача на ознакомление дел, находящихся в производстве суда, </w:t>
      </w:r>
      <w:r w:rsidR="009B2178" w:rsidRPr="00AA756D">
        <w:rPr>
          <w:sz w:val="28"/>
          <w:szCs w:val="28"/>
        </w:rPr>
        <w:t>а также копий документов по ним (</w:t>
      </w:r>
      <w:r w:rsidR="009B2178" w:rsidRPr="00AA756D">
        <w:rPr>
          <w:sz w:val="28"/>
          <w:szCs w:val="28"/>
          <w:lang w:eastAsia="ru-RU"/>
        </w:rPr>
        <w:t>ознакомление участников гражданского судопроизводства в установленном порядке с протоколом судебного заседания, материалами гражданского дела, в том числе контроль за выдаваемыми для ознакомления гражданскими делами и</w:t>
      </w:r>
      <w:r w:rsidR="009B2178" w:rsidRPr="00AA756D">
        <w:rPr>
          <w:sz w:val="28"/>
          <w:szCs w:val="28"/>
        </w:rPr>
        <w:t xml:space="preserve"> иными документами).</w:t>
      </w:r>
    </w:p>
    <w:p w:rsidR="0078645D" w:rsidRPr="00AA756D" w:rsidRDefault="0078645D" w:rsidP="0078645D">
      <w:pPr>
        <w:pStyle w:val="21"/>
        <w:shd w:val="clear" w:color="auto" w:fill="auto"/>
        <w:tabs>
          <w:tab w:val="left" w:pos="708"/>
        </w:tabs>
        <w:spacing w:after="0"/>
        <w:ind w:right="80"/>
        <w:jc w:val="both"/>
        <w:rPr>
          <w:color w:val="auto"/>
          <w:sz w:val="28"/>
          <w:szCs w:val="28"/>
        </w:rPr>
      </w:pPr>
      <w:r w:rsidRPr="00AA756D">
        <w:rPr>
          <w:color w:val="auto"/>
          <w:sz w:val="28"/>
          <w:szCs w:val="28"/>
        </w:rPr>
        <w:t>3.5. Регистрация и учет гражданских и административных дел, поступивших для рассмотрения судом, в том числе апелляционной инстанции (прием, учет, хранение, обеспечение сохранности, контроль движения и иное) с поступившими в отдел гражданскими делами и иными материалами, заявлениями, жалобами, представлениями и другими документами, прием телефонограмм;</w:t>
      </w:r>
    </w:p>
    <w:p w:rsidR="0078645D" w:rsidRPr="00AA756D" w:rsidRDefault="0078645D" w:rsidP="0078645D">
      <w:pPr>
        <w:pStyle w:val="21"/>
        <w:shd w:val="clear" w:color="auto" w:fill="auto"/>
        <w:tabs>
          <w:tab w:val="left" w:pos="833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3.6. Регистрация и учет, назначение и направление апелляционных жалоб (представлений) на судебные постановления по делам, рассмотренных судом.</w:t>
      </w:r>
    </w:p>
    <w:p w:rsidR="0078645D" w:rsidRPr="00AA756D" w:rsidRDefault="0078645D" w:rsidP="0078645D">
      <w:pPr>
        <w:pStyle w:val="21"/>
        <w:shd w:val="clear" w:color="auto" w:fill="auto"/>
        <w:tabs>
          <w:tab w:val="left" w:pos="929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3.7. Подготовка, оформление и передача оконченных производством гражданских и административных дел, материалов, нарядов на архивное хранение.</w:t>
      </w:r>
    </w:p>
    <w:p w:rsidR="0078645D" w:rsidRPr="00AA756D" w:rsidRDefault="0078645D" w:rsidP="00AA756D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3.8. </w:t>
      </w:r>
      <w:proofErr w:type="gramStart"/>
      <w:r w:rsidRPr="00AA756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обращения к исполнению судебных решений, в том числе подготовка, регистрация и изготовление, выдача и учет исполнительных листов, выписок, судебных приказов, копий судебных документов, их передача или направление по назначению; оформление копий судебных документов и их выдача в случаях и порядке, которые установлены процессуальным законодательством Российской Федерации и положениями </w:t>
      </w:r>
      <w:hyperlink r:id="rId6" w:history="1">
        <w:r w:rsidRPr="00AA756D">
          <w:rPr>
            <w:rFonts w:ascii="Times New Roman" w:hAnsi="Times New Roman" w:cs="Times New Roman"/>
            <w:color w:val="auto"/>
            <w:sz w:val="28"/>
            <w:szCs w:val="28"/>
          </w:rPr>
          <w:t>Инструкции</w:t>
        </w:r>
      </w:hyperlink>
      <w:r w:rsidRPr="00AA756D">
        <w:rPr>
          <w:rFonts w:ascii="Times New Roman" w:hAnsi="Times New Roman" w:cs="Times New Roman"/>
          <w:color w:val="auto"/>
          <w:sz w:val="28"/>
          <w:szCs w:val="28"/>
        </w:rPr>
        <w:t xml:space="preserve"> по судебному делопроизводству;</w:t>
      </w:r>
      <w:proofErr w:type="gramEnd"/>
    </w:p>
    <w:p w:rsidR="009B2178" w:rsidRPr="00AA756D" w:rsidRDefault="0078645D" w:rsidP="007864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56D">
        <w:rPr>
          <w:rFonts w:ascii="Times New Roman" w:hAnsi="Times New Roman" w:cs="Times New Roman"/>
          <w:color w:val="auto"/>
          <w:sz w:val="28"/>
          <w:szCs w:val="28"/>
        </w:rPr>
        <w:t>3.9. И</w:t>
      </w:r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>нформирование обратившихся лиц по вопросам, связанным с рассмотрением заявлений, жалоб, гражданских дел и иных материалов;</w:t>
      </w:r>
    </w:p>
    <w:p w:rsidR="009B2178" w:rsidRPr="00AA756D" w:rsidRDefault="0078645D" w:rsidP="0078645D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56D">
        <w:rPr>
          <w:rFonts w:ascii="Times New Roman" w:hAnsi="Times New Roman" w:cs="Times New Roman"/>
          <w:color w:val="auto"/>
          <w:sz w:val="28"/>
          <w:szCs w:val="28"/>
        </w:rPr>
        <w:t>3.10. О</w:t>
      </w:r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>формление рассмотренных гражданских дел и иных материалов, организация их направления в суд соответствующей инстанции;</w:t>
      </w:r>
    </w:p>
    <w:p w:rsidR="009B2178" w:rsidRPr="00AA756D" w:rsidRDefault="0078645D" w:rsidP="00AA75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56D">
        <w:rPr>
          <w:rFonts w:ascii="Times New Roman" w:hAnsi="Times New Roman" w:cs="Times New Roman"/>
          <w:color w:val="auto"/>
          <w:sz w:val="28"/>
          <w:szCs w:val="28"/>
        </w:rPr>
        <w:t>3.11. В</w:t>
      </w:r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>едение базы данных автоматизированного судебного делопроизводства в соответствии с регламентом его использования, утвержденным председателем соответствующего суда;</w:t>
      </w:r>
      <w:r w:rsidRPr="00AA7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полноты и достоверности учетных </w:t>
      </w:r>
      <w:proofErr w:type="gramStart"/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proofErr w:type="gramEnd"/>
      <w:r w:rsidR="009B2178" w:rsidRPr="00AA756D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используемых в суде автоматизированных информационных систем, формирование корректной регламентной статистической отчетности на их основе;</w:t>
      </w:r>
    </w:p>
    <w:p w:rsidR="002D6C54" w:rsidRPr="00AA756D" w:rsidRDefault="002D6C54" w:rsidP="00AA756D">
      <w:pPr>
        <w:pStyle w:val="21"/>
        <w:shd w:val="clear" w:color="auto" w:fill="auto"/>
        <w:tabs>
          <w:tab w:val="left" w:pos="650"/>
        </w:tabs>
        <w:spacing w:after="0" w:line="326" w:lineRule="exact"/>
        <w:ind w:left="40" w:right="60"/>
        <w:jc w:val="both"/>
        <w:rPr>
          <w:color w:val="auto"/>
          <w:sz w:val="28"/>
          <w:szCs w:val="28"/>
        </w:rPr>
      </w:pPr>
      <w:r w:rsidRPr="00AA756D">
        <w:rPr>
          <w:color w:val="auto"/>
          <w:sz w:val="28"/>
          <w:szCs w:val="28"/>
        </w:rPr>
        <w:t>3.</w:t>
      </w:r>
      <w:r w:rsidR="00AA756D" w:rsidRPr="00AA756D">
        <w:rPr>
          <w:color w:val="auto"/>
          <w:sz w:val="28"/>
          <w:szCs w:val="28"/>
        </w:rPr>
        <w:t>12</w:t>
      </w:r>
      <w:r w:rsidRPr="00AA756D">
        <w:rPr>
          <w:color w:val="auto"/>
          <w:sz w:val="28"/>
          <w:szCs w:val="28"/>
        </w:rPr>
        <w:t>. Осуществление подготовки проектов ответов на письменные обращения, заявления, жалобы граждан и организаций, поступивших по почте, в форме электронного документа, поданных на приеме, а также обращения, заявления, жалобы граждан, поступивших из Московского областного суда, Квалификационной коллегии судей Московской области.</w:t>
      </w:r>
    </w:p>
    <w:p w:rsidR="00AA756D" w:rsidRPr="00AA756D" w:rsidRDefault="00AA756D" w:rsidP="00AA756D">
      <w:pPr>
        <w:pStyle w:val="21"/>
        <w:shd w:val="clear" w:color="auto" w:fill="auto"/>
        <w:tabs>
          <w:tab w:val="left" w:pos="636"/>
        </w:tabs>
        <w:spacing w:after="0"/>
        <w:ind w:right="80"/>
        <w:jc w:val="both"/>
        <w:rPr>
          <w:color w:val="auto"/>
          <w:sz w:val="28"/>
          <w:szCs w:val="28"/>
        </w:rPr>
      </w:pPr>
      <w:r w:rsidRPr="00AA756D">
        <w:rPr>
          <w:color w:val="auto"/>
          <w:sz w:val="28"/>
          <w:szCs w:val="28"/>
        </w:rPr>
        <w:t xml:space="preserve">3.13. </w:t>
      </w:r>
      <w:proofErr w:type="gramStart"/>
      <w:r w:rsidRPr="00AA756D">
        <w:rPr>
          <w:color w:val="auto"/>
          <w:sz w:val="28"/>
          <w:szCs w:val="28"/>
        </w:rPr>
        <w:t>Участие в деятельности по обобщению судебной практики; проведение обобщений судебной практики в соответствии с планом работы в суде; обобщение судебной практики мировых судей судебных участков Балашихинского судебного района Московской области по определенным категориям дел; изучение судебных дел и иных материалов, необходимых для проведения обобщения; подготовка запросов в суды (судебные участки мировых судей) по тематикам проводимых обобщений;</w:t>
      </w:r>
      <w:proofErr w:type="gramEnd"/>
      <w:r w:rsidRPr="00AA756D">
        <w:rPr>
          <w:color w:val="auto"/>
          <w:sz w:val="28"/>
          <w:szCs w:val="28"/>
        </w:rPr>
        <w:t xml:space="preserve"> составление справок и заключений по проведенным обобщениям; выполнение работ презентационного характера с использованием графических и текстовых редакторов; мониторинг </w:t>
      </w:r>
      <w:proofErr w:type="gramStart"/>
      <w:r w:rsidRPr="00AA756D">
        <w:rPr>
          <w:color w:val="auto"/>
          <w:sz w:val="28"/>
          <w:szCs w:val="28"/>
        </w:rPr>
        <w:t>практики применения Постановлений Пленумов Верховного Суда Российской Федерации</w:t>
      </w:r>
      <w:proofErr w:type="gramEnd"/>
      <w:r w:rsidRPr="00AA756D">
        <w:rPr>
          <w:color w:val="auto"/>
          <w:sz w:val="28"/>
          <w:szCs w:val="28"/>
        </w:rPr>
        <w:t>.</w:t>
      </w:r>
    </w:p>
    <w:p w:rsidR="0078645D" w:rsidRPr="00AA756D" w:rsidRDefault="0078645D" w:rsidP="00AA756D">
      <w:pPr>
        <w:pStyle w:val="21"/>
        <w:numPr>
          <w:ilvl w:val="1"/>
          <w:numId w:val="14"/>
        </w:numPr>
        <w:shd w:val="clear" w:color="auto" w:fill="auto"/>
        <w:tabs>
          <w:tab w:val="left" w:pos="761"/>
        </w:tabs>
        <w:spacing w:after="0"/>
        <w:ind w:right="80" w:hanging="1480"/>
        <w:jc w:val="both"/>
        <w:rPr>
          <w:color w:val="auto"/>
          <w:sz w:val="28"/>
          <w:szCs w:val="28"/>
        </w:rPr>
      </w:pPr>
      <w:r w:rsidRPr="00AA756D">
        <w:rPr>
          <w:color w:val="auto"/>
          <w:sz w:val="28"/>
          <w:szCs w:val="28"/>
        </w:rPr>
        <w:t xml:space="preserve">Информирование судей и работников аппарата суда об изменениях </w:t>
      </w:r>
      <w:proofErr w:type="gramStart"/>
      <w:r w:rsidRPr="00AA756D">
        <w:rPr>
          <w:color w:val="auto"/>
          <w:sz w:val="28"/>
          <w:szCs w:val="28"/>
        </w:rPr>
        <w:t>в</w:t>
      </w:r>
      <w:proofErr w:type="gramEnd"/>
    </w:p>
    <w:p w:rsidR="0078645D" w:rsidRPr="00AA756D" w:rsidRDefault="0078645D" w:rsidP="0078645D">
      <w:pPr>
        <w:pStyle w:val="21"/>
        <w:shd w:val="clear" w:color="auto" w:fill="auto"/>
        <w:tabs>
          <w:tab w:val="left" w:pos="761"/>
        </w:tabs>
        <w:spacing w:after="0"/>
        <w:ind w:left="40" w:right="80"/>
        <w:jc w:val="both"/>
        <w:rPr>
          <w:color w:val="auto"/>
          <w:sz w:val="28"/>
          <w:szCs w:val="28"/>
        </w:rPr>
      </w:pPr>
      <w:proofErr w:type="gramStart"/>
      <w:r w:rsidRPr="00AA756D">
        <w:rPr>
          <w:color w:val="auto"/>
          <w:sz w:val="28"/>
          <w:szCs w:val="28"/>
        </w:rPr>
        <w:t>действующем законодательстве и судебной практике вышестоящих судов; выдача работникам суда нормативно-правовых документов и имеющейся справочной, научной и учебной литературы; ведение учета выдачи-возвращения и контроль за состоянием документов и литературы, выдаваемых работникам суда; ведение контрольных экземпляров нормативных правовых актов; внесение необходимых отметок в контрольных экземплярах законодательных и нормативно-правовых документов в соответствии с внесенными в них изменениями и дополнениями.</w:t>
      </w:r>
      <w:proofErr w:type="gramEnd"/>
    </w:p>
    <w:p w:rsidR="0078645D" w:rsidRPr="00AA756D" w:rsidRDefault="00AA756D" w:rsidP="00AA756D">
      <w:pPr>
        <w:pStyle w:val="21"/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3.15. </w:t>
      </w:r>
      <w:r w:rsidR="0078645D" w:rsidRPr="00AA756D">
        <w:rPr>
          <w:sz w:val="28"/>
          <w:szCs w:val="28"/>
        </w:rPr>
        <w:t>Обеспечение доступа к информации о деятельности суда; публикация</w:t>
      </w:r>
    </w:p>
    <w:p w:rsidR="0078645D" w:rsidRPr="00AA756D" w:rsidRDefault="0078645D" w:rsidP="00AA756D">
      <w:pPr>
        <w:pStyle w:val="21"/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текстов судебных актов на Интернет-сайте суда; осуществление </w:t>
      </w:r>
      <w:proofErr w:type="spellStart"/>
      <w:r w:rsidRPr="00AA756D">
        <w:rPr>
          <w:sz w:val="28"/>
          <w:szCs w:val="28"/>
        </w:rPr>
        <w:t>деперсонификации</w:t>
      </w:r>
      <w:proofErr w:type="spellEnd"/>
      <w:r w:rsidRPr="00AA756D">
        <w:rPr>
          <w:sz w:val="28"/>
          <w:szCs w:val="28"/>
        </w:rPr>
        <w:t xml:space="preserve"> текстов судебных актов, подлежащих публикации на Интернет-сайте суда; размещение информации о деятельности суда на </w:t>
      </w:r>
      <w:r w:rsidRPr="00AA756D">
        <w:rPr>
          <w:sz w:val="28"/>
          <w:szCs w:val="28"/>
        </w:rPr>
        <w:lastRenderedPageBreak/>
        <w:t>Интернет-сайте суда.</w:t>
      </w:r>
    </w:p>
    <w:p w:rsidR="0078645D" w:rsidRPr="00AA756D" w:rsidRDefault="0078645D" w:rsidP="00AA756D">
      <w:pPr>
        <w:pStyle w:val="21"/>
        <w:shd w:val="clear" w:color="auto" w:fill="auto"/>
        <w:tabs>
          <w:tab w:val="left" w:pos="698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3.1</w:t>
      </w:r>
      <w:r w:rsidR="00AA756D" w:rsidRPr="00AA756D">
        <w:rPr>
          <w:sz w:val="28"/>
          <w:szCs w:val="28"/>
        </w:rPr>
        <w:t>6</w:t>
      </w:r>
      <w:r w:rsidRPr="00AA756D">
        <w:rPr>
          <w:sz w:val="28"/>
          <w:szCs w:val="28"/>
        </w:rPr>
        <w:t xml:space="preserve">. </w:t>
      </w:r>
      <w:proofErr w:type="gramStart"/>
      <w:r w:rsidRPr="00AA756D">
        <w:rPr>
          <w:sz w:val="28"/>
          <w:szCs w:val="28"/>
        </w:rPr>
        <w:t>Прием и отправка корреспонденции через электронные почтовые ящики суда; регистрации поступившей на электронный почтовые ящики и Интернет-сайт суда корреспонденции в электронных базах данных; осуществление отправки электронных извещений участникам судебных заседаний.</w:t>
      </w:r>
      <w:proofErr w:type="gramEnd"/>
    </w:p>
    <w:p w:rsidR="0078645D" w:rsidRPr="00AA756D" w:rsidRDefault="0078645D" w:rsidP="00AA756D">
      <w:pPr>
        <w:pStyle w:val="21"/>
        <w:numPr>
          <w:ilvl w:val="1"/>
          <w:numId w:val="6"/>
        </w:numPr>
        <w:shd w:val="clear" w:color="auto" w:fill="auto"/>
        <w:tabs>
          <w:tab w:val="left" w:pos="837"/>
        </w:tabs>
        <w:spacing w:after="0" w:line="326" w:lineRule="exact"/>
        <w:ind w:right="60" w:hanging="1004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Осуществление </w:t>
      </w:r>
      <w:proofErr w:type="gramStart"/>
      <w:r w:rsidRPr="00AA756D">
        <w:rPr>
          <w:sz w:val="28"/>
          <w:szCs w:val="28"/>
        </w:rPr>
        <w:t>контроля за</w:t>
      </w:r>
      <w:proofErr w:type="gramEnd"/>
      <w:r w:rsidRPr="00AA756D">
        <w:rPr>
          <w:sz w:val="28"/>
          <w:szCs w:val="28"/>
        </w:rPr>
        <w:t xml:space="preserve"> правильным ведением и своевременным</w:t>
      </w:r>
    </w:p>
    <w:p w:rsidR="0078645D" w:rsidRDefault="0078645D" w:rsidP="00AA756D">
      <w:pPr>
        <w:pStyle w:val="21"/>
        <w:shd w:val="clear" w:color="auto" w:fill="auto"/>
        <w:tabs>
          <w:tab w:val="left" w:pos="837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наполнением, находящихся в суде электронных баз данных.</w:t>
      </w:r>
    </w:p>
    <w:p w:rsidR="006D0FB6" w:rsidRPr="00284FA4" w:rsidRDefault="006D0FB6" w:rsidP="006D0FB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84FA4"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color w:val="auto"/>
          <w:sz w:val="28"/>
          <w:szCs w:val="28"/>
        </w:rPr>
        <w:t>17</w:t>
      </w:r>
      <w:r w:rsidRPr="00284FA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284FA4">
        <w:rPr>
          <w:rFonts w:ascii="Times New Roman" w:hAnsi="Times New Roman"/>
          <w:color w:val="auto"/>
          <w:sz w:val="28"/>
          <w:szCs w:val="28"/>
        </w:rPr>
        <w:t>Организация и ведение архивного делопроизводства, в том числе создание и контроль за соблюдением условий, обеспечивающих полную сохранность архивных документов, выдача подлинников или заверенных копий отдельных документов из судебных дел, переданных на хранение в архив суда, в порядке, установленном председателем суда, оформление, ведение, хранение учетных документов архива, оказание методической помощи работникам аппарата суда по вопросам подготовки архивных документов к передаче на</w:t>
      </w:r>
      <w:proofErr w:type="gramEnd"/>
      <w:r w:rsidRPr="00284FA4">
        <w:rPr>
          <w:rFonts w:ascii="Times New Roman" w:hAnsi="Times New Roman"/>
          <w:color w:val="auto"/>
          <w:sz w:val="28"/>
          <w:szCs w:val="28"/>
        </w:rPr>
        <w:t xml:space="preserve"> хранение, </w:t>
      </w:r>
      <w:proofErr w:type="gramStart"/>
      <w:r w:rsidRPr="00284FA4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284FA4">
        <w:rPr>
          <w:rFonts w:ascii="Times New Roman" w:hAnsi="Times New Roman"/>
          <w:color w:val="auto"/>
          <w:sz w:val="28"/>
          <w:szCs w:val="28"/>
        </w:rPr>
        <w:t xml:space="preserve"> правильностью их оформления и своевременным поступлением; участие в проведении экспертизы ценности архивных документов и в работе экспертной комиссии суда; отбор архивных документов для постоянного, долговременного, временного хранения и уничтожения, подготовка соответствующих сводных описей и актов и т.д.;</w:t>
      </w:r>
    </w:p>
    <w:p w:rsidR="006D0FB6" w:rsidRDefault="0078645D" w:rsidP="006D0FB6">
      <w:pPr>
        <w:pStyle w:val="21"/>
        <w:numPr>
          <w:ilvl w:val="1"/>
          <w:numId w:val="16"/>
        </w:numPr>
        <w:shd w:val="clear" w:color="auto" w:fill="auto"/>
        <w:tabs>
          <w:tab w:val="left" w:pos="707"/>
        </w:tabs>
        <w:spacing w:after="0" w:line="326" w:lineRule="atLeas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Ведение переписки с Управлением Судебного департамента </w:t>
      </w:r>
      <w:proofErr w:type="gramStart"/>
      <w:r w:rsidRPr="00AA756D">
        <w:rPr>
          <w:sz w:val="28"/>
          <w:szCs w:val="28"/>
        </w:rPr>
        <w:t>в</w:t>
      </w:r>
      <w:proofErr w:type="gramEnd"/>
    </w:p>
    <w:p w:rsidR="0078645D" w:rsidRPr="00AA756D" w:rsidRDefault="0078645D" w:rsidP="006D0FB6">
      <w:pPr>
        <w:pStyle w:val="21"/>
        <w:shd w:val="clear" w:color="auto" w:fill="auto"/>
        <w:tabs>
          <w:tab w:val="left" w:pos="707"/>
        </w:tabs>
        <w:spacing w:after="0" w:line="326" w:lineRule="atLeas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Московской области, Московским областным судом и иными организациями; обеспечения доступа к информации о деятельности суда, информатизации и иным вопросам по направлению деятельности.</w:t>
      </w:r>
    </w:p>
    <w:p w:rsidR="0078645D" w:rsidRPr="00AA756D" w:rsidRDefault="00AA756D" w:rsidP="006D0FB6">
      <w:pPr>
        <w:pStyle w:val="a4"/>
        <w:numPr>
          <w:ilvl w:val="1"/>
          <w:numId w:val="16"/>
        </w:numPr>
        <w:autoSpaceDE w:val="0"/>
        <w:autoSpaceDN w:val="0"/>
        <w:adjustRightInd w:val="0"/>
        <w:spacing w:before="200" w:line="326" w:lineRule="atLeast"/>
        <w:ind w:left="0" w:firstLine="0"/>
        <w:rPr>
          <w:sz w:val="28"/>
          <w:szCs w:val="28"/>
        </w:rPr>
      </w:pPr>
      <w:r w:rsidRPr="00AA756D">
        <w:rPr>
          <w:sz w:val="28"/>
          <w:szCs w:val="28"/>
        </w:rPr>
        <w:t>В</w:t>
      </w:r>
      <w:r w:rsidR="0078645D" w:rsidRPr="00AA756D">
        <w:rPr>
          <w:sz w:val="28"/>
          <w:szCs w:val="28"/>
        </w:rPr>
        <w:t>ыполнение иных функций, осуществляемых в целях обеспечения судопроизводства по гражданским делам.</w:t>
      </w:r>
    </w:p>
    <w:p w:rsidR="009B2178" w:rsidRPr="00AA756D" w:rsidRDefault="009B2178" w:rsidP="002D6C54">
      <w:pPr>
        <w:pStyle w:val="21"/>
        <w:shd w:val="clear" w:color="auto" w:fill="auto"/>
        <w:tabs>
          <w:tab w:val="left" w:pos="650"/>
        </w:tabs>
        <w:spacing w:after="0" w:line="326" w:lineRule="exact"/>
        <w:ind w:left="40" w:right="60"/>
        <w:jc w:val="both"/>
        <w:rPr>
          <w:color w:val="auto"/>
          <w:sz w:val="28"/>
          <w:szCs w:val="28"/>
        </w:rPr>
      </w:pPr>
    </w:p>
    <w:p w:rsidR="00F368C5" w:rsidRPr="00AA756D" w:rsidRDefault="00F368C5" w:rsidP="00B93FB0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14"/>
        </w:tabs>
        <w:spacing w:after="68" w:line="260" w:lineRule="exact"/>
        <w:rPr>
          <w:sz w:val="28"/>
          <w:szCs w:val="28"/>
        </w:rPr>
      </w:pPr>
      <w:bookmarkStart w:id="3" w:name="bookmark2"/>
      <w:r w:rsidRPr="00AA756D">
        <w:rPr>
          <w:sz w:val="28"/>
          <w:szCs w:val="28"/>
        </w:rPr>
        <w:t>Права и обязанности руководства отдела</w:t>
      </w:r>
      <w:bookmarkEnd w:id="3"/>
    </w:p>
    <w:p w:rsidR="00AA756D" w:rsidRPr="00AA756D" w:rsidRDefault="00AA756D" w:rsidP="00AA756D">
      <w:pPr>
        <w:pStyle w:val="11"/>
        <w:keepNext/>
        <w:keepLines/>
        <w:shd w:val="clear" w:color="auto" w:fill="auto"/>
        <w:tabs>
          <w:tab w:val="left" w:pos="314"/>
        </w:tabs>
        <w:spacing w:after="68" w:line="260" w:lineRule="exact"/>
        <w:ind w:left="525"/>
        <w:jc w:val="left"/>
        <w:rPr>
          <w:sz w:val="28"/>
          <w:szCs w:val="28"/>
        </w:rPr>
      </w:pPr>
    </w:p>
    <w:p w:rsidR="00F368C5" w:rsidRPr="00AA756D" w:rsidRDefault="00C96890" w:rsidP="00C96890">
      <w:pPr>
        <w:pStyle w:val="1"/>
        <w:shd w:val="clear" w:color="auto" w:fill="auto"/>
        <w:tabs>
          <w:tab w:val="left" w:pos="1576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4.1. </w:t>
      </w:r>
      <w:r w:rsidR="00F368C5" w:rsidRPr="00AA756D">
        <w:rPr>
          <w:sz w:val="28"/>
          <w:szCs w:val="28"/>
        </w:rPr>
        <w:t>Должность начальника отдела в соответствии с Реестром государственных должностей государственной службы Российской Федерации (далее - Реестр) относится к ведущей группе должностей категории «руководители» государственной должности государственной службы. Начальник отдела назначается на должность по результатам конкурса на замещение вакантных должностей государственной гражданской службы и освобождается от должности председателем суда.</w:t>
      </w:r>
    </w:p>
    <w:p w:rsidR="00767BF6" w:rsidRPr="00AA756D" w:rsidRDefault="00F368C5" w:rsidP="00C96890">
      <w:pPr>
        <w:pStyle w:val="1"/>
        <w:numPr>
          <w:ilvl w:val="1"/>
          <w:numId w:val="7"/>
        </w:numPr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В отсутствие начальника отдела его обязанности возлагаются </w:t>
      </w:r>
      <w:proofErr w:type="gramStart"/>
      <w:r w:rsidRPr="00AA756D">
        <w:rPr>
          <w:sz w:val="28"/>
          <w:szCs w:val="28"/>
        </w:rPr>
        <w:t>на</w:t>
      </w:r>
      <w:proofErr w:type="gramEnd"/>
    </w:p>
    <w:p w:rsidR="00397810" w:rsidRPr="00AA756D" w:rsidRDefault="00397810" w:rsidP="00767BF6">
      <w:pPr>
        <w:pStyle w:val="1"/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консультанта</w:t>
      </w:r>
      <w:r w:rsidR="00F368C5" w:rsidRPr="00AA756D">
        <w:rPr>
          <w:sz w:val="28"/>
          <w:szCs w:val="28"/>
        </w:rPr>
        <w:t xml:space="preserve"> отдела.</w:t>
      </w:r>
    </w:p>
    <w:p w:rsidR="003672FC" w:rsidRPr="00AA756D" w:rsidRDefault="003672FC" w:rsidP="003672FC">
      <w:pPr>
        <w:pStyle w:val="21"/>
        <w:shd w:val="clear" w:color="auto" w:fill="auto"/>
        <w:tabs>
          <w:tab w:val="left" w:pos="558"/>
        </w:tabs>
        <w:spacing w:after="0" w:line="326" w:lineRule="exact"/>
        <w:ind w:right="6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ab/>
        <w:t>Должность консультанта отела в соответствии с Реестром относится к старшей группе должностей государственной гражданской службы категории «специалисты».</w:t>
      </w:r>
    </w:p>
    <w:p w:rsidR="00F368C5" w:rsidRPr="00AA756D" w:rsidRDefault="00F368C5" w:rsidP="003672FC">
      <w:pPr>
        <w:pStyle w:val="1"/>
        <w:numPr>
          <w:ilvl w:val="1"/>
          <w:numId w:val="7"/>
        </w:numPr>
        <w:shd w:val="clear" w:color="auto" w:fill="auto"/>
        <w:tabs>
          <w:tab w:val="left" w:pos="525"/>
        </w:tabs>
        <w:spacing w:after="0" w:line="260" w:lineRule="exact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Начальник отдела: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представляет председателю суда предложения по структуре и штатной численности отдела;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разрабатывает и вносит на утверждение председателю суда проект положения об отделе;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lastRenderedPageBreak/>
        <w:t>оценивает результативность деятельности государственных гражданских служащих отдела и вносит предложения председателю суда о направлении их на повышение квалификации;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оказывает консультативную помощь государственным гражданским служащим отдела при </w:t>
      </w:r>
      <w:proofErr w:type="gramStart"/>
      <w:r w:rsidRPr="00AA756D">
        <w:rPr>
          <w:sz w:val="28"/>
          <w:szCs w:val="28"/>
        </w:rPr>
        <w:t>выполнении</w:t>
      </w:r>
      <w:proofErr w:type="gramEnd"/>
      <w:r w:rsidRPr="00AA756D">
        <w:rPr>
          <w:sz w:val="28"/>
          <w:szCs w:val="28"/>
        </w:rPr>
        <w:t xml:space="preserve"> ими должностных обязанностей и осуществляет контроль за их деятельностью, соблюдением трудовой и исполнительской дисциплины;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организует планирование работы отдела;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вносит председателю суда предложения о совершенствовании работы отдела и мерах повышения ее эффективности, поощрении государственных гражданских служащих отдела и применении к ним дисциплинарного взыскания, назначении на должность и освобождении от должности государственных гражданских служащих;</w:t>
      </w:r>
    </w:p>
    <w:p w:rsidR="00F368C5" w:rsidRPr="00AA756D" w:rsidRDefault="00F368C5" w:rsidP="00F368C5">
      <w:pPr>
        <w:pStyle w:val="a4"/>
        <w:ind w:left="0" w:firstLine="0"/>
        <w:rPr>
          <w:color w:val="000000" w:themeColor="text1"/>
          <w:sz w:val="28"/>
          <w:szCs w:val="28"/>
        </w:rPr>
      </w:pPr>
      <w:r w:rsidRPr="00AA756D">
        <w:rPr>
          <w:color w:val="000000" w:themeColor="text1"/>
          <w:sz w:val="28"/>
          <w:szCs w:val="28"/>
        </w:rPr>
        <w:t xml:space="preserve">          распределяет работу по отдельным вопросам между работниками отдела,  также устанавливает порядок замещения на период отсутствия отдельных работников отдела.</w:t>
      </w:r>
    </w:p>
    <w:p w:rsidR="00F368C5" w:rsidRPr="00AA756D" w:rsidRDefault="00F368C5" w:rsidP="00F368C5">
      <w:pPr>
        <w:pStyle w:val="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исполняет другие обязанности в соответствии с должностным регламентом.</w:t>
      </w:r>
    </w:p>
    <w:p w:rsidR="00F368C5" w:rsidRPr="00AA756D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контролирует выполнение государственными гражданскими служащими отдела возложенных на них задач;</w:t>
      </w:r>
    </w:p>
    <w:p w:rsidR="00F368C5" w:rsidRPr="00AA756D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организует разработку проектов нормативных документов, необходимых для выполнения задач отдела;</w:t>
      </w:r>
    </w:p>
    <w:p w:rsidR="00F368C5" w:rsidRPr="00AA756D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осуществляет координацию мероприятий, проводимых совместно с Управлением Судебного де</w:t>
      </w:r>
      <w:r w:rsidR="009B45EA" w:rsidRPr="00AA756D">
        <w:rPr>
          <w:sz w:val="28"/>
          <w:szCs w:val="28"/>
        </w:rPr>
        <w:t>партамента в Московской области.</w:t>
      </w:r>
    </w:p>
    <w:p w:rsidR="00767BF6" w:rsidRPr="00AA756D" w:rsidRDefault="00F368C5" w:rsidP="003672FC">
      <w:pPr>
        <w:pStyle w:val="1"/>
        <w:numPr>
          <w:ilvl w:val="1"/>
          <w:numId w:val="7"/>
        </w:numPr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Статус (права, обязанности, ответственность) начальника отдела,</w:t>
      </w:r>
    </w:p>
    <w:p w:rsidR="00F368C5" w:rsidRPr="00AA756D" w:rsidRDefault="00F368C5" w:rsidP="00767BF6">
      <w:pPr>
        <w:pStyle w:val="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государственных гражданских служащих отдела определяется положением об отделе и должностными регламентами государственных гражданских служащих, утвержденными председателем суда.</w:t>
      </w:r>
    </w:p>
    <w:p w:rsidR="00767BF6" w:rsidRPr="00AA756D" w:rsidRDefault="00767BF6" w:rsidP="00767BF6">
      <w:pPr>
        <w:pStyle w:val="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</w:p>
    <w:p w:rsidR="00F368C5" w:rsidRPr="00AA756D" w:rsidRDefault="00F368C5" w:rsidP="003672FC">
      <w:pPr>
        <w:pStyle w:val="120"/>
        <w:keepNext/>
        <w:keepLines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260" w:lineRule="exact"/>
        <w:rPr>
          <w:sz w:val="28"/>
          <w:szCs w:val="28"/>
        </w:rPr>
      </w:pPr>
      <w:bookmarkStart w:id="4" w:name="bookmark3"/>
      <w:r w:rsidRPr="00AA756D">
        <w:rPr>
          <w:sz w:val="28"/>
          <w:szCs w:val="28"/>
        </w:rPr>
        <w:t>Ответственность</w:t>
      </w:r>
      <w:bookmarkEnd w:id="4"/>
    </w:p>
    <w:p w:rsidR="00767BF6" w:rsidRPr="00AA756D" w:rsidRDefault="00767BF6" w:rsidP="00767BF6">
      <w:pPr>
        <w:pStyle w:val="120"/>
        <w:keepNext/>
        <w:keepLines/>
        <w:shd w:val="clear" w:color="auto" w:fill="auto"/>
        <w:tabs>
          <w:tab w:val="left" w:pos="318"/>
        </w:tabs>
        <w:spacing w:before="0" w:after="0" w:line="260" w:lineRule="exact"/>
        <w:ind w:left="390"/>
        <w:jc w:val="left"/>
        <w:rPr>
          <w:sz w:val="28"/>
          <w:szCs w:val="28"/>
        </w:rPr>
      </w:pPr>
    </w:p>
    <w:p w:rsidR="00767BF6" w:rsidRPr="00AA756D" w:rsidRDefault="00F368C5" w:rsidP="00AA756D">
      <w:pPr>
        <w:pStyle w:val="1"/>
        <w:numPr>
          <w:ilvl w:val="1"/>
          <w:numId w:val="9"/>
        </w:numPr>
        <w:shd w:val="clear" w:color="auto" w:fill="auto"/>
        <w:tabs>
          <w:tab w:val="left" w:pos="142"/>
        </w:tabs>
        <w:spacing w:after="0" w:line="326" w:lineRule="exact"/>
        <w:ind w:left="0" w:right="80" w:firstLine="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Начальник отдела несет персональную ответственность </w:t>
      </w:r>
      <w:proofErr w:type="gramStart"/>
      <w:r w:rsidRPr="00AA756D">
        <w:rPr>
          <w:sz w:val="28"/>
          <w:szCs w:val="28"/>
        </w:rPr>
        <w:t>за</w:t>
      </w:r>
      <w:proofErr w:type="gramEnd"/>
    </w:p>
    <w:p w:rsidR="00F368C5" w:rsidRPr="00AA756D" w:rsidRDefault="00F368C5" w:rsidP="00767BF6">
      <w:pPr>
        <w:pStyle w:val="1"/>
        <w:shd w:val="clear" w:color="auto" w:fill="auto"/>
        <w:tabs>
          <w:tab w:val="left" w:pos="1644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качественное и своевременное выполнение задач и функций, возложенных на отдел.</w:t>
      </w:r>
    </w:p>
    <w:p w:rsidR="00172946" w:rsidRPr="00AA756D" w:rsidRDefault="00F368C5" w:rsidP="00AA756D">
      <w:pPr>
        <w:pStyle w:val="1"/>
        <w:numPr>
          <w:ilvl w:val="1"/>
          <w:numId w:val="9"/>
        </w:numPr>
        <w:shd w:val="clear" w:color="auto" w:fill="auto"/>
        <w:tabs>
          <w:tab w:val="left" w:pos="0"/>
        </w:tabs>
        <w:spacing w:after="0" w:line="326" w:lineRule="exact"/>
        <w:ind w:left="0" w:right="80" w:firstLine="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 xml:space="preserve">За неисполнение или ненадлежащее исполнение </w:t>
      </w:r>
      <w:proofErr w:type="gramStart"/>
      <w:r w:rsidRPr="00AA756D">
        <w:rPr>
          <w:sz w:val="28"/>
          <w:szCs w:val="28"/>
        </w:rPr>
        <w:t>своих</w:t>
      </w:r>
      <w:proofErr w:type="gramEnd"/>
      <w:r w:rsidRPr="00AA756D">
        <w:rPr>
          <w:sz w:val="28"/>
          <w:szCs w:val="28"/>
        </w:rPr>
        <w:t xml:space="preserve"> </w:t>
      </w:r>
    </w:p>
    <w:p w:rsidR="00F368C5" w:rsidRPr="00AA756D" w:rsidRDefault="00F368C5" w:rsidP="00172946">
      <w:pPr>
        <w:pStyle w:val="1"/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должностных</w:t>
      </w:r>
      <w:r w:rsidR="00172946" w:rsidRPr="00AA756D">
        <w:rPr>
          <w:sz w:val="28"/>
          <w:szCs w:val="28"/>
        </w:rPr>
        <w:t xml:space="preserve"> </w:t>
      </w:r>
      <w:r w:rsidRPr="00AA756D">
        <w:rPr>
          <w:sz w:val="28"/>
          <w:szCs w:val="28"/>
        </w:rPr>
        <w:t>обязанностей начальник отдела, государственные гражданские служащие, замещающие иные должности в отделе, привлекаются к ответственности в порядке, установленном Федеральным законом Российской Федерации от 27 июля 2004 г. № 79-ФЗ «О государственной гражданской службе Российской Федерации», а также другими федеральными законами.</w:t>
      </w:r>
    </w:p>
    <w:p w:rsidR="00F368C5" w:rsidRPr="00AA756D" w:rsidRDefault="00F368C5" w:rsidP="00767BF6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after="0" w:line="322" w:lineRule="exact"/>
        <w:rPr>
          <w:sz w:val="28"/>
          <w:szCs w:val="28"/>
        </w:rPr>
      </w:pPr>
      <w:bookmarkStart w:id="5" w:name="bookmark4"/>
      <w:r w:rsidRPr="00AA756D">
        <w:rPr>
          <w:sz w:val="28"/>
          <w:szCs w:val="28"/>
        </w:rPr>
        <w:t>Порядок взаимодействия.</w:t>
      </w:r>
      <w:bookmarkEnd w:id="5"/>
    </w:p>
    <w:p w:rsidR="00F368C5" w:rsidRPr="00AA756D" w:rsidRDefault="00F368C5" w:rsidP="00F368C5">
      <w:pPr>
        <w:pStyle w:val="120"/>
        <w:keepNext/>
        <w:keepLines/>
        <w:shd w:val="clear" w:color="auto" w:fill="auto"/>
        <w:spacing w:before="0" w:after="0" w:line="322" w:lineRule="exact"/>
        <w:ind w:left="40"/>
        <w:jc w:val="left"/>
        <w:rPr>
          <w:sz w:val="28"/>
          <w:szCs w:val="28"/>
        </w:rPr>
      </w:pPr>
    </w:p>
    <w:p w:rsidR="00F368C5" w:rsidRPr="00AA756D" w:rsidRDefault="00AA756D" w:rsidP="00AA756D">
      <w:pPr>
        <w:pStyle w:val="1"/>
        <w:shd w:val="clear" w:color="auto" w:fill="auto"/>
        <w:tabs>
          <w:tab w:val="left" w:pos="1351"/>
        </w:tabs>
        <w:spacing w:after="0" w:line="331" w:lineRule="exact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F368C5" w:rsidRPr="00AA756D">
        <w:rPr>
          <w:sz w:val="28"/>
          <w:szCs w:val="28"/>
        </w:rPr>
        <w:t xml:space="preserve">При выполнении возложенных задач и функций, предусмотренных настоящим Положением, отдел взаимодействует </w:t>
      </w:r>
      <w:r w:rsidR="00FC3B10" w:rsidRPr="00AA756D">
        <w:rPr>
          <w:sz w:val="28"/>
          <w:szCs w:val="28"/>
        </w:rPr>
        <w:t xml:space="preserve">отделом </w:t>
      </w:r>
      <w:r w:rsidR="00CB5ACD">
        <w:rPr>
          <w:sz w:val="28"/>
          <w:szCs w:val="28"/>
        </w:rPr>
        <w:t>делопроизводства, общим отделом</w:t>
      </w:r>
      <w:r w:rsidR="00FC3B10" w:rsidRPr="00AA756D">
        <w:rPr>
          <w:sz w:val="28"/>
          <w:szCs w:val="28"/>
        </w:rPr>
        <w:t>, отделом</w:t>
      </w:r>
      <w:r w:rsidR="00CB5ACD">
        <w:rPr>
          <w:sz w:val="28"/>
          <w:szCs w:val="28"/>
        </w:rPr>
        <w:t xml:space="preserve"> обеспечения </w:t>
      </w:r>
      <w:r w:rsidR="00FC3B10" w:rsidRPr="00AA756D">
        <w:rPr>
          <w:sz w:val="28"/>
          <w:szCs w:val="28"/>
        </w:rPr>
        <w:t xml:space="preserve"> судопроизводства по уголовным делам, </w:t>
      </w:r>
      <w:r w:rsidR="00F368C5" w:rsidRPr="00AA756D">
        <w:rPr>
          <w:sz w:val="28"/>
          <w:szCs w:val="28"/>
        </w:rPr>
        <w:t xml:space="preserve">с Управлением Судебного </w:t>
      </w:r>
      <w:r w:rsidR="00F368C5" w:rsidRPr="00AA756D">
        <w:rPr>
          <w:sz w:val="28"/>
          <w:szCs w:val="28"/>
        </w:rPr>
        <w:lastRenderedPageBreak/>
        <w:t>департамента в Московской области, Московским областным судом, другими районными (городскими) судами Московской области, гарнизонными военными судами,</w:t>
      </w:r>
      <w:r w:rsidR="00FC3B10" w:rsidRPr="00AA756D">
        <w:rPr>
          <w:sz w:val="28"/>
          <w:szCs w:val="28"/>
        </w:rPr>
        <w:t xml:space="preserve"> </w:t>
      </w:r>
      <w:r w:rsidR="00F368C5" w:rsidRPr="00AA756D">
        <w:rPr>
          <w:sz w:val="28"/>
          <w:szCs w:val="28"/>
        </w:rPr>
        <w:t>органами судейского сообщества Московской области, правоохранительными и другими государственными органами в пределах компетенции отдела.</w:t>
      </w:r>
      <w:proofErr w:type="gramEnd"/>
    </w:p>
    <w:p w:rsidR="00F368C5" w:rsidRPr="00AA756D" w:rsidRDefault="00F368C5" w:rsidP="00AA756D">
      <w:pPr>
        <w:pStyle w:val="1"/>
        <w:numPr>
          <w:ilvl w:val="1"/>
          <w:numId w:val="15"/>
        </w:numPr>
        <w:shd w:val="clear" w:color="auto" w:fill="auto"/>
        <w:tabs>
          <w:tab w:val="left" w:pos="1230"/>
        </w:tabs>
        <w:spacing w:after="0" w:line="331" w:lineRule="exact"/>
        <w:rPr>
          <w:sz w:val="28"/>
          <w:szCs w:val="28"/>
        </w:rPr>
      </w:pPr>
      <w:r w:rsidRPr="00AA756D">
        <w:rPr>
          <w:sz w:val="28"/>
          <w:szCs w:val="28"/>
        </w:rPr>
        <w:t>Взаимодействие осуществляется в форме:</w:t>
      </w:r>
    </w:p>
    <w:p w:rsidR="00AA756D" w:rsidRDefault="00F368C5" w:rsidP="00F368C5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обмена информационными, аналитическими и методическими материалами;</w:t>
      </w:r>
      <w:r w:rsidR="00AA756D" w:rsidRPr="00AA756D">
        <w:rPr>
          <w:sz w:val="28"/>
          <w:szCs w:val="28"/>
        </w:rPr>
        <w:t xml:space="preserve"> </w:t>
      </w:r>
      <w:r w:rsidRPr="00AA756D">
        <w:rPr>
          <w:sz w:val="28"/>
          <w:szCs w:val="28"/>
        </w:rPr>
        <w:t>взаимных консультаций.</w:t>
      </w:r>
    </w:p>
    <w:p w:rsidR="00AA756D" w:rsidRDefault="00AA756D" w:rsidP="00AA756D">
      <w:pPr>
        <w:pStyle w:val="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6D0FB6" w:rsidRDefault="006D0FB6" w:rsidP="00AA756D">
      <w:pPr>
        <w:pStyle w:val="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6D0FB6" w:rsidRDefault="006D0FB6" w:rsidP="00AA756D">
      <w:pPr>
        <w:pStyle w:val="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6D0FB6" w:rsidRDefault="006D0FB6" w:rsidP="00AA756D">
      <w:pPr>
        <w:pStyle w:val="1"/>
        <w:shd w:val="clear" w:color="auto" w:fill="auto"/>
        <w:tabs>
          <w:tab w:val="left" w:pos="755"/>
        </w:tabs>
        <w:spacing w:after="0" w:line="331" w:lineRule="exact"/>
        <w:ind w:left="400" w:right="80"/>
        <w:jc w:val="both"/>
        <w:rPr>
          <w:sz w:val="28"/>
          <w:szCs w:val="28"/>
        </w:rPr>
      </w:pPr>
    </w:p>
    <w:p w:rsidR="00F368C5" w:rsidRPr="00AA756D" w:rsidRDefault="00F368C5" w:rsidP="00AA756D">
      <w:pPr>
        <w:pStyle w:val="1"/>
        <w:shd w:val="clear" w:color="auto" w:fill="auto"/>
        <w:tabs>
          <w:tab w:val="left" w:pos="755"/>
        </w:tabs>
        <w:spacing w:after="0" w:line="331" w:lineRule="exact"/>
        <w:ind w:right="80"/>
        <w:jc w:val="both"/>
        <w:rPr>
          <w:sz w:val="28"/>
          <w:szCs w:val="28"/>
        </w:rPr>
      </w:pPr>
      <w:r w:rsidRPr="00AA756D">
        <w:rPr>
          <w:sz w:val="28"/>
          <w:szCs w:val="28"/>
        </w:rPr>
        <w:t>Положение разработала</w:t>
      </w:r>
    </w:p>
    <w:p w:rsidR="00F368C5" w:rsidRPr="00AA756D" w:rsidRDefault="002C6946" w:rsidP="00E537DD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7AEE" w:rsidRPr="00AA756D">
        <w:rPr>
          <w:sz w:val="28"/>
          <w:szCs w:val="28"/>
        </w:rPr>
        <w:t>ачальник</w:t>
      </w:r>
      <w:r w:rsidR="00F368C5" w:rsidRPr="00AA756D">
        <w:rPr>
          <w:sz w:val="28"/>
          <w:szCs w:val="28"/>
        </w:rPr>
        <w:t xml:space="preserve"> </w:t>
      </w:r>
      <w:r w:rsidR="00E537DD" w:rsidRPr="00AA756D">
        <w:rPr>
          <w:sz w:val="28"/>
          <w:szCs w:val="28"/>
        </w:rPr>
        <w:t xml:space="preserve">общего </w:t>
      </w:r>
      <w:r w:rsidR="00F368C5" w:rsidRPr="00AA756D">
        <w:rPr>
          <w:sz w:val="28"/>
          <w:szCs w:val="28"/>
        </w:rPr>
        <w:t xml:space="preserve">отдела </w:t>
      </w:r>
    </w:p>
    <w:p w:rsidR="00B53427" w:rsidRPr="00AA756D" w:rsidRDefault="00816ECE" w:rsidP="00816ECE">
      <w:pPr>
        <w:pStyle w:val="1"/>
        <w:shd w:val="clear" w:color="auto" w:fill="auto"/>
        <w:spacing w:after="0" w:line="326" w:lineRule="exact"/>
        <w:ind w:left="20"/>
        <w:rPr>
          <w:sz w:val="28"/>
          <w:szCs w:val="28"/>
        </w:rPr>
      </w:pPr>
      <w:r w:rsidRPr="00AA756D">
        <w:rPr>
          <w:sz w:val="28"/>
          <w:szCs w:val="28"/>
        </w:rPr>
        <w:t>Балашихинского</w:t>
      </w:r>
      <w:r w:rsidR="00F368C5" w:rsidRPr="00AA756D">
        <w:rPr>
          <w:sz w:val="28"/>
          <w:szCs w:val="28"/>
        </w:rPr>
        <w:t xml:space="preserve"> городского суда                                                Т.И. Селезнева</w:t>
      </w:r>
    </w:p>
    <w:sectPr w:rsidR="00B53427" w:rsidRPr="00AA756D" w:rsidSect="00AA75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EAD"/>
    <w:multiLevelType w:val="multilevel"/>
    <w:tmpl w:val="CFFCA1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077F3682"/>
    <w:multiLevelType w:val="multilevel"/>
    <w:tmpl w:val="63E4BA8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">
    <w:nsid w:val="0B6B356E"/>
    <w:multiLevelType w:val="multilevel"/>
    <w:tmpl w:val="F8BCD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00749"/>
    <w:multiLevelType w:val="multilevel"/>
    <w:tmpl w:val="68F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A016C"/>
    <w:multiLevelType w:val="multilevel"/>
    <w:tmpl w:val="6CDA74C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387D"/>
    <w:multiLevelType w:val="multilevel"/>
    <w:tmpl w:val="CC849F48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2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EDC0A4A"/>
    <w:multiLevelType w:val="multilevel"/>
    <w:tmpl w:val="BE0E9A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D362AC"/>
    <w:multiLevelType w:val="multilevel"/>
    <w:tmpl w:val="68D41C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13875"/>
    <w:multiLevelType w:val="multilevel"/>
    <w:tmpl w:val="8548B9EA"/>
    <w:lvl w:ilvl="0">
      <w:start w:val="20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D4827E0"/>
    <w:multiLevelType w:val="multilevel"/>
    <w:tmpl w:val="0E32E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C209E"/>
    <w:multiLevelType w:val="multilevel"/>
    <w:tmpl w:val="EA0ED3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0C4D21"/>
    <w:multiLevelType w:val="multilevel"/>
    <w:tmpl w:val="720A65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D01EF6"/>
    <w:multiLevelType w:val="multilevel"/>
    <w:tmpl w:val="1B06F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8E10622"/>
    <w:multiLevelType w:val="multilevel"/>
    <w:tmpl w:val="BC4C483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4">
    <w:nsid w:val="75D54959"/>
    <w:multiLevelType w:val="multilevel"/>
    <w:tmpl w:val="E9A01ED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5">
    <w:nsid w:val="7A346645"/>
    <w:multiLevelType w:val="multilevel"/>
    <w:tmpl w:val="68F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7"/>
    <w:rsid w:val="00005564"/>
    <w:rsid w:val="000946B0"/>
    <w:rsid w:val="00153078"/>
    <w:rsid w:val="00172946"/>
    <w:rsid w:val="002C6946"/>
    <w:rsid w:val="002D6C54"/>
    <w:rsid w:val="002E21F0"/>
    <w:rsid w:val="003672FC"/>
    <w:rsid w:val="00397810"/>
    <w:rsid w:val="00410B69"/>
    <w:rsid w:val="00440FE0"/>
    <w:rsid w:val="00443233"/>
    <w:rsid w:val="004D06D4"/>
    <w:rsid w:val="00592402"/>
    <w:rsid w:val="006C5669"/>
    <w:rsid w:val="006D0B81"/>
    <w:rsid w:val="006D0FB6"/>
    <w:rsid w:val="00731D46"/>
    <w:rsid w:val="00750824"/>
    <w:rsid w:val="0075220E"/>
    <w:rsid w:val="00767BF6"/>
    <w:rsid w:val="0078645D"/>
    <w:rsid w:val="007C3E9D"/>
    <w:rsid w:val="00816ECE"/>
    <w:rsid w:val="008844F3"/>
    <w:rsid w:val="00896162"/>
    <w:rsid w:val="00980DD6"/>
    <w:rsid w:val="009B2178"/>
    <w:rsid w:val="009B45EA"/>
    <w:rsid w:val="00A95981"/>
    <w:rsid w:val="00AA756D"/>
    <w:rsid w:val="00B3137A"/>
    <w:rsid w:val="00B53427"/>
    <w:rsid w:val="00B60148"/>
    <w:rsid w:val="00B93FB0"/>
    <w:rsid w:val="00BA4FC2"/>
    <w:rsid w:val="00BF7AEE"/>
    <w:rsid w:val="00C85AA2"/>
    <w:rsid w:val="00C96890"/>
    <w:rsid w:val="00CB5ACD"/>
    <w:rsid w:val="00CF5B90"/>
    <w:rsid w:val="00E15864"/>
    <w:rsid w:val="00E34C65"/>
    <w:rsid w:val="00E537DD"/>
    <w:rsid w:val="00E55A2D"/>
    <w:rsid w:val="00E74D7D"/>
    <w:rsid w:val="00E76ABD"/>
    <w:rsid w:val="00E8267A"/>
    <w:rsid w:val="00F368C5"/>
    <w:rsid w:val="00F67BCB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8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68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8C5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F368C5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F368C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F368C5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F368C5"/>
    <w:pPr>
      <w:widowControl/>
      <w:ind w:left="720" w:firstLine="851"/>
      <w:contextualSpacing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21">
    <w:name w:val="Основной текст2"/>
    <w:basedOn w:val="a"/>
    <w:rsid w:val="00E15864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4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C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8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68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8C5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F368C5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F368C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F368C5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F368C5"/>
    <w:pPr>
      <w:widowControl/>
      <w:ind w:left="720" w:firstLine="851"/>
      <w:contextualSpacing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21">
    <w:name w:val="Основной текст2"/>
    <w:basedOn w:val="a"/>
    <w:rsid w:val="00E15864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4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C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E8E2AAA6EB0985A63F3D7E78CC093BBADC6C33B39F51D69DA667D36DAA9186C6874B3FB5AA3F3ECC53C8C54C6A8E712C93A92846034FBzBq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11</cp:revision>
  <cp:lastPrinted>2023-06-05T07:17:00Z</cp:lastPrinted>
  <dcterms:created xsi:type="dcterms:W3CDTF">2023-04-17T12:08:00Z</dcterms:created>
  <dcterms:modified xsi:type="dcterms:W3CDTF">2023-06-05T07:17:00Z</dcterms:modified>
</cp:coreProperties>
</file>